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ABE7" w14:textId="404E7C76" w:rsidR="00D34CC8" w:rsidRPr="00CE1BC8" w:rsidRDefault="000A6635" w:rsidP="00D34CC8">
      <w:pPr>
        <w:pStyle w:val="berschrift1"/>
        <w:rPr>
          <w:lang w:val="en-GB"/>
        </w:rPr>
      </w:pPr>
      <w:r w:rsidRPr="00CE1BC8">
        <w:rPr>
          <w:lang w:val="en-GB"/>
        </w:rPr>
        <w:t>LMS L</w:t>
      </w:r>
      <w:r w:rsidR="00207AF3">
        <w:rPr>
          <w:lang w:val="en-GB"/>
        </w:rPr>
        <w:t>ife</w:t>
      </w:r>
      <w:r w:rsidRPr="00CE1BC8">
        <w:rPr>
          <w:lang w:val="en-GB"/>
        </w:rPr>
        <w:t xml:space="preserve">: Schneider Electric </w:t>
      </w:r>
      <w:r w:rsidR="008808B3" w:rsidRPr="00CE1BC8">
        <w:rPr>
          <w:lang w:val="en-GB"/>
        </w:rPr>
        <w:t>präsentiert</w:t>
      </w:r>
      <w:r w:rsidRPr="00CE1BC8">
        <w:rPr>
          <w:lang w:val="en-GB"/>
        </w:rPr>
        <w:t xml:space="preserve"> neues Line Monitoring System</w:t>
      </w:r>
    </w:p>
    <w:p w14:paraId="44A4E4C9" w14:textId="5D2055B3" w:rsidR="00B50CB9" w:rsidRPr="00B50CB9" w:rsidRDefault="00E3447F" w:rsidP="00B50CB9">
      <w:pPr>
        <w:pStyle w:val="berschrift2"/>
      </w:pPr>
      <w:r>
        <w:t>Hard- und Software-</w:t>
      </w:r>
      <w:r w:rsidR="00900C6A">
        <w:t xml:space="preserve">Architektur </w:t>
      </w:r>
      <w:r w:rsidR="00036CA2">
        <w:t xml:space="preserve">bietet transparenten Überblick </w:t>
      </w:r>
      <w:r w:rsidR="003C277D">
        <w:t>über die Produktion</w:t>
      </w:r>
      <w:r w:rsidR="00B50CB9">
        <w:t xml:space="preserve"> und </w:t>
      </w:r>
      <w:r w:rsidR="00DF29A3">
        <w:t xml:space="preserve">detaillierte </w:t>
      </w:r>
      <w:r w:rsidR="00B50CB9">
        <w:t>Analyse</w:t>
      </w:r>
      <w:r w:rsidR="00036CA2">
        <w:t xml:space="preserve">n zur </w:t>
      </w:r>
      <w:r w:rsidR="00B50CB9">
        <w:t>Anlagenperformance</w:t>
      </w:r>
    </w:p>
    <w:p w14:paraId="1930CEE9" w14:textId="46AE97F9" w:rsidR="00B50CB9" w:rsidRDefault="00B50CB9" w:rsidP="00B50CB9">
      <w:pPr>
        <w:pStyle w:val="berschrift2"/>
      </w:pPr>
      <w:r>
        <w:t>Herstellerunabhängige</w:t>
      </w:r>
      <w:r w:rsidR="008808B3">
        <w:t xml:space="preserve">, templatebasierte </w:t>
      </w:r>
      <w:r>
        <w:t xml:space="preserve">Lösung </w:t>
      </w:r>
      <w:r w:rsidR="003B40FC">
        <w:t xml:space="preserve">ermöglicht </w:t>
      </w:r>
      <w:r>
        <w:t>zeit- und kosteneff</w:t>
      </w:r>
      <w:r w:rsidR="006E729D">
        <w:t xml:space="preserve">iziente </w:t>
      </w:r>
      <w:r>
        <w:t>Implementierung</w:t>
      </w:r>
      <w:r w:rsidR="005E0B98">
        <w:t xml:space="preserve"> </w:t>
      </w:r>
    </w:p>
    <w:p w14:paraId="3E311172" w14:textId="00BBEC64" w:rsidR="003D6E6E" w:rsidRDefault="00B9363C" w:rsidP="00FF1BD7">
      <w:pPr>
        <w:rPr>
          <w:lang w:eastAsia="en-GB"/>
        </w:rPr>
      </w:pPr>
      <w:r w:rsidRPr="00B9363C">
        <w:rPr>
          <w:b/>
          <w:bCs/>
          <w:lang w:eastAsia="en-GB"/>
        </w:rPr>
        <w:t xml:space="preserve">Ratingen, </w:t>
      </w:r>
      <w:r w:rsidR="00963A86">
        <w:rPr>
          <w:b/>
          <w:bCs/>
          <w:lang w:eastAsia="en-GB"/>
        </w:rPr>
        <w:t>25</w:t>
      </w:r>
      <w:r w:rsidRPr="00B9363C">
        <w:rPr>
          <w:b/>
          <w:bCs/>
          <w:lang w:eastAsia="en-GB"/>
        </w:rPr>
        <w:t>.</w:t>
      </w:r>
      <w:r w:rsidR="00963A86">
        <w:rPr>
          <w:b/>
          <w:bCs/>
          <w:lang w:eastAsia="en-GB"/>
        </w:rPr>
        <w:t>06</w:t>
      </w:r>
      <w:r w:rsidRPr="00B9363C">
        <w:rPr>
          <w:b/>
          <w:bCs/>
          <w:lang w:eastAsia="en-GB"/>
        </w:rPr>
        <w:t>.</w:t>
      </w:r>
      <w:r w:rsidR="00963A86">
        <w:rPr>
          <w:b/>
          <w:bCs/>
          <w:lang w:eastAsia="en-GB"/>
        </w:rPr>
        <w:t>20</w:t>
      </w:r>
      <w:r w:rsidRPr="00B9363C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–</w:t>
      </w:r>
      <w:r w:rsidRPr="00B9363C">
        <w:rPr>
          <w:b/>
          <w:bCs/>
          <w:lang w:eastAsia="en-GB"/>
        </w:rPr>
        <w:t xml:space="preserve"> </w:t>
      </w:r>
      <w:r>
        <w:rPr>
          <w:lang w:eastAsia="en-GB"/>
        </w:rPr>
        <w:t xml:space="preserve">Schneider Electric </w:t>
      </w:r>
      <w:r w:rsidR="008808B3">
        <w:rPr>
          <w:lang w:eastAsia="en-GB"/>
        </w:rPr>
        <w:t xml:space="preserve">stellt </w:t>
      </w:r>
      <w:r w:rsidR="00E31B6C">
        <w:rPr>
          <w:lang w:eastAsia="en-GB"/>
        </w:rPr>
        <w:t>mit LMS L</w:t>
      </w:r>
      <w:r w:rsidR="00207AF3">
        <w:rPr>
          <w:lang w:eastAsia="en-GB"/>
        </w:rPr>
        <w:t>ife</w:t>
      </w:r>
      <w:r w:rsidR="00E31B6C">
        <w:rPr>
          <w:lang w:eastAsia="en-GB"/>
        </w:rPr>
        <w:t xml:space="preserve"> ein</w:t>
      </w:r>
      <w:r w:rsidR="009E3E38">
        <w:rPr>
          <w:lang w:eastAsia="en-GB"/>
        </w:rPr>
        <w:t xml:space="preserve"> neues</w:t>
      </w:r>
      <w:r w:rsidR="00E31B6C">
        <w:rPr>
          <w:lang w:eastAsia="en-GB"/>
        </w:rPr>
        <w:t xml:space="preserve"> </w:t>
      </w:r>
      <w:r>
        <w:rPr>
          <w:lang w:eastAsia="en-GB"/>
        </w:rPr>
        <w:t xml:space="preserve">Line Monitoring System zur </w:t>
      </w:r>
      <w:r w:rsidR="008808B3">
        <w:rPr>
          <w:lang w:eastAsia="en-GB"/>
        </w:rPr>
        <w:t xml:space="preserve">kontinuierlichen </w:t>
      </w:r>
      <w:r>
        <w:rPr>
          <w:lang w:eastAsia="en-GB"/>
        </w:rPr>
        <w:t xml:space="preserve">Überwachung von </w:t>
      </w:r>
      <w:r w:rsidR="003C277D">
        <w:rPr>
          <w:lang w:eastAsia="en-GB"/>
        </w:rPr>
        <w:t>Fertigungs</w:t>
      </w:r>
      <w:r w:rsidR="002E2AA0">
        <w:rPr>
          <w:lang w:eastAsia="en-GB"/>
        </w:rPr>
        <w:t>linien</w:t>
      </w:r>
      <w:r>
        <w:rPr>
          <w:lang w:eastAsia="en-GB"/>
        </w:rPr>
        <w:t xml:space="preserve"> </w:t>
      </w:r>
      <w:r w:rsidR="008808B3">
        <w:rPr>
          <w:lang w:eastAsia="en-GB"/>
        </w:rPr>
        <w:t>sowie</w:t>
      </w:r>
      <w:r w:rsidR="001A34BD">
        <w:rPr>
          <w:lang w:eastAsia="en-GB"/>
        </w:rPr>
        <w:t xml:space="preserve"> Analyse und Visualisierung </w:t>
      </w:r>
      <w:r w:rsidR="008808B3">
        <w:rPr>
          <w:lang w:eastAsia="en-GB"/>
        </w:rPr>
        <w:t>der Anlagen</w:t>
      </w:r>
      <w:r w:rsidR="009C66A7">
        <w:rPr>
          <w:lang w:eastAsia="en-GB"/>
        </w:rPr>
        <w:t>effizienz</w:t>
      </w:r>
      <w:r w:rsidR="008808B3">
        <w:rPr>
          <w:lang w:eastAsia="en-GB"/>
        </w:rPr>
        <w:t xml:space="preserve"> vor. </w:t>
      </w:r>
      <w:r w:rsidR="004D07DA">
        <w:rPr>
          <w:lang w:eastAsia="en-GB"/>
        </w:rPr>
        <w:t>Die Zentralisierung</w:t>
      </w:r>
      <w:r w:rsidR="009F4032">
        <w:rPr>
          <w:lang w:eastAsia="en-GB"/>
        </w:rPr>
        <w:t xml:space="preserve"> </w:t>
      </w:r>
      <w:r w:rsidR="00ED776A">
        <w:rPr>
          <w:lang w:eastAsia="en-GB"/>
        </w:rPr>
        <w:t>ausgewählte</w:t>
      </w:r>
      <w:r w:rsidR="004D07DA">
        <w:rPr>
          <w:lang w:eastAsia="en-GB"/>
        </w:rPr>
        <w:t>r</w:t>
      </w:r>
      <w:r w:rsidR="009F4032">
        <w:rPr>
          <w:lang w:eastAsia="en-GB"/>
        </w:rPr>
        <w:t xml:space="preserve"> </w:t>
      </w:r>
      <w:r w:rsidR="00ED776A">
        <w:rPr>
          <w:lang w:eastAsia="en-GB"/>
        </w:rPr>
        <w:t>KPIs</w:t>
      </w:r>
      <w:r w:rsidR="00ED776A" w:rsidRPr="003B40FC">
        <w:rPr>
          <w:lang w:eastAsia="en-GB"/>
        </w:rPr>
        <w:t xml:space="preserve"> </w:t>
      </w:r>
      <w:r w:rsidR="00ED776A">
        <w:rPr>
          <w:lang w:eastAsia="en-GB"/>
        </w:rPr>
        <w:t xml:space="preserve">wie </w:t>
      </w:r>
      <w:r w:rsidR="00126BAA">
        <w:rPr>
          <w:lang w:eastAsia="en-GB"/>
        </w:rPr>
        <w:t xml:space="preserve">unter anderem </w:t>
      </w:r>
      <w:r w:rsidR="009C66A7">
        <w:rPr>
          <w:lang w:eastAsia="en-GB"/>
        </w:rPr>
        <w:t xml:space="preserve">OEE, </w:t>
      </w:r>
      <w:r w:rsidR="00ED776A" w:rsidRPr="003B40FC">
        <w:rPr>
          <w:lang w:eastAsia="en-GB"/>
        </w:rPr>
        <w:t>Verfügbarkeit</w:t>
      </w:r>
      <w:r w:rsidR="009C66A7">
        <w:rPr>
          <w:lang w:eastAsia="en-GB"/>
        </w:rPr>
        <w:t xml:space="preserve">, Qualität und </w:t>
      </w:r>
      <w:r w:rsidR="00ED776A" w:rsidRPr="003B40FC">
        <w:rPr>
          <w:lang w:eastAsia="en-GB"/>
        </w:rPr>
        <w:t>Performance der Anlage und ihrer Fabrikate</w:t>
      </w:r>
      <w:r w:rsidR="009F4032">
        <w:rPr>
          <w:lang w:eastAsia="en-GB"/>
        </w:rPr>
        <w:t xml:space="preserve"> sowie </w:t>
      </w:r>
      <w:r w:rsidR="00ED776A">
        <w:rPr>
          <w:lang w:eastAsia="en-GB"/>
        </w:rPr>
        <w:t>spezifische</w:t>
      </w:r>
      <w:r w:rsidR="00ED776A" w:rsidRPr="003B40FC">
        <w:rPr>
          <w:lang w:eastAsia="en-GB"/>
        </w:rPr>
        <w:t xml:space="preserve"> Statistiken</w:t>
      </w:r>
      <w:r w:rsidR="00ED776A">
        <w:rPr>
          <w:lang w:eastAsia="en-GB"/>
        </w:rPr>
        <w:t xml:space="preserve"> zu </w:t>
      </w:r>
      <w:r w:rsidR="009C66A7">
        <w:rPr>
          <w:lang w:eastAsia="en-GB"/>
        </w:rPr>
        <w:t>beispielsweise den Top 10 Fehlern</w:t>
      </w:r>
      <w:r w:rsidR="00214190">
        <w:rPr>
          <w:lang w:eastAsia="en-GB"/>
        </w:rPr>
        <w:t xml:space="preserve"> </w:t>
      </w:r>
      <w:r w:rsidR="009C66A7">
        <w:rPr>
          <w:lang w:eastAsia="en-GB"/>
        </w:rPr>
        <w:t xml:space="preserve">oder der Art der jeweiligen </w:t>
      </w:r>
      <w:r w:rsidR="00ED776A">
        <w:rPr>
          <w:lang w:eastAsia="en-GB"/>
        </w:rPr>
        <w:t>Ausf</w:t>
      </w:r>
      <w:r w:rsidR="009C66A7">
        <w:rPr>
          <w:lang w:eastAsia="en-GB"/>
        </w:rPr>
        <w:t>ä</w:t>
      </w:r>
      <w:r w:rsidR="00ED776A">
        <w:rPr>
          <w:lang w:eastAsia="en-GB"/>
        </w:rPr>
        <w:t>lle</w:t>
      </w:r>
      <w:r w:rsidR="00ED776A" w:rsidRPr="003B40FC">
        <w:rPr>
          <w:lang w:eastAsia="en-GB"/>
        </w:rPr>
        <w:t xml:space="preserve"> </w:t>
      </w:r>
      <w:r w:rsidR="003C277D">
        <w:rPr>
          <w:lang w:eastAsia="en-GB"/>
        </w:rPr>
        <w:t>geben</w:t>
      </w:r>
      <w:r w:rsidR="00ED776A" w:rsidRPr="003B40FC">
        <w:rPr>
          <w:lang w:eastAsia="en-GB"/>
        </w:rPr>
        <w:t xml:space="preserve"> </w:t>
      </w:r>
      <w:r w:rsidR="005135C7">
        <w:rPr>
          <w:lang w:eastAsia="en-GB"/>
        </w:rPr>
        <w:t>wertvolle</w:t>
      </w:r>
      <w:r w:rsidR="009C66A7">
        <w:rPr>
          <w:lang w:eastAsia="en-GB"/>
        </w:rPr>
        <w:t xml:space="preserve"> </w:t>
      </w:r>
      <w:r w:rsidR="00ED776A" w:rsidRPr="003B40FC">
        <w:rPr>
          <w:lang w:eastAsia="en-GB"/>
        </w:rPr>
        <w:t>Einblicke in den Produktionsalltag</w:t>
      </w:r>
      <w:r w:rsidR="00ED776A">
        <w:rPr>
          <w:lang w:eastAsia="en-GB"/>
        </w:rPr>
        <w:t xml:space="preserve"> und </w:t>
      </w:r>
      <w:r w:rsidR="003C277D">
        <w:rPr>
          <w:lang w:eastAsia="en-GB"/>
        </w:rPr>
        <w:t xml:space="preserve">liefern </w:t>
      </w:r>
      <w:r w:rsidR="00ED776A">
        <w:rPr>
          <w:lang w:eastAsia="en-GB"/>
        </w:rPr>
        <w:t xml:space="preserve">ein vollständiges Bild der Gesamtanlageneffizienz. </w:t>
      </w:r>
    </w:p>
    <w:p w14:paraId="086EAEFF" w14:textId="0E0346FB" w:rsidR="00FF1BD7" w:rsidRDefault="006118E2" w:rsidP="00FF1BD7">
      <w:pPr>
        <w:rPr>
          <w:lang w:eastAsia="en-GB"/>
        </w:rPr>
      </w:pPr>
      <w:r>
        <w:rPr>
          <w:lang w:eastAsia="en-GB"/>
        </w:rPr>
        <w:t xml:space="preserve">Über </w:t>
      </w:r>
      <w:r w:rsidR="00CE1BC8">
        <w:rPr>
          <w:lang w:eastAsia="en-GB"/>
        </w:rPr>
        <w:t xml:space="preserve">ein </w:t>
      </w:r>
      <w:r w:rsidR="001A56D6">
        <w:rPr>
          <w:lang w:eastAsia="en-GB"/>
        </w:rPr>
        <w:t>mobiles</w:t>
      </w:r>
      <w:r w:rsidR="00CE1BC8">
        <w:rPr>
          <w:lang w:eastAsia="en-GB"/>
        </w:rPr>
        <w:t xml:space="preserve"> Endgerät und </w:t>
      </w:r>
      <w:r>
        <w:rPr>
          <w:lang w:eastAsia="en-GB"/>
        </w:rPr>
        <w:t xml:space="preserve">die moderne HTML5 basierte Webapplikation lassen sich </w:t>
      </w:r>
      <w:r w:rsidR="00ED776A">
        <w:rPr>
          <w:lang w:eastAsia="en-GB"/>
        </w:rPr>
        <w:t>historische Analyseresultate ebenso wie aktuell</w:t>
      </w:r>
      <w:r w:rsidR="009F4032">
        <w:rPr>
          <w:lang w:eastAsia="en-GB"/>
        </w:rPr>
        <w:t>e</w:t>
      </w:r>
      <w:r w:rsidR="00ED776A">
        <w:rPr>
          <w:lang w:eastAsia="en-GB"/>
        </w:rPr>
        <w:t xml:space="preserve"> Daten</w:t>
      </w:r>
      <w:r>
        <w:rPr>
          <w:lang w:eastAsia="en-GB"/>
        </w:rPr>
        <w:t xml:space="preserve"> in Form von dreidimensionalen Dashboards für Halle, Maschine </w:t>
      </w:r>
      <w:r w:rsidR="005135C7">
        <w:rPr>
          <w:lang w:eastAsia="en-GB"/>
        </w:rPr>
        <w:t>sowie</w:t>
      </w:r>
      <w:r>
        <w:rPr>
          <w:lang w:eastAsia="en-GB"/>
        </w:rPr>
        <w:t xml:space="preserve"> Linie </w:t>
      </w:r>
      <w:r w:rsidR="005135C7">
        <w:rPr>
          <w:lang w:eastAsia="en-GB"/>
        </w:rPr>
        <w:t xml:space="preserve">intuitiv </w:t>
      </w:r>
      <w:r>
        <w:rPr>
          <w:lang w:eastAsia="en-GB"/>
        </w:rPr>
        <w:t xml:space="preserve">abrufen. </w:t>
      </w:r>
      <w:r w:rsidR="00FF1BD7">
        <w:rPr>
          <w:lang w:eastAsia="en-GB"/>
        </w:rPr>
        <w:t xml:space="preserve">Mithilfe der </w:t>
      </w:r>
      <w:r w:rsidR="00FF1BD7" w:rsidRPr="00E52355">
        <w:rPr>
          <w:lang w:eastAsia="en-GB"/>
        </w:rPr>
        <w:t>Serveranbindung</w:t>
      </w:r>
      <w:r w:rsidR="00FF1BD7" w:rsidRPr="00B552FB">
        <w:rPr>
          <w:color w:val="FF0000"/>
          <w:lang w:eastAsia="en-GB"/>
        </w:rPr>
        <w:t xml:space="preserve"> </w:t>
      </w:r>
      <w:r w:rsidR="00FF1BD7">
        <w:rPr>
          <w:lang w:eastAsia="en-GB"/>
        </w:rPr>
        <w:t>können die</w:t>
      </w:r>
      <w:r w:rsidR="005375AD">
        <w:rPr>
          <w:lang w:eastAsia="en-GB"/>
        </w:rPr>
        <w:t>se</w:t>
      </w:r>
      <w:r w:rsidR="00FF1BD7">
        <w:rPr>
          <w:lang w:eastAsia="en-GB"/>
        </w:rPr>
        <w:t xml:space="preserve"> </w:t>
      </w:r>
      <w:r w:rsidR="00FF1BD7" w:rsidRPr="00B50CB9">
        <w:rPr>
          <w:lang w:eastAsia="en-GB"/>
        </w:rPr>
        <w:t xml:space="preserve">Kenndaten </w:t>
      </w:r>
      <w:r w:rsidR="00FF1BD7">
        <w:rPr>
          <w:lang w:eastAsia="en-GB"/>
        </w:rPr>
        <w:t>auch</w:t>
      </w:r>
      <w:r w:rsidR="00FF1BD7" w:rsidRPr="00B50CB9">
        <w:rPr>
          <w:lang w:eastAsia="en-GB"/>
        </w:rPr>
        <w:t xml:space="preserve"> </w:t>
      </w:r>
      <w:r w:rsidR="00903600">
        <w:rPr>
          <w:lang w:eastAsia="en-GB"/>
        </w:rPr>
        <w:t>übergeordneten</w:t>
      </w:r>
      <w:r w:rsidR="00FF1BD7" w:rsidRPr="00B50CB9">
        <w:rPr>
          <w:lang w:eastAsia="en-GB"/>
        </w:rPr>
        <w:t xml:space="preserve"> Kundensysteme</w:t>
      </w:r>
      <w:r w:rsidR="00FF1BD7">
        <w:rPr>
          <w:lang w:eastAsia="en-GB"/>
        </w:rPr>
        <w:t>n</w:t>
      </w:r>
      <w:r w:rsidR="00FF1BD7" w:rsidRPr="00B50CB9">
        <w:rPr>
          <w:lang w:eastAsia="en-GB"/>
        </w:rPr>
        <w:t xml:space="preserve"> </w:t>
      </w:r>
      <w:r w:rsidR="00FF1BD7">
        <w:rPr>
          <w:lang w:eastAsia="en-GB"/>
        </w:rPr>
        <w:t xml:space="preserve">wie </w:t>
      </w:r>
      <w:r w:rsidR="00FF1BD7" w:rsidRPr="00B50CB9">
        <w:rPr>
          <w:lang w:eastAsia="en-GB"/>
        </w:rPr>
        <w:t>MES</w:t>
      </w:r>
      <w:r w:rsidR="00FF1BD7">
        <w:rPr>
          <w:lang w:eastAsia="en-GB"/>
        </w:rPr>
        <w:t xml:space="preserve">- oder ERP-Systemen für eine ausgedehnte, umfassende Analyse bereitgestellt werden. Im Hinblick auf das Reporting und die Präsentation der </w:t>
      </w:r>
      <w:r w:rsidR="00903600">
        <w:rPr>
          <w:lang w:eastAsia="en-GB"/>
        </w:rPr>
        <w:t xml:space="preserve">Ergebnisse </w:t>
      </w:r>
      <w:r w:rsidR="003D6E6E">
        <w:rPr>
          <w:lang w:eastAsia="en-GB"/>
        </w:rPr>
        <w:t>stehen</w:t>
      </w:r>
      <w:r w:rsidR="00FF1BD7">
        <w:rPr>
          <w:lang w:eastAsia="en-GB"/>
        </w:rPr>
        <w:t xml:space="preserve"> darüber hinaus einfach zu integrierende Erweiterungen </w:t>
      </w:r>
      <w:r w:rsidR="003D6E6E">
        <w:rPr>
          <w:lang w:eastAsia="en-GB"/>
        </w:rPr>
        <w:t>zur Verfügung</w:t>
      </w:r>
      <w:r w:rsidR="00FF1BD7">
        <w:rPr>
          <w:lang w:eastAsia="en-GB"/>
        </w:rPr>
        <w:t>, sodass sich visuell ansprechende Reports in gängigen Dateiformaten unkompliziert erstellen und austauschen lassen.</w:t>
      </w:r>
    </w:p>
    <w:p w14:paraId="0514B41D" w14:textId="79BCE471" w:rsidR="00FF1BD7" w:rsidRPr="00FF1BD7" w:rsidRDefault="00FF1BD7" w:rsidP="00FF1BD7">
      <w:pPr>
        <w:pStyle w:val="SEZwischentitel"/>
        <w:rPr>
          <w:lang w:val="de-DE"/>
        </w:rPr>
      </w:pPr>
      <w:r>
        <w:rPr>
          <w:lang w:val="de-DE"/>
        </w:rPr>
        <w:t>Detaildaten unterstützen Entscheidungsfindung</w:t>
      </w:r>
    </w:p>
    <w:p w14:paraId="0E25CEF9" w14:textId="0BE5E8AF" w:rsidR="003B40FC" w:rsidRDefault="00214190" w:rsidP="006118E2">
      <w:pPr>
        <w:rPr>
          <w:lang w:eastAsia="en-GB"/>
        </w:rPr>
      </w:pPr>
      <w:r w:rsidRPr="00214190">
        <w:rPr>
          <w:lang w:eastAsia="en-GB"/>
        </w:rPr>
        <w:t xml:space="preserve">Vor allem im heutigen wettbewerbsorientierten Markt </w:t>
      </w:r>
      <w:r w:rsidR="00C56021">
        <w:rPr>
          <w:lang w:eastAsia="en-GB"/>
        </w:rPr>
        <w:t>sind</w:t>
      </w:r>
      <w:r w:rsidRPr="00214190">
        <w:rPr>
          <w:lang w:eastAsia="en-GB"/>
        </w:rPr>
        <w:t xml:space="preserve"> </w:t>
      </w:r>
      <w:r w:rsidR="005135C7">
        <w:rPr>
          <w:lang w:eastAsia="en-GB"/>
        </w:rPr>
        <w:t>ein über di</w:t>
      </w:r>
      <w:r w:rsidR="00721A4D">
        <w:rPr>
          <w:lang w:eastAsia="en-GB"/>
        </w:rPr>
        <w:t>e separaten</w:t>
      </w:r>
      <w:r w:rsidR="005135C7">
        <w:rPr>
          <w:lang w:eastAsia="en-GB"/>
        </w:rPr>
        <w:t xml:space="preserve"> Gewerke hinausgehender Überblick </w:t>
      </w:r>
      <w:r w:rsidR="004D31D1">
        <w:rPr>
          <w:lang w:eastAsia="en-GB"/>
        </w:rPr>
        <w:t>und</w:t>
      </w:r>
      <w:r w:rsidR="005135C7">
        <w:rPr>
          <w:lang w:eastAsia="en-GB"/>
        </w:rPr>
        <w:t xml:space="preserve"> ein </w:t>
      </w:r>
      <w:r>
        <w:rPr>
          <w:lang w:eastAsia="en-GB"/>
        </w:rPr>
        <w:t>fundiertes</w:t>
      </w:r>
      <w:r w:rsidRPr="00214190">
        <w:rPr>
          <w:lang w:eastAsia="en-GB"/>
        </w:rPr>
        <w:t xml:space="preserve"> Verständnis für die</w:t>
      </w:r>
      <w:r w:rsidR="005135C7">
        <w:rPr>
          <w:lang w:eastAsia="en-GB"/>
        </w:rPr>
        <w:t xml:space="preserve"> </w:t>
      </w:r>
      <w:r w:rsidRPr="00214190">
        <w:rPr>
          <w:lang w:eastAsia="en-GB"/>
        </w:rPr>
        <w:t xml:space="preserve">Fertigung </w:t>
      </w:r>
      <w:r w:rsidR="00C56021">
        <w:rPr>
          <w:lang w:eastAsia="en-GB"/>
        </w:rPr>
        <w:t xml:space="preserve">wichtige </w:t>
      </w:r>
      <w:r w:rsidRPr="00214190">
        <w:rPr>
          <w:lang w:eastAsia="en-GB"/>
        </w:rPr>
        <w:t>Pluspunkt</w:t>
      </w:r>
      <w:r w:rsidR="00C56021">
        <w:rPr>
          <w:lang w:eastAsia="en-GB"/>
        </w:rPr>
        <w:t>e</w:t>
      </w:r>
      <w:r w:rsidR="005135C7">
        <w:rPr>
          <w:lang w:eastAsia="en-GB"/>
        </w:rPr>
        <w:t xml:space="preserve">, um </w:t>
      </w:r>
      <w:r w:rsidR="00C56021">
        <w:rPr>
          <w:lang w:eastAsia="en-GB"/>
        </w:rPr>
        <w:t xml:space="preserve">Ineffizienzen </w:t>
      </w:r>
      <w:r w:rsidR="004D31D1">
        <w:rPr>
          <w:lang w:eastAsia="en-GB"/>
        </w:rPr>
        <w:t xml:space="preserve">zu </w:t>
      </w:r>
      <w:r w:rsidR="00C56021">
        <w:rPr>
          <w:lang w:eastAsia="en-GB"/>
        </w:rPr>
        <w:t xml:space="preserve">identifizieren und </w:t>
      </w:r>
      <w:r w:rsidR="005135C7">
        <w:rPr>
          <w:lang w:eastAsia="en-GB"/>
        </w:rPr>
        <w:t xml:space="preserve">Optimierungspotenziale nutzen zu können. </w:t>
      </w:r>
      <w:r w:rsidR="00753A62">
        <w:rPr>
          <w:lang w:eastAsia="en-GB"/>
        </w:rPr>
        <w:t xml:space="preserve">Dabei unterstützen die </w:t>
      </w:r>
      <w:r w:rsidR="005375AD">
        <w:rPr>
          <w:lang w:eastAsia="en-GB"/>
        </w:rPr>
        <w:t xml:space="preserve">im Feld </w:t>
      </w:r>
      <w:r w:rsidR="00753A62">
        <w:rPr>
          <w:lang w:eastAsia="en-GB"/>
        </w:rPr>
        <w:t xml:space="preserve">gewonnenen </w:t>
      </w:r>
      <w:r w:rsidR="005375AD">
        <w:rPr>
          <w:lang w:eastAsia="en-GB"/>
        </w:rPr>
        <w:t>Kenndaten</w:t>
      </w:r>
      <w:r w:rsidR="00753A62">
        <w:rPr>
          <w:lang w:eastAsia="en-GB"/>
        </w:rPr>
        <w:t xml:space="preserve"> sowie deren</w:t>
      </w:r>
      <w:r w:rsidR="000A10C4" w:rsidRPr="00214190">
        <w:rPr>
          <w:lang w:eastAsia="en-GB"/>
        </w:rPr>
        <w:t xml:space="preserve"> </w:t>
      </w:r>
      <w:r w:rsidR="005135C7">
        <w:rPr>
          <w:lang w:eastAsia="en-GB"/>
        </w:rPr>
        <w:t xml:space="preserve">Analyse und </w:t>
      </w:r>
      <w:r w:rsidR="000A10C4" w:rsidRPr="00214190">
        <w:rPr>
          <w:lang w:eastAsia="en-GB"/>
        </w:rPr>
        <w:t>Quantifizierung</w:t>
      </w:r>
      <w:r w:rsidR="00753A62">
        <w:rPr>
          <w:lang w:eastAsia="en-GB"/>
        </w:rPr>
        <w:t>.</w:t>
      </w:r>
      <w:r w:rsidR="000A10C4" w:rsidRPr="00214190">
        <w:rPr>
          <w:lang w:eastAsia="en-GB"/>
        </w:rPr>
        <w:t xml:space="preserve"> </w:t>
      </w:r>
      <w:r w:rsidR="005135C7">
        <w:rPr>
          <w:lang w:eastAsia="en-GB"/>
        </w:rPr>
        <w:t xml:space="preserve">Denn nur auf der Grundlage </w:t>
      </w:r>
      <w:r w:rsidR="00FF1BD7">
        <w:rPr>
          <w:lang w:eastAsia="en-GB"/>
        </w:rPr>
        <w:t>datengestützter Entscheidungen</w:t>
      </w:r>
      <w:r w:rsidR="005135C7">
        <w:rPr>
          <w:lang w:eastAsia="en-GB"/>
        </w:rPr>
        <w:t xml:space="preserve"> ist es möglich, </w:t>
      </w:r>
      <w:r w:rsidR="005135C7" w:rsidRPr="00214190">
        <w:rPr>
          <w:lang w:eastAsia="en-GB"/>
        </w:rPr>
        <w:t xml:space="preserve">Systematiken und Korrelationen zu erschließen, Störungsmuster zu </w:t>
      </w:r>
      <w:r w:rsidR="00C56021">
        <w:rPr>
          <w:lang w:eastAsia="en-GB"/>
        </w:rPr>
        <w:t>erkennen</w:t>
      </w:r>
      <w:r w:rsidR="005135C7">
        <w:rPr>
          <w:lang w:eastAsia="en-GB"/>
        </w:rPr>
        <w:t xml:space="preserve">, </w:t>
      </w:r>
      <w:r w:rsidR="005135C7" w:rsidRPr="00214190">
        <w:rPr>
          <w:lang w:eastAsia="en-GB"/>
        </w:rPr>
        <w:t xml:space="preserve">Rückschlüsse auf mögliche Fehlerursachen </w:t>
      </w:r>
      <w:r w:rsidR="005135C7">
        <w:rPr>
          <w:lang w:eastAsia="en-GB"/>
        </w:rPr>
        <w:t>zu ziehen und dementsprechend die</w:t>
      </w:r>
      <w:r w:rsidR="005135C7" w:rsidRPr="00214190">
        <w:rPr>
          <w:lang w:eastAsia="en-GB"/>
        </w:rPr>
        <w:t xml:space="preserve"> </w:t>
      </w:r>
      <w:r w:rsidR="00721A4D">
        <w:rPr>
          <w:lang w:eastAsia="en-GB"/>
        </w:rPr>
        <w:t>Effizienz der gesamten Anlage</w:t>
      </w:r>
      <w:r w:rsidR="005135C7" w:rsidRPr="00214190">
        <w:rPr>
          <w:lang w:eastAsia="en-GB"/>
        </w:rPr>
        <w:t xml:space="preserve"> </w:t>
      </w:r>
      <w:r w:rsidR="005135C7">
        <w:rPr>
          <w:lang w:eastAsia="en-GB"/>
        </w:rPr>
        <w:t>stetig zu verbessern</w:t>
      </w:r>
      <w:r w:rsidR="000A10C4" w:rsidRPr="00214190">
        <w:rPr>
          <w:lang w:eastAsia="en-GB"/>
        </w:rPr>
        <w:t xml:space="preserve">. </w:t>
      </w:r>
    </w:p>
    <w:p w14:paraId="5F0F0C3F" w14:textId="2440C1D6" w:rsidR="003B40FC" w:rsidRPr="003B40FC" w:rsidRDefault="00EE3B38" w:rsidP="003B40FC">
      <w:pPr>
        <w:pStyle w:val="SEZwischentitel"/>
        <w:rPr>
          <w:lang w:val="de-DE"/>
        </w:rPr>
      </w:pPr>
      <w:r>
        <w:rPr>
          <w:lang w:val="de-DE"/>
        </w:rPr>
        <w:lastRenderedPageBreak/>
        <w:t>Einfach zu implementieren dank Plug &amp; Play</w:t>
      </w:r>
    </w:p>
    <w:p w14:paraId="584ADF3A" w14:textId="421411C9" w:rsidR="00DF29A3" w:rsidRDefault="00441288" w:rsidP="00B9363C">
      <w:pPr>
        <w:rPr>
          <w:lang w:eastAsia="en-GB"/>
        </w:rPr>
      </w:pPr>
      <w:r>
        <w:rPr>
          <w:lang w:eastAsia="en-GB"/>
        </w:rPr>
        <w:t>A</w:t>
      </w:r>
      <w:r w:rsidR="00447A86">
        <w:rPr>
          <w:lang w:eastAsia="en-GB"/>
        </w:rPr>
        <w:t>uf der Basis des leistungsstarken Industrie-PCs</w:t>
      </w:r>
      <w:r w:rsidR="003F6611">
        <w:rPr>
          <w:lang w:eastAsia="en-GB"/>
        </w:rPr>
        <w:t xml:space="preserve">, der </w:t>
      </w:r>
      <w:r w:rsidR="00447A86">
        <w:rPr>
          <w:lang w:eastAsia="en-GB"/>
        </w:rPr>
        <w:t>GreenBox Pro</w:t>
      </w:r>
      <w:r w:rsidR="00903600">
        <w:rPr>
          <w:lang w:eastAsia="en-GB"/>
        </w:rPr>
        <w:t xml:space="preserve"> von Schneider Electri</w:t>
      </w:r>
      <w:r w:rsidR="00900C6A">
        <w:rPr>
          <w:lang w:eastAsia="en-GB"/>
        </w:rPr>
        <w:t>c</w:t>
      </w:r>
      <w:r w:rsidR="003F6611">
        <w:rPr>
          <w:lang w:eastAsia="en-GB"/>
        </w:rPr>
        <w:t>,</w:t>
      </w:r>
      <w:r>
        <w:rPr>
          <w:lang w:eastAsia="en-GB"/>
        </w:rPr>
        <w:t xml:space="preserve"> </w:t>
      </w:r>
      <w:r w:rsidR="00574A3E">
        <w:rPr>
          <w:lang w:eastAsia="en-GB"/>
        </w:rPr>
        <w:t>lässt sich die</w:t>
      </w:r>
      <w:r>
        <w:rPr>
          <w:lang w:eastAsia="en-GB"/>
        </w:rPr>
        <w:t xml:space="preserve"> </w:t>
      </w:r>
      <w:r w:rsidR="00EE3B38">
        <w:rPr>
          <w:lang w:eastAsia="en-GB"/>
        </w:rPr>
        <w:t>Plug &amp; Play-Lösung</w:t>
      </w:r>
      <w:r w:rsidR="00574A3E">
        <w:rPr>
          <w:lang w:eastAsia="en-GB"/>
        </w:rPr>
        <w:t xml:space="preserve"> dabei</w:t>
      </w:r>
      <w:r w:rsidR="00EE3B38">
        <w:rPr>
          <w:lang w:eastAsia="en-GB"/>
        </w:rPr>
        <w:t xml:space="preserve"> in kürzester Zeit und unter minimierte</w:t>
      </w:r>
      <w:r w:rsidR="00903600">
        <w:rPr>
          <w:lang w:eastAsia="en-GB"/>
        </w:rPr>
        <w:t>m</w:t>
      </w:r>
      <w:r w:rsidR="00EE3B38">
        <w:rPr>
          <w:lang w:eastAsia="en-GB"/>
        </w:rPr>
        <w:t xml:space="preserve"> Kostenaufwand </w:t>
      </w:r>
      <w:r w:rsidR="00574A3E">
        <w:rPr>
          <w:lang w:eastAsia="en-GB"/>
        </w:rPr>
        <w:t>realisieren</w:t>
      </w:r>
      <w:r w:rsidR="009E3E38">
        <w:rPr>
          <w:lang w:eastAsia="en-GB"/>
        </w:rPr>
        <w:t xml:space="preserve">. </w:t>
      </w:r>
      <w:r w:rsidR="005C2794">
        <w:rPr>
          <w:lang w:eastAsia="en-GB"/>
        </w:rPr>
        <w:t>Denn die Kombination aus s</w:t>
      </w:r>
      <w:r>
        <w:rPr>
          <w:lang w:eastAsia="en-GB"/>
        </w:rPr>
        <w:t>tandardisierte</w:t>
      </w:r>
      <w:r w:rsidR="005C2794">
        <w:rPr>
          <w:lang w:eastAsia="en-GB"/>
        </w:rPr>
        <w:t>n</w:t>
      </w:r>
      <w:r>
        <w:rPr>
          <w:lang w:eastAsia="en-GB"/>
        </w:rPr>
        <w:t xml:space="preserve"> </w:t>
      </w:r>
      <w:r w:rsidRPr="00780D1A">
        <w:rPr>
          <w:lang w:eastAsia="en-GB"/>
        </w:rPr>
        <w:t xml:space="preserve">Templates </w:t>
      </w:r>
      <w:r w:rsidR="003F6611">
        <w:rPr>
          <w:lang w:eastAsia="en-GB"/>
        </w:rPr>
        <w:t xml:space="preserve">auf der AVEVA System Plattform </w:t>
      </w:r>
      <w:r w:rsidR="005C2794">
        <w:rPr>
          <w:lang w:eastAsia="en-GB"/>
        </w:rPr>
        <w:t>und</w:t>
      </w:r>
      <w:r>
        <w:rPr>
          <w:lang w:eastAsia="en-GB"/>
        </w:rPr>
        <w:t xml:space="preserve"> v</w:t>
      </w:r>
      <w:r w:rsidR="00447A86">
        <w:rPr>
          <w:lang w:eastAsia="en-GB"/>
        </w:rPr>
        <w:t>orkonfigurierte</w:t>
      </w:r>
      <w:r w:rsidR="003F6611">
        <w:rPr>
          <w:lang w:eastAsia="en-GB"/>
        </w:rPr>
        <w:t>n</w:t>
      </w:r>
      <w:r w:rsidR="009E3E38">
        <w:rPr>
          <w:lang w:eastAsia="en-GB"/>
        </w:rPr>
        <w:t xml:space="preserve"> </w:t>
      </w:r>
      <w:r w:rsidR="009E3E38" w:rsidRPr="00780D1A">
        <w:rPr>
          <w:lang w:eastAsia="en-GB"/>
        </w:rPr>
        <w:t>Funktionsbausteine</w:t>
      </w:r>
      <w:r w:rsidR="003F6611">
        <w:rPr>
          <w:lang w:eastAsia="en-GB"/>
        </w:rPr>
        <w:t>n</w:t>
      </w:r>
      <w:r w:rsidR="009E3E38" w:rsidRPr="00780D1A">
        <w:rPr>
          <w:lang w:eastAsia="en-GB"/>
        </w:rPr>
        <w:t xml:space="preserve"> für verschiedenste SPS</w:t>
      </w:r>
      <w:r w:rsidR="00EE3B38">
        <w:rPr>
          <w:lang w:eastAsia="en-GB"/>
        </w:rPr>
        <w:t>-Anbieter</w:t>
      </w:r>
      <w:r w:rsidR="009E3E38">
        <w:rPr>
          <w:lang w:eastAsia="en-GB"/>
        </w:rPr>
        <w:t xml:space="preserve"> </w:t>
      </w:r>
      <w:r w:rsidR="005C2794">
        <w:rPr>
          <w:lang w:eastAsia="en-GB"/>
        </w:rPr>
        <w:t>beschleunigt</w:t>
      </w:r>
      <w:r>
        <w:rPr>
          <w:lang w:eastAsia="en-GB"/>
        </w:rPr>
        <w:t xml:space="preserve"> die Konfiguration und erleichter</w:t>
      </w:r>
      <w:r w:rsidR="005C2794">
        <w:rPr>
          <w:lang w:eastAsia="en-GB"/>
        </w:rPr>
        <w:t>t</w:t>
      </w:r>
      <w:r>
        <w:rPr>
          <w:lang w:eastAsia="en-GB"/>
        </w:rPr>
        <w:t xml:space="preserve"> die</w:t>
      </w:r>
      <w:r w:rsidR="00447A86">
        <w:rPr>
          <w:lang w:eastAsia="en-GB"/>
        </w:rPr>
        <w:t xml:space="preserve"> </w:t>
      </w:r>
      <w:r>
        <w:rPr>
          <w:lang w:eastAsia="en-GB"/>
        </w:rPr>
        <w:t xml:space="preserve">Integration </w:t>
      </w:r>
      <w:r w:rsidR="00447A86">
        <w:rPr>
          <w:lang w:eastAsia="en-GB"/>
        </w:rPr>
        <w:t xml:space="preserve">von </w:t>
      </w:r>
      <w:r w:rsidR="003F6611">
        <w:rPr>
          <w:lang w:eastAsia="en-GB"/>
        </w:rPr>
        <w:t>Neuanlagen sowie</w:t>
      </w:r>
      <w:r w:rsidR="009E3E38" w:rsidRPr="009E3E38">
        <w:rPr>
          <w:lang w:eastAsia="en-GB"/>
        </w:rPr>
        <w:t xml:space="preserve"> vorhandene</w:t>
      </w:r>
      <w:r w:rsidR="00447A86">
        <w:rPr>
          <w:lang w:eastAsia="en-GB"/>
        </w:rPr>
        <w:t>n</w:t>
      </w:r>
      <w:r w:rsidR="003F6611">
        <w:rPr>
          <w:lang w:eastAsia="en-GB"/>
        </w:rPr>
        <w:t xml:space="preserve"> Steuerungen und Maschinen </w:t>
      </w:r>
      <w:r w:rsidR="009E3E38" w:rsidRPr="009E3E38">
        <w:rPr>
          <w:lang w:eastAsia="en-GB"/>
        </w:rPr>
        <w:t>unterschiedlichster Hersteller</w:t>
      </w:r>
      <w:r w:rsidR="005375AD">
        <w:rPr>
          <w:lang w:eastAsia="en-GB"/>
        </w:rPr>
        <w:t>.</w:t>
      </w:r>
    </w:p>
    <w:p w14:paraId="1E85CE7A" w14:textId="444826BB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„Life </w:t>
      </w:r>
      <w:proofErr w:type="spellStart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Is</w:t>
      </w:r>
      <w:proofErr w:type="spellEnd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64AA77FD" w:rsidR="005F0F98" w:rsidRDefault="00963A86" w:rsidP="00BE6D56">
      <w:pPr>
        <w:pStyle w:val="SEBoilerplate"/>
        <w:rPr>
          <w:rFonts w:cs="Arial"/>
          <w:szCs w:val="16"/>
        </w:rPr>
      </w:pPr>
      <w:hyperlink r:id="rId8" w:history="1">
        <w:r w:rsidR="00871576" w:rsidRPr="00DE6871">
          <w:rPr>
            <w:rStyle w:val="Hyperlink"/>
          </w:rPr>
          <w:t>www.se.com</w:t>
        </w:r>
      </w:hyperlink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tQbgIAAMUEAAAOAAAAZHJzL2Uyb0RvYy54bWysVF1v0zAUfUfiP1h+p2myFka0dOo6DU0a&#10;MDF4Ro7tJKaOba7dpuPXc+2kpYIHJEQeLF9/HN9zzr25uj70muwleGVNRfPZnBJpuBXKtBX98vnu&#10;1SUlPjAjmLZGVvRZenq9evnianClLGxntZBAEMT4cnAV7UJwZZZ53sme+Zl10uBmY6FnAUNoMwFs&#10;QPReZ8V8/jobLAgHlkvvcfV23KSrhN80koePTeNlILqimFtII6SxjmO2umJlC8x1ik9psH/IomfK&#10;4KMnqFsWGNmB+gOqVxyst02YcdtntmkUl4kDssnnv7F56piTiQuK491JJv//YPmH/SMQJdA7Sgzr&#10;0aJ13UrYGSGD9OST5F2QfEvyRK/Tymw3WuHC6BlK+XfLRpq3lu96acLoG0jNAhaN75TzlEAZc4B7&#10;gWmENtxBSuVrrZnZRpOywfkyJRutTdMn9whRcu8eLN96YuymY6aVa+/Q9pHQcQnADp1kApXLz+FG&#10;jAjoEY3Uw3srUAK2CzbxPTTQxzeQATmkqnk+VY08BMJxsciXRV4sKOG4d1FcXC5TWWWsPN524MM7&#10;aXsSJ8jSoroobEhPsP2DD6l0xGQAE98oaXqNhbhnmizn+KWkWTkdRuwjZlLAaiXulNYpgLbeaCB4&#10;FXPb3FwsbqbL/vyYNvGwsfFa1JeVcSXJHKUYVQ6H+jAVB56JMtVWPKNQYJEH9hN2Pk46Cz8oGbCL&#10;Kuq/7xhISvS9QbHf5otFbLsULJZvCgzgfKc+32GGI1RFeQBKxmATxmbdOVBtl1wd816jRY0Kx9IY&#10;85oIYK8kRlNfx2Y8j9OpX3+f1U8AAAD//wMAUEsDBBQABgAIAAAAIQBDIFpG2wAAAAQBAAAPAAAA&#10;ZHJzL2Rvd25yZXYueG1sTI9RS8NAEITfBf/DsYJv9tIWJY25lFJQKNJCqz9gm1tz0dxeuLu08d/3&#10;6ou+LAwzzHxbLkfbiRP50DpWMJ1kIIhrp1tuFHy8vzzkIEJE1tg5JgU/FGBZ3d6UWGh35j2dDrER&#10;qYRDgQpMjH0hZagNWQwT1xMn79N5izFJ30jt8ZzKbSdnWfYkLbacFgz2tDZUfx8Gq8CvFru3bb5/&#10;3ZrwFYZebly+2yh1fzeunkFEGuNfGK74CR2qxHR0A+sgOgXpkfh7kzef5wsQRwWP0wxkVcr/8NUF&#10;AAD//wMAUEsDBBQABgAIAAAAIQDPOeW9DgEAALMBAAAZAAAAZHJzL19yZWxzL2Uyb0RvYy54bWwu&#10;cmVsc4SQX0vDMBTF3wW/Q4nPa1px4qRpEaawB/8gc/U1JrdNWJJbk6x0fnojojgQ9ng59/7OObdq&#10;JmuyEXzQ6Bgp84Jk4ARK7XpGXtZ3syuShcid5AYdMLKHQJr69KR6BsNjOgpKDyFLFBcYUTEO15QG&#10;ocDykOMALikdestjGn1PBy62vAd6XhSX1P9lkPqAma0kI34lS5Kt90NyPs7GrtMClih2Flz8x4Kq&#10;RPJGu22Cct9D/MXGMU+pHWgJfgYGRPRa5AItDTrCV6Nvbb2h2kmYctHZZkzbyMo5f91EufS6fV+8&#10;tQ87M19cPI5CyY8b/aTaM0Qtj279JLpHmcreThG844bQuqIHr64/AQAA//8DAFBLAQItABQABgAI&#10;AAAAIQC2gziS/gAAAOEBAAATAAAAAAAAAAAAAAAAAAAAAABbQ29udGVudF9UeXBlc10ueG1sUEsB&#10;Ai0AFAAGAAgAAAAhADj9If/WAAAAlAEAAAsAAAAAAAAAAAAAAAAALwEAAF9yZWxzLy5yZWxzUEsB&#10;Ai0AFAAGAAgAAAAhAL5RK1BuAgAAxQQAAA4AAAAAAAAAAAAAAAAALgIAAGRycy9lMm9Eb2MueG1s&#10;UEsBAi0AFAAGAAgAAAAhAEMgWkbbAAAABAEAAA8AAAAAAAAAAAAAAAAAyAQAAGRycy9kb3ducmV2&#10;LnhtbFBLAQItABQABgAIAAAAIQDPOeW9DgEAALMBAAAZAAAAAAAAAAAAAAAAANAFAABkcnMvX3Jl&#10;bHMvZTJvRG9jLnhtbC5yZWxzUEsFBgAAAAAFAAUAOgEAABUHAAAAAA=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8709C" w14:textId="77777777" w:rsidR="004C6C75" w:rsidRDefault="004C6C75" w:rsidP="00B230CF">
      <w:r>
        <w:separator/>
      </w:r>
    </w:p>
  </w:endnote>
  <w:endnote w:type="continuationSeparator" w:id="0">
    <w:p w14:paraId="5F4DCE68" w14:textId="77777777" w:rsidR="004C6C75" w:rsidRDefault="004C6C75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F508B6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F5749B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6B628550" w:rsidR="00451A6B" w:rsidRPr="00F5749B" w:rsidRDefault="00D34CC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Alisa Michels</w:t>
                                </w:r>
                              </w:p>
                              <w:p w14:paraId="0654E205" w14:textId="7F0EB920" w:rsidR="00451A6B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Tel: </w:t>
                                </w:r>
                                <w:r w:rsidR="007E6A10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+49 (0) 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261 96 37 57 </w:t>
                                </w:r>
                                <w:r w:rsidR="006C71F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  <w:p w14:paraId="3827BD28" w14:textId="7CA3A43C" w:rsidR="00451A6B" w:rsidRPr="00F5749B" w:rsidRDefault="00D34CC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amichels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@riba.eu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FE215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F5749B" w:rsidRDefault="00451A6B" w:rsidP="00C12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F5749B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6B628550" w:rsidR="00451A6B" w:rsidRPr="00F5749B" w:rsidRDefault="00D34CC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Alisa Michels</w:t>
                          </w:r>
                        </w:p>
                        <w:p w14:paraId="0654E205" w14:textId="7F0EB920" w:rsidR="00451A6B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7E6A10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+49 (0) 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261 96 37 57 </w:t>
                          </w:r>
                          <w:r w:rsidR="006C71F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19</w:t>
                          </w:r>
                        </w:p>
                        <w:p w14:paraId="3827BD28" w14:textId="7CA3A43C" w:rsidR="00451A6B" w:rsidRPr="00F5749B" w:rsidRDefault="00D34CC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amichels</w:t>
                          </w:r>
                          <w:r w:rsidR="00451A6B" w:rsidRPr="00F5749B"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@riba.eu</w:t>
                          </w:r>
                          <w:r w:rsidR="00451A6B"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829076" w14:textId="77777777" w:rsidR="00451A6B" w:rsidRPr="00FE215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F5749B" w:rsidRDefault="00451A6B" w:rsidP="00C1284A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FA03D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1592" w14:textId="77777777" w:rsidR="008D3EE1" w:rsidRDefault="008D3E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AA075" w14:textId="77777777" w:rsidR="004C6C75" w:rsidRDefault="004C6C75" w:rsidP="00B230CF">
      <w:r>
        <w:separator/>
      </w:r>
    </w:p>
  </w:footnote>
  <w:footnote w:type="continuationSeparator" w:id="0">
    <w:p w14:paraId="78C8F2FD" w14:textId="77777777" w:rsidR="004C6C75" w:rsidRDefault="004C6C75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101328BC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CC8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3781" w14:textId="77777777" w:rsidR="008D3EE1" w:rsidRDefault="008D3E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770E"/>
    <w:rsid w:val="0001202B"/>
    <w:rsid w:val="00012D6C"/>
    <w:rsid w:val="000229D0"/>
    <w:rsid w:val="00030101"/>
    <w:rsid w:val="0003148D"/>
    <w:rsid w:val="0003502E"/>
    <w:rsid w:val="0003688C"/>
    <w:rsid w:val="00036CA2"/>
    <w:rsid w:val="00037E64"/>
    <w:rsid w:val="00066D5D"/>
    <w:rsid w:val="00073171"/>
    <w:rsid w:val="00075DD6"/>
    <w:rsid w:val="00082D12"/>
    <w:rsid w:val="00084F50"/>
    <w:rsid w:val="0008503A"/>
    <w:rsid w:val="00090A14"/>
    <w:rsid w:val="00093605"/>
    <w:rsid w:val="00095BF7"/>
    <w:rsid w:val="000A10C4"/>
    <w:rsid w:val="000A1245"/>
    <w:rsid w:val="000A14D6"/>
    <w:rsid w:val="000A313D"/>
    <w:rsid w:val="000A3924"/>
    <w:rsid w:val="000A49BC"/>
    <w:rsid w:val="000A6635"/>
    <w:rsid w:val="000B39BF"/>
    <w:rsid w:val="000B432F"/>
    <w:rsid w:val="000B5117"/>
    <w:rsid w:val="000D3470"/>
    <w:rsid w:val="000D5254"/>
    <w:rsid w:val="001034CF"/>
    <w:rsid w:val="001101DE"/>
    <w:rsid w:val="001118FB"/>
    <w:rsid w:val="00113EB6"/>
    <w:rsid w:val="00120C8E"/>
    <w:rsid w:val="00120E16"/>
    <w:rsid w:val="00125C68"/>
    <w:rsid w:val="00126BAA"/>
    <w:rsid w:val="00132648"/>
    <w:rsid w:val="00133999"/>
    <w:rsid w:val="00134914"/>
    <w:rsid w:val="00136290"/>
    <w:rsid w:val="0013728B"/>
    <w:rsid w:val="00137B5D"/>
    <w:rsid w:val="00142AAF"/>
    <w:rsid w:val="001479C9"/>
    <w:rsid w:val="00151025"/>
    <w:rsid w:val="0015536A"/>
    <w:rsid w:val="00160FC0"/>
    <w:rsid w:val="0016405E"/>
    <w:rsid w:val="00164F36"/>
    <w:rsid w:val="00165522"/>
    <w:rsid w:val="001674EF"/>
    <w:rsid w:val="001733EF"/>
    <w:rsid w:val="00180726"/>
    <w:rsid w:val="00190F34"/>
    <w:rsid w:val="001957D6"/>
    <w:rsid w:val="00195C3E"/>
    <w:rsid w:val="001A34BD"/>
    <w:rsid w:val="001A39B8"/>
    <w:rsid w:val="001A56D6"/>
    <w:rsid w:val="001A5DF3"/>
    <w:rsid w:val="001B2EF3"/>
    <w:rsid w:val="001C048F"/>
    <w:rsid w:val="001C1BFD"/>
    <w:rsid w:val="001D0CFB"/>
    <w:rsid w:val="001E0F34"/>
    <w:rsid w:val="001E45AC"/>
    <w:rsid w:val="001E71E8"/>
    <w:rsid w:val="001F1D7C"/>
    <w:rsid w:val="001F23EE"/>
    <w:rsid w:val="002056B2"/>
    <w:rsid w:val="00206548"/>
    <w:rsid w:val="002070D3"/>
    <w:rsid w:val="00207AF3"/>
    <w:rsid w:val="002127FA"/>
    <w:rsid w:val="00214190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2FD0"/>
    <w:rsid w:val="0023571A"/>
    <w:rsid w:val="002364B9"/>
    <w:rsid w:val="002621F0"/>
    <w:rsid w:val="00263BB0"/>
    <w:rsid w:val="00272D28"/>
    <w:rsid w:val="00274B66"/>
    <w:rsid w:val="00291099"/>
    <w:rsid w:val="00297AB0"/>
    <w:rsid w:val="002A2A39"/>
    <w:rsid w:val="002A6673"/>
    <w:rsid w:val="002A7902"/>
    <w:rsid w:val="002C6C9C"/>
    <w:rsid w:val="002D5DBE"/>
    <w:rsid w:val="002D65CB"/>
    <w:rsid w:val="002E1C68"/>
    <w:rsid w:val="002E2AA0"/>
    <w:rsid w:val="002E5F2D"/>
    <w:rsid w:val="002F07DD"/>
    <w:rsid w:val="002F1EE4"/>
    <w:rsid w:val="003041B8"/>
    <w:rsid w:val="003060E2"/>
    <w:rsid w:val="00307659"/>
    <w:rsid w:val="0031411F"/>
    <w:rsid w:val="00314FC4"/>
    <w:rsid w:val="00316999"/>
    <w:rsid w:val="00332358"/>
    <w:rsid w:val="0033261C"/>
    <w:rsid w:val="00336497"/>
    <w:rsid w:val="003372E2"/>
    <w:rsid w:val="003379F4"/>
    <w:rsid w:val="0034734B"/>
    <w:rsid w:val="00350ED7"/>
    <w:rsid w:val="00351F8D"/>
    <w:rsid w:val="003539C6"/>
    <w:rsid w:val="00356384"/>
    <w:rsid w:val="003605D5"/>
    <w:rsid w:val="0036398D"/>
    <w:rsid w:val="00374C33"/>
    <w:rsid w:val="00376BB4"/>
    <w:rsid w:val="0038552E"/>
    <w:rsid w:val="00396339"/>
    <w:rsid w:val="003A39B1"/>
    <w:rsid w:val="003B00E1"/>
    <w:rsid w:val="003B1387"/>
    <w:rsid w:val="003B40FC"/>
    <w:rsid w:val="003B54DB"/>
    <w:rsid w:val="003C277D"/>
    <w:rsid w:val="003C4C3F"/>
    <w:rsid w:val="003C68D0"/>
    <w:rsid w:val="003D6E6E"/>
    <w:rsid w:val="003E45B6"/>
    <w:rsid w:val="003E7D78"/>
    <w:rsid w:val="003F351D"/>
    <w:rsid w:val="003F52B6"/>
    <w:rsid w:val="003F6611"/>
    <w:rsid w:val="00400557"/>
    <w:rsid w:val="004110DE"/>
    <w:rsid w:val="00413C3B"/>
    <w:rsid w:val="004146BC"/>
    <w:rsid w:val="004322A5"/>
    <w:rsid w:val="00441288"/>
    <w:rsid w:val="00441F85"/>
    <w:rsid w:val="00447A86"/>
    <w:rsid w:val="00451365"/>
    <w:rsid w:val="00451A6B"/>
    <w:rsid w:val="00453504"/>
    <w:rsid w:val="00460702"/>
    <w:rsid w:val="0046283C"/>
    <w:rsid w:val="00462A9C"/>
    <w:rsid w:val="00464D2F"/>
    <w:rsid w:val="004734E0"/>
    <w:rsid w:val="0047652D"/>
    <w:rsid w:val="004804F8"/>
    <w:rsid w:val="00490852"/>
    <w:rsid w:val="004927E4"/>
    <w:rsid w:val="00493E4E"/>
    <w:rsid w:val="00495A72"/>
    <w:rsid w:val="00497B9A"/>
    <w:rsid w:val="004A790B"/>
    <w:rsid w:val="004B35F7"/>
    <w:rsid w:val="004B749D"/>
    <w:rsid w:val="004C4A28"/>
    <w:rsid w:val="004C6C75"/>
    <w:rsid w:val="004C7CD9"/>
    <w:rsid w:val="004D07DA"/>
    <w:rsid w:val="004D31D1"/>
    <w:rsid w:val="004E20D6"/>
    <w:rsid w:val="004E32FB"/>
    <w:rsid w:val="004E3B4B"/>
    <w:rsid w:val="004F1AE7"/>
    <w:rsid w:val="004F4B69"/>
    <w:rsid w:val="004F720C"/>
    <w:rsid w:val="00501D81"/>
    <w:rsid w:val="00506C46"/>
    <w:rsid w:val="00511AF8"/>
    <w:rsid w:val="00512B01"/>
    <w:rsid w:val="005135C7"/>
    <w:rsid w:val="00513C2A"/>
    <w:rsid w:val="005265EE"/>
    <w:rsid w:val="005375AD"/>
    <w:rsid w:val="00543D9A"/>
    <w:rsid w:val="00545E7C"/>
    <w:rsid w:val="00547BB7"/>
    <w:rsid w:val="00547C1D"/>
    <w:rsid w:val="00562DE2"/>
    <w:rsid w:val="005730C6"/>
    <w:rsid w:val="00573D76"/>
    <w:rsid w:val="00574A3E"/>
    <w:rsid w:val="00584F11"/>
    <w:rsid w:val="00590F7B"/>
    <w:rsid w:val="00592797"/>
    <w:rsid w:val="00593477"/>
    <w:rsid w:val="00593A58"/>
    <w:rsid w:val="00597782"/>
    <w:rsid w:val="005A3F40"/>
    <w:rsid w:val="005A4CE1"/>
    <w:rsid w:val="005A6A35"/>
    <w:rsid w:val="005A7F8D"/>
    <w:rsid w:val="005B0100"/>
    <w:rsid w:val="005B7B3A"/>
    <w:rsid w:val="005C2794"/>
    <w:rsid w:val="005C45D9"/>
    <w:rsid w:val="005C6677"/>
    <w:rsid w:val="005D0236"/>
    <w:rsid w:val="005D5C75"/>
    <w:rsid w:val="005E0B98"/>
    <w:rsid w:val="005E38E4"/>
    <w:rsid w:val="005E5921"/>
    <w:rsid w:val="005F0F98"/>
    <w:rsid w:val="005F1D71"/>
    <w:rsid w:val="005F2DF7"/>
    <w:rsid w:val="0060117D"/>
    <w:rsid w:val="006106AF"/>
    <w:rsid w:val="006118E2"/>
    <w:rsid w:val="0061663E"/>
    <w:rsid w:val="00641A45"/>
    <w:rsid w:val="00641A66"/>
    <w:rsid w:val="006443D7"/>
    <w:rsid w:val="006510C3"/>
    <w:rsid w:val="006555CD"/>
    <w:rsid w:val="00660CEA"/>
    <w:rsid w:val="00690BDF"/>
    <w:rsid w:val="00692FA0"/>
    <w:rsid w:val="0069650D"/>
    <w:rsid w:val="006968A3"/>
    <w:rsid w:val="006A6AF8"/>
    <w:rsid w:val="006B23F4"/>
    <w:rsid w:val="006B5EC4"/>
    <w:rsid w:val="006B7D9F"/>
    <w:rsid w:val="006C09DE"/>
    <w:rsid w:val="006C71FB"/>
    <w:rsid w:val="006D052D"/>
    <w:rsid w:val="006D2996"/>
    <w:rsid w:val="006D5273"/>
    <w:rsid w:val="006D74BE"/>
    <w:rsid w:val="006E506F"/>
    <w:rsid w:val="006E729D"/>
    <w:rsid w:val="006F3153"/>
    <w:rsid w:val="007010EF"/>
    <w:rsid w:val="007075C5"/>
    <w:rsid w:val="007078C3"/>
    <w:rsid w:val="0071209A"/>
    <w:rsid w:val="00721929"/>
    <w:rsid w:val="00721A4D"/>
    <w:rsid w:val="00722952"/>
    <w:rsid w:val="00723E67"/>
    <w:rsid w:val="0072459B"/>
    <w:rsid w:val="00725834"/>
    <w:rsid w:val="0072704B"/>
    <w:rsid w:val="007325C2"/>
    <w:rsid w:val="007329C6"/>
    <w:rsid w:val="00734D43"/>
    <w:rsid w:val="00734D48"/>
    <w:rsid w:val="00736A4A"/>
    <w:rsid w:val="00737DE8"/>
    <w:rsid w:val="0074330C"/>
    <w:rsid w:val="0074378E"/>
    <w:rsid w:val="00747886"/>
    <w:rsid w:val="0075079E"/>
    <w:rsid w:val="00752DEF"/>
    <w:rsid w:val="00753A62"/>
    <w:rsid w:val="00754584"/>
    <w:rsid w:val="0075635B"/>
    <w:rsid w:val="007578B3"/>
    <w:rsid w:val="007753E2"/>
    <w:rsid w:val="00780D1A"/>
    <w:rsid w:val="00781C9E"/>
    <w:rsid w:val="007A585B"/>
    <w:rsid w:val="007B0AAE"/>
    <w:rsid w:val="007B4F0C"/>
    <w:rsid w:val="007C1C63"/>
    <w:rsid w:val="007C369D"/>
    <w:rsid w:val="007D15BD"/>
    <w:rsid w:val="007E2748"/>
    <w:rsid w:val="007E60C6"/>
    <w:rsid w:val="007E64EB"/>
    <w:rsid w:val="007E6A10"/>
    <w:rsid w:val="007E77FD"/>
    <w:rsid w:val="007F0C9B"/>
    <w:rsid w:val="007F131F"/>
    <w:rsid w:val="007F2809"/>
    <w:rsid w:val="007F6C16"/>
    <w:rsid w:val="0082052D"/>
    <w:rsid w:val="00820B2C"/>
    <w:rsid w:val="00831A23"/>
    <w:rsid w:val="008322E1"/>
    <w:rsid w:val="00833460"/>
    <w:rsid w:val="00835856"/>
    <w:rsid w:val="008369F8"/>
    <w:rsid w:val="00841099"/>
    <w:rsid w:val="008528F0"/>
    <w:rsid w:val="0085324B"/>
    <w:rsid w:val="00853F17"/>
    <w:rsid w:val="008641E4"/>
    <w:rsid w:val="00871576"/>
    <w:rsid w:val="008778AD"/>
    <w:rsid w:val="00877EB0"/>
    <w:rsid w:val="008808B3"/>
    <w:rsid w:val="0088144F"/>
    <w:rsid w:val="00883201"/>
    <w:rsid w:val="0088427C"/>
    <w:rsid w:val="00886348"/>
    <w:rsid w:val="008A467E"/>
    <w:rsid w:val="008D3E97"/>
    <w:rsid w:val="008D3EE1"/>
    <w:rsid w:val="008D4E78"/>
    <w:rsid w:val="008D62AB"/>
    <w:rsid w:val="008D7E62"/>
    <w:rsid w:val="008E676D"/>
    <w:rsid w:val="008E7396"/>
    <w:rsid w:val="008F089A"/>
    <w:rsid w:val="008F0B45"/>
    <w:rsid w:val="008F0DBF"/>
    <w:rsid w:val="008F3650"/>
    <w:rsid w:val="008F3933"/>
    <w:rsid w:val="00900C6A"/>
    <w:rsid w:val="00902EB0"/>
    <w:rsid w:val="00903600"/>
    <w:rsid w:val="0090416C"/>
    <w:rsid w:val="009126D9"/>
    <w:rsid w:val="00922396"/>
    <w:rsid w:val="00927391"/>
    <w:rsid w:val="00932C7C"/>
    <w:rsid w:val="009347B8"/>
    <w:rsid w:val="00935D7E"/>
    <w:rsid w:val="00936B22"/>
    <w:rsid w:val="009418C3"/>
    <w:rsid w:val="00953A85"/>
    <w:rsid w:val="0095469B"/>
    <w:rsid w:val="00963A86"/>
    <w:rsid w:val="00963B3B"/>
    <w:rsid w:val="00967223"/>
    <w:rsid w:val="00970815"/>
    <w:rsid w:val="00971775"/>
    <w:rsid w:val="00973043"/>
    <w:rsid w:val="0098336A"/>
    <w:rsid w:val="00983CA8"/>
    <w:rsid w:val="00996ADA"/>
    <w:rsid w:val="009A0E8F"/>
    <w:rsid w:val="009A31D9"/>
    <w:rsid w:val="009A3F42"/>
    <w:rsid w:val="009A4778"/>
    <w:rsid w:val="009B1976"/>
    <w:rsid w:val="009B213C"/>
    <w:rsid w:val="009C0724"/>
    <w:rsid w:val="009C66A7"/>
    <w:rsid w:val="009D1FC7"/>
    <w:rsid w:val="009E01CD"/>
    <w:rsid w:val="009E3E38"/>
    <w:rsid w:val="009E65E0"/>
    <w:rsid w:val="009F4032"/>
    <w:rsid w:val="009F5ED0"/>
    <w:rsid w:val="00A03BEA"/>
    <w:rsid w:val="00A051BD"/>
    <w:rsid w:val="00A066E8"/>
    <w:rsid w:val="00A0707D"/>
    <w:rsid w:val="00A07A63"/>
    <w:rsid w:val="00A113EA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5DD2"/>
    <w:rsid w:val="00A468C0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8245F"/>
    <w:rsid w:val="00A923F4"/>
    <w:rsid w:val="00A96A3D"/>
    <w:rsid w:val="00AB2F11"/>
    <w:rsid w:val="00AB3B8D"/>
    <w:rsid w:val="00AB5A01"/>
    <w:rsid w:val="00AB5A4F"/>
    <w:rsid w:val="00AC0B6A"/>
    <w:rsid w:val="00AC0CC4"/>
    <w:rsid w:val="00AC3592"/>
    <w:rsid w:val="00AC46BB"/>
    <w:rsid w:val="00AC48DB"/>
    <w:rsid w:val="00AC608A"/>
    <w:rsid w:val="00AC63BA"/>
    <w:rsid w:val="00AD017D"/>
    <w:rsid w:val="00AD40CC"/>
    <w:rsid w:val="00AD7895"/>
    <w:rsid w:val="00AE533A"/>
    <w:rsid w:val="00AE6F3D"/>
    <w:rsid w:val="00AE73C0"/>
    <w:rsid w:val="00AF0388"/>
    <w:rsid w:val="00B05C73"/>
    <w:rsid w:val="00B0728A"/>
    <w:rsid w:val="00B15F61"/>
    <w:rsid w:val="00B230CF"/>
    <w:rsid w:val="00B27090"/>
    <w:rsid w:val="00B27BBF"/>
    <w:rsid w:val="00B36EEF"/>
    <w:rsid w:val="00B37D90"/>
    <w:rsid w:val="00B50CB9"/>
    <w:rsid w:val="00B5386E"/>
    <w:rsid w:val="00B552FB"/>
    <w:rsid w:val="00B555AD"/>
    <w:rsid w:val="00B6028B"/>
    <w:rsid w:val="00B625F1"/>
    <w:rsid w:val="00B64E78"/>
    <w:rsid w:val="00B74FCC"/>
    <w:rsid w:val="00B75C90"/>
    <w:rsid w:val="00B7638A"/>
    <w:rsid w:val="00B85C0E"/>
    <w:rsid w:val="00B87587"/>
    <w:rsid w:val="00B9363C"/>
    <w:rsid w:val="00B93E9A"/>
    <w:rsid w:val="00B94698"/>
    <w:rsid w:val="00B96BEA"/>
    <w:rsid w:val="00BA1013"/>
    <w:rsid w:val="00BA2FE3"/>
    <w:rsid w:val="00BA67A0"/>
    <w:rsid w:val="00BB3A4D"/>
    <w:rsid w:val="00BC13E3"/>
    <w:rsid w:val="00BC1CA4"/>
    <w:rsid w:val="00BC4061"/>
    <w:rsid w:val="00BD0B53"/>
    <w:rsid w:val="00BD4D68"/>
    <w:rsid w:val="00BD6677"/>
    <w:rsid w:val="00BD6D7D"/>
    <w:rsid w:val="00BD74D3"/>
    <w:rsid w:val="00BD75FC"/>
    <w:rsid w:val="00BE03F1"/>
    <w:rsid w:val="00BE29AB"/>
    <w:rsid w:val="00BE31F1"/>
    <w:rsid w:val="00BE6D56"/>
    <w:rsid w:val="00BF0FAF"/>
    <w:rsid w:val="00BF11A5"/>
    <w:rsid w:val="00BF50ED"/>
    <w:rsid w:val="00BF5807"/>
    <w:rsid w:val="00C02C51"/>
    <w:rsid w:val="00C07EBF"/>
    <w:rsid w:val="00C1284A"/>
    <w:rsid w:val="00C17A3F"/>
    <w:rsid w:val="00C26351"/>
    <w:rsid w:val="00C32091"/>
    <w:rsid w:val="00C36135"/>
    <w:rsid w:val="00C40434"/>
    <w:rsid w:val="00C436A1"/>
    <w:rsid w:val="00C466E7"/>
    <w:rsid w:val="00C47247"/>
    <w:rsid w:val="00C548DF"/>
    <w:rsid w:val="00C54A07"/>
    <w:rsid w:val="00C56021"/>
    <w:rsid w:val="00C65FDA"/>
    <w:rsid w:val="00C7618D"/>
    <w:rsid w:val="00C8019A"/>
    <w:rsid w:val="00C95233"/>
    <w:rsid w:val="00C96C08"/>
    <w:rsid w:val="00CB2F30"/>
    <w:rsid w:val="00CB2FE1"/>
    <w:rsid w:val="00CB5B1F"/>
    <w:rsid w:val="00CC348A"/>
    <w:rsid w:val="00CC43DA"/>
    <w:rsid w:val="00CD52C1"/>
    <w:rsid w:val="00CD70F8"/>
    <w:rsid w:val="00CE1BC8"/>
    <w:rsid w:val="00CE3460"/>
    <w:rsid w:val="00CF2581"/>
    <w:rsid w:val="00CF33C8"/>
    <w:rsid w:val="00CF345E"/>
    <w:rsid w:val="00CF6C74"/>
    <w:rsid w:val="00CF6F52"/>
    <w:rsid w:val="00CF7D01"/>
    <w:rsid w:val="00CF7FCF"/>
    <w:rsid w:val="00D00BED"/>
    <w:rsid w:val="00D03ACB"/>
    <w:rsid w:val="00D05BC4"/>
    <w:rsid w:val="00D0688E"/>
    <w:rsid w:val="00D111DF"/>
    <w:rsid w:val="00D155ED"/>
    <w:rsid w:val="00D15698"/>
    <w:rsid w:val="00D15B38"/>
    <w:rsid w:val="00D26D67"/>
    <w:rsid w:val="00D26FC1"/>
    <w:rsid w:val="00D273E3"/>
    <w:rsid w:val="00D30149"/>
    <w:rsid w:val="00D301DD"/>
    <w:rsid w:val="00D34AB6"/>
    <w:rsid w:val="00D34CC8"/>
    <w:rsid w:val="00D3726D"/>
    <w:rsid w:val="00D4003A"/>
    <w:rsid w:val="00D45603"/>
    <w:rsid w:val="00D47B2E"/>
    <w:rsid w:val="00D5305C"/>
    <w:rsid w:val="00D57EEC"/>
    <w:rsid w:val="00D7173B"/>
    <w:rsid w:val="00D718A1"/>
    <w:rsid w:val="00D75776"/>
    <w:rsid w:val="00D805C1"/>
    <w:rsid w:val="00D8130E"/>
    <w:rsid w:val="00D90848"/>
    <w:rsid w:val="00DA175D"/>
    <w:rsid w:val="00DA1E73"/>
    <w:rsid w:val="00DA4560"/>
    <w:rsid w:val="00DA7942"/>
    <w:rsid w:val="00DB41AA"/>
    <w:rsid w:val="00DB5335"/>
    <w:rsid w:val="00DB6171"/>
    <w:rsid w:val="00DB6E06"/>
    <w:rsid w:val="00DB7D03"/>
    <w:rsid w:val="00DC7630"/>
    <w:rsid w:val="00DD0CDC"/>
    <w:rsid w:val="00DD1778"/>
    <w:rsid w:val="00DD4EBB"/>
    <w:rsid w:val="00DE011A"/>
    <w:rsid w:val="00DE2E55"/>
    <w:rsid w:val="00DE5C96"/>
    <w:rsid w:val="00DF29A3"/>
    <w:rsid w:val="00DF328D"/>
    <w:rsid w:val="00DF56D7"/>
    <w:rsid w:val="00E025A0"/>
    <w:rsid w:val="00E073E7"/>
    <w:rsid w:val="00E13E41"/>
    <w:rsid w:val="00E15C43"/>
    <w:rsid w:val="00E163C0"/>
    <w:rsid w:val="00E226CF"/>
    <w:rsid w:val="00E268D5"/>
    <w:rsid w:val="00E269FC"/>
    <w:rsid w:val="00E2723E"/>
    <w:rsid w:val="00E31B6C"/>
    <w:rsid w:val="00E3447F"/>
    <w:rsid w:val="00E406C7"/>
    <w:rsid w:val="00E40F62"/>
    <w:rsid w:val="00E4268B"/>
    <w:rsid w:val="00E43D52"/>
    <w:rsid w:val="00E47021"/>
    <w:rsid w:val="00E52355"/>
    <w:rsid w:val="00E52880"/>
    <w:rsid w:val="00E52F9C"/>
    <w:rsid w:val="00E5461A"/>
    <w:rsid w:val="00E617E9"/>
    <w:rsid w:val="00E7640D"/>
    <w:rsid w:val="00E76ACC"/>
    <w:rsid w:val="00E92673"/>
    <w:rsid w:val="00E94865"/>
    <w:rsid w:val="00EA5B86"/>
    <w:rsid w:val="00EB1F70"/>
    <w:rsid w:val="00EC0F7F"/>
    <w:rsid w:val="00EC30F1"/>
    <w:rsid w:val="00EC3290"/>
    <w:rsid w:val="00ED5876"/>
    <w:rsid w:val="00ED776A"/>
    <w:rsid w:val="00EE3619"/>
    <w:rsid w:val="00EE3B38"/>
    <w:rsid w:val="00EE759E"/>
    <w:rsid w:val="00EF00F1"/>
    <w:rsid w:val="00EF195D"/>
    <w:rsid w:val="00EF2B09"/>
    <w:rsid w:val="00EF49C4"/>
    <w:rsid w:val="00F06E3D"/>
    <w:rsid w:val="00F07548"/>
    <w:rsid w:val="00F12921"/>
    <w:rsid w:val="00F23FB0"/>
    <w:rsid w:val="00F24D20"/>
    <w:rsid w:val="00F252F2"/>
    <w:rsid w:val="00F46623"/>
    <w:rsid w:val="00F54379"/>
    <w:rsid w:val="00F5749B"/>
    <w:rsid w:val="00F61A0A"/>
    <w:rsid w:val="00F63BC2"/>
    <w:rsid w:val="00F63C67"/>
    <w:rsid w:val="00FA07B9"/>
    <w:rsid w:val="00FA1E26"/>
    <w:rsid w:val="00FB0FA2"/>
    <w:rsid w:val="00FB3103"/>
    <w:rsid w:val="00FB7E50"/>
    <w:rsid w:val="00FC1BB0"/>
    <w:rsid w:val="00FD2DD4"/>
    <w:rsid w:val="00FD3009"/>
    <w:rsid w:val="00FD74C4"/>
    <w:rsid w:val="00FE09AD"/>
    <w:rsid w:val="00FE240F"/>
    <w:rsid w:val="00FF1BD7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9B213C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9B213C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39566-9CC6-4245-A89B-A44F8A26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Alisa Michels</cp:lastModifiedBy>
  <cp:revision>3</cp:revision>
  <cp:lastPrinted>2020-05-28T14:21:00Z</cp:lastPrinted>
  <dcterms:created xsi:type="dcterms:W3CDTF">2020-06-22T06:55:00Z</dcterms:created>
  <dcterms:modified xsi:type="dcterms:W3CDTF">2020-06-25T08:08:00Z</dcterms:modified>
</cp:coreProperties>
</file>