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4BE" w14:textId="3A73733A" w:rsidR="00CD2CA2" w:rsidRDefault="005064A1" w:rsidP="00D704B2">
      <w:pPr>
        <w:pStyle w:val="berschrift1"/>
      </w:pPr>
      <w:r>
        <w:rPr>
          <w:lang w:eastAsia="en-GB"/>
        </w:rPr>
        <w:t>Energie und Nachhaltigkeit in Unternehmen</w:t>
      </w:r>
      <w:r w:rsidR="00CD2CA2" w:rsidRPr="00CD2CA2">
        <w:rPr>
          <w:lang w:eastAsia="en-GB"/>
        </w:rPr>
        <w:t xml:space="preserve">: </w:t>
      </w:r>
      <w:r w:rsidR="002F530A">
        <w:t xml:space="preserve">Schneider Electric stellt </w:t>
      </w:r>
      <w:r w:rsidR="00CD2CA2">
        <w:t xml:space="preserve">neue </w:t>
      </w:r>
      <w:r w:rsidR="002F530A">
        <w:t xml:space="preserve">Studie </w:t>
      </w:r>
      <w:r w:rsidR="00CD2CA2">
        <w:t xml:space="preserve">vor </w:t>
      </w:r>
    </w:p>
    <w:p w14:paraId="11D1ABE8" w14:textId="0A1890A9" w:rsidR="005064A1" w:rsidRDefault="005064A1" w:rsidP="00E5709B">
      <w:pPr>
        <w:pStyle w:val="berschrift2"/>
      </w:pPr>
      <w:r w:rsidRPr="005064A1">
        <w:t>Energiemanagement</w:t>
      </w:r>
      <w:r>
        <w:t xml:space="preserve"> gewinnt </w:t>
      </w:r>
      <w:r w:rsidR="00C33E54">
        <w:t xml:space="preserve">in einer </w:t>
      </w:r>
      <w:r w:rsidR="00C33E54" w:rsidRPr="005064A1">
        <w:t>äußerst volatilen</w:t>
      </w:r>
      <w:r w:rsidR="00C33E54">
        <w:t xml:space="preserve"> Energielandschaft </w:t>
      </w:r>
      <w:r w:rsidR="00C33E54" w:rsidRPr="00C33E54">
        <w:t>an strategischer Bedeutung</w:t>
      </w:r>
    </w:p>
    <w:p w14:paraId="55B063E6" w14:textId="381EE990" w:rsidR="001B1465" w:rsidRDefault="000754FB" w:rsidP="000754FB">
      <w:pPr>
        <w:pStyle w:val="berschrift2"/>
      </w:pPr>
      <w:r>
        <w:t xml:space="preserve">Immer mehr Unternehmen investieren </w:t>
      </w:r>
      <w:r w:rsidRPr="00E40B6C">
        <w:t>in digitale Technologien</w:t>
      </w:r>
      <w:r w:rsidR="00DB6AC5">
        <w:t xml:space="preserve">, um das </w:t>
      </w:r>
      <w:r w:rsidR="00DB6AC5" w:rsidRPr="000754FB">
        <w:t>Energie- und Ressourcenmanagement</w:t>
      </w:r>
      <w:r w:rsidR="00DB6AC5">
        <w:t xml:space="preserve"> zu vereinfachen</w:t>
      </w:r>
    </w:p>
    <w:p w14:paraId="67FD02B0" w14:textId="54F47938" w:rsidR="00B61D4C" w:rsidRDefault="00B61D4C" w:rsidP="00B61D4C">
      <w:pPr>
        <w:pStyle w:val="berschrift2"/>
      </w:pPr>
      <w:r>
        <w:t xml:space="preserve">An der Studie nahmen </w:t>
      </w:r>
      <w:r w:rsidRPr="00F9548B">
        <w:t>265</w:t>
      </w:r>
      <w:r>
        <w:t xml:space="preserve"> </w:t>
      </w:r>
      <w:r w:rsidRPr="00F9548B">
        <w:t>Fachleute</w:t>
      </w:r>
      <w:r>
        <w:t xml:space="preserve"> aus Unternehmen </w:t>
      </w:r>
      <w:r w:rsidRPr="00F9548B">
        <w:t>mit einem Jahresumsatz von mehr als 250 Millionen US-Dollar</w:t>
      </w:r>
      <w:r w:rsidR="00BF7DA0">
        <w:t xml:space="preserve"> teil</w:t>
      </w:r>
    </w:p>
    <w:p w14:paraId="5EAA87C0" w14:textId="7A878E79" w:rsidR="00FB63C4" w:rsidRDefault="00612BA6" w:rsidP="4DD20749">
      <w:proofErr w:type="spellStart"/>
      <w:r w:rsidRPr="00553B0D">
        <w:rPr>
          <w:rFonts w:eastAsia="Arial" w:cs="Arial"/>
          <w:b/>
          <w:color w:val="000000"/>
        </w:rPr>
        <w:t>Rueil</w:t>
      </w:r>
      <w:proofErr w:type="spellEnd"/>
      <w:r w:rsidRPr="00553B0D">
        <w:rPr>
          <w:rFonts w:eastAsia="Arial" w:cs="Arial"/>
          <w:b/>
          <w:color w:val="000000"/>
        </w:rPr>
        <w:t>-Malmaison</w:t>
      </w:r>
      <w:r>
        <w:rPr>
          <w:rFonts w:eastAsia="Arial" w:cs="Arial"/>
          <w:b/>
          <w:color w:val="000000"/>
        </w:rPr>
        <w:t xml:space="preserve"> (Frankreich)</w:t>
      </w:r>
      <w:r w:rsidR="4DD20749" w:rsidRPr="00D704B2">
        <w:rPr>
          <w:b/>
          <w:bCs/>
        </w:rPr>
        <w:t xml:space="preserve">, </w:t>
      </w:r>
      <w:r w:rsidR="00AF7A5D" w:rsidRPr="00AF7A5D">
        <w:rPr>
          <w:b/>
          <w:bCs/>
        </w:rPr>
        <w:t>22</w:t>
      </w:r>
      <w:r w:rsidR="4DD20749" w:rsidRPr="00AF7A5D">
        <w:rPr>
          <w:b/>
          <w:bCs/>
        </w:rPr>
        <w:t xml:space="preserve">. </w:t>
      </w:r>
      <w:r w:rsidR="00726D8F" w:rsidRPr="00AF7A5D">
        <w:rPr>
          <w:b/>
          <w:bCs/>
        </w:rPr>
        <w:t>Juni</w:t>
      </w:r>
      <w:r w:rsidR="4DD20749" w:rsidRPr="00AF7A5D">
        <w:rPr>
          <w:b/>
          <w:bCs/>
        </w:rPr>
        <w:t xml:space="preserve"> </w:t>
      </w:r>
      <w:r w:rsidR="00B035CA" w:rsidRPr="00AF7A5D">
        <w:rPr>
          <w:b/>
          <w:bCs/>
        </w:rPr>
        <w:t>2020</w:t>
      </w:r>
      <w:r w:rsidR="4DD20749" w:rsidRPr="00AF7A5D">
        <w:rPr>
          <w:b/>
          <w:bCs/>
        </w:rPr>
        <w:t xml:space="preserve"> –</w:t>
      </w:r>
      <w:r w:rsidR="4DD20749" w:rsidRPr="00AF7A5D">
        <w:t xml:space="preserve"> </w:t>
      </w:r>
      <w:r w:rsidR="00726D8F" w:rsidRPr="00AF7A5D">
        <w:t>Schneider</w:t>
      </w:r>
      <w:r w:rsidR="00726D8F">
        <w:t xml:space="preserve"> Electric, </w:t>
      </w:r>
      <w:r w:rsidR="00516D06" w:rsidRPr="00516D06">
        <w:t>führend in der digitalen Transformation von Energiemanagement und Automatisierung,</w:t>
      </w:r>
      <w:r w:rsidR="00726D8F">
        <w:t xml:space="preserve"> hat den </w:t>
      </w:r>
      <w:r w:rsidR="00F82280" w:rsidRPr="00F82280">
        <w:t xml:space="preserve">2020 Corporate Energy &amp; </w:t>
      </w:r>
      <w:proofErr w:type="spellStart"/>
      <w:r w:rsidR="00F82280" w:rsidRPr="00F82280">
        <w:t>Sustainability</w:t>
      </w:r>
      <w:proofErr w:type="spellEnd"/>
      <w:r w:rsidR="00F82280" w:rsidRPr="00F82280">
        <w:t xml:space="preserve"> Progress Report</w:t>
      </w:r>
      <w:r w:rsidR="00F82280">
        <w:t xml:space="preserve"> </w:t>
      </w:r>
      <w:r w:rsidR="00726D8F">
        <w:t>veröffentlicht</w:t>
      </w:r>
      <w:r w:rsidR="00F82280">
        <w:t>.</w:t>
      </w:r>
      <w:r w:rsidR="00C84BDE">
        <w:t xml:space="preserve"> </w:t>
      </w:r>
      <w:bookmarkStart w:id="0" w:name="_Hlk42244039"/>
      <w:r w:rsidR="0038523E">
        <w:t>Der Bericht</w:t>
      </w:r>
      <w:r w:rsidR="00DF612B">
        <w:t xml:space="preserve"> </w:t>
      </w:r>
      <w:r w:rsidR="005D3811">
        <w:t xml:space="preserve">geht der Frage nach, wie Unternehmen auf die Chancen und Herausforderungen einer </w:t>
      </w:r>
      <w:r w:rsidR="002C202B">
        <w:t xml:space="preserve">von Energiemanagement und Dekarbonisierung geprägten </w:t>
      </w:r>
      <w:r w:rsidR="005D3811">
        <w:t>Energielandschaft reagieren</w:t>
      </w:r>
      <w:r w:rsidR="002C202B">
        <w:t xml:space="preserve">. </w:t>
      </w:r>
      <w:bookmarkStart w:id="1" w:name="_Hlk42246059"/>
      <w:bookmarkEnd w:id="0"/>
      <w:r w:rsidR="00A97BFA">
        <w:t>Untersucht</w:t>
      </w:r>
      <w:r w:rsidR="00DA2968">
        <w:t xml:space="preserve"> wird</w:t>
      </w:r>
      <w:r w:rsidR="00A97BFA" w:rsidRPr="00A97BFA">
        <w:t xml:space="preserve"> </w:t>
      </w:r>
      <w:r w:rsidR="00A97BFA">
        <w:t xml:space="preserve">die </w:t>
      </w:r>
      <w:r w:rsidR="008F30B6">
        <w:t>zunehmende</w:t>
      </w:r>
      <w:r w:rsidR="00A97BFA">
        <w:t xml:space="preserve"> Nutzung digitaler Daten-Tools, der </w:t>
      </w:r>
      <w:r w:rsidR="00A97BFA" w:rsidRPr="00DA2968">
        <w:t>Klimawandel als Schwerpunkt der Energie- und Ressourcenversorgung</w:t>
      </w:r>
      <w:r w:rsidR="00A97BFA">
        <w:t xml:space="preserve"> sowie die Frage, wie das Energiemanagement zu einem </w:t>
      </w:r>
      <w:r w:rsidR="00E03ED9">
        <w:t xml:space="preserve">wichtigen Baustein </w:t>
      </w:r>
      <w:r w:rsidR="00F9548B">
        <w:t xml:space="preserve">einer </w:t>
      </w:r>
      <w:r w:rsidR="00A97BFA">
        <w:t>integrierte</w:t>
      </w:r>
      <w:r w:rsidR="00F9548B">
        <w:t>n</w:t>
      </w:r>
      <w:r w:rsidR="00A97BFA">
        <w:t xml:space="preserve"> Nachhaltigkeitsstrategie </w:t>
      </w:r>
      <w:r w:rsidR="00F9548B">
        <w:t>geworden ist</w:t>
      </w:r>
      <w:r w:rsidR="00A97BFA">
        <w:t>.</w:t>
      </w:r>
      <w:bookmarkEnd w:id="1"/>
      <w:r w:rsidR="00FB63C4">
        <w:t xml:space="preserve"> Für den Bericht wurden </w:t>
      </w:r>
      <w:r w:rsidR="00FB63C4" w:rsidRPr="00F9548B">
        <w:t xml:space="preserve">in Zusammenarbeit mit </w:t>
      </w:r>
      <w:proofErr w:type="spellStart"/>
      <w:r w:rsidR="00FB63C4" w:rsidRPr="00F9548B">
        <w:t>GreenBiz</w:t>
      </w:r>
      <w:proofErr w:type="spellEnd"/>
      <w:r w:rsidR="00FB63C4" w:rsidRPr="00F9548B">
        <w:t xml:space="preserve"> Research</w:t>
      </w:r>
      <w:r w:rsidR="00FB63C4">
        <w:t xml:space="preserve"> </w:t>
      </w:r>
      <w:r w:rsidR="00FB63C4" w:rsidRPr="00F9548B">
        <w:t>265</w:t>
      </w:r>
      <w:r w:rsidR="00FB63C4">
        <w:t xml:space="preserve"> </w:t>
      </w:r>
      <w:r w:rsidR="00FB63C4" w:rsidRPr="00F9548B">
        <w:t>Fachleute</w:t>
      </w:r>
      <w:r w:rsidR="00FB63C4">
        <w:t xml:space="preserve"> aus Organisationen </w:t>
      </w:r>
      <w:r w:rsidR="00FB63C4" w:rsidRPr="00F9548B">
        <w:t>mit einem Jahresumsatz von mehr als 250 Millionen US-Dollar</w:t>
      </w:r>
      <w:r w:rsidR="00FB63C4">
        <w:t xml:space="preserve"> befragt.</w:t>
      </w:r>
    </w:p>
    <w:p w14:paraId="685C5EB2" w14:textId="0E1B3E43" w:rsidR="004F3A10" w:rsidRPr="004F3A10" w:rsidRDefault="007B59EF" w:rsidP="004F3A10">
      <w:pPr>
        <w:pStyle w:val="SEZwischentitel"/>
        <w:rPr>
          <w:lang w:val="de-DE"/>
        </w:rPr>
      </w:pPr>
      <w:r>
        <w:rPr>
          <w:lang w:val="de-DE"/>
        </w:rPr>
        <w:t>Relevanz von Fachkräften nimmt zu</w:t>
      </w:r>
    </w:p>
    <w:p w14:paraId="29FD5193" w14:textId="7CF6D6F5" w:rsidR="001E4407" w:rsidRDefault="004F3A10" w:rsidP="001E4407">
      <w:r w:rsidRPr="004F3A10">
        <w:t>Führungskräfte</w:t>
      </w:r>
      <w:r>
        <w:t xml:space="preserve"> aus</w:t>
      </w:r>
      <w:r w:rsidRPr="004F3A10">
        <w:t xml:space="preserve"> der Wirtschaft</w:t>
      </w:r>
      <w:r>
        <w:t xml:space="preserve"> verstehen </w:t>
      </w:r>
      <w:r w:rsidRPr="004F3A10">
        <w:t>Energiemanag</w:t>
      </w:r>
      <w:r w:rsidR="002628CD">
        <w:t xml:space="preserve">ement </w:t>
      </w:r>
      <w:r>
        <w:t xml:space="preserve">als </w:t>
      </w:r>
      <w:r w:rsidRPr="004F3A10">
        <w:t xml:space="preserve">integralen Bestandteil </w:t>
      </w:r>
      <w:r w:rsidR="00265E8D" w:rsidRPr="00265E8D">
        <w:t>des operativen Geschäftsbetriebs</w:t>
      </w:r>
      <w:r w:rsidR="00265E8D">
        <w:t xml:space="preserve">. </w:t>
      </w:r>
      <w:r w:rsidRPr="004F3A10">
        <w:t xml:space="preserve">87 Prozent der Befragten stimmen zu, dass </w:t>
      </w:r>
      <w:r w:rsidR="00E11D73">
        <w:t xml:space="preserve">der Aufwand für </w:t>
      </w:r>
      <w:r w:rsidRPr="004F3A10">
        <w:t>die Energiebeschaffung in Umfang und Komplexität zunimmt.</w:t>
      </w:r>
      <w:r w:rsidR="006608DC">
        <w:t xml:space="preserve"> </w:t>
      </w:r>
      <w:r w:rsidR="001A4F91">
        <w:t xml:space="preserve">Dadurch verändert sich auch die </w:t>
      </w:r>
      <w:r w:rsidR="001A4F91" w:rsidRPr="006B1329">
        <w:t>Art und Weise</w:t>
      </w:r>
      <w:r w:rsidR="001A4F91">
        <w:t xml:space="preserve">, </w:t>
      </w:r>
      <w:r w:rsidR="001A4F91" w:rsidRPr="006B1329">
        <w:t xml:space="preserve">wie Organisationen </w:t>
      </w:r>
      <w:r w:rsidR="001A4F91">
        <w:t>das Thema</w:t>
      </w:r>
      <w:r w:rsidR="001A4F91" w:rsidRPr="006B1329">
        <w:t xml:space="preserve"> Energiemanagement </w:t>
      </w:r>
      <w:r w:rsidR="001A4F91">
        <w:t>behandeln.</w:t>
      </w:r>
      <w:r w:rsidR="00CD51AC" w:rsidRPr="00CD51AC">
        <w:t xml:space="preserve"> </w:t>
      </w:r>
      <w:r w:rsidR="00CD51AC" w:rsidRPr="001767C0">
        <w:t>Angesichts der wachsenden Zahl unterschiedlicher Energiequellen, Finanzmechanismen und technologischer Entwicklungen,</w:t>
      </w:r>
      <w:r w:rsidR="00CD51AC">
        <w:t xml:space="preserve"> </w:t>
      </w:r>
      <w:r w:rsidR="001E4407" w:rsidRPr="001767C0">
        <w:t xml:space="preserve">benötigen Organisationen </w:t>
      </w:r>
      <w:r w:rsidR="001E4407">
        <w:t xml:space="preserve">dediziertes </w:t>
      </w:r>
      <w:r w:rsidR="001E4407" w:rsidRPr="001767C0">
        <w:t xml:space="preserve">Fachwissen, um über </w:t>
      </w:r>
      <w:r w:rsidR="001E4407">
        <w:t xml:space="preserve">Best-Practice-Strategien zusätzliche Kosteneinsparungen zu realisieren. </w:t>
      </w:r>
      <w:r w:rsidR="001E4407" w:rsidRPr="006B1329">
        <w:t>56 Prozent der Befragten</w:t>
      </w:r>
      <w:r w:rsidR="001E4407">
        <w:t xml:space="preserve"> beschäftigen daher entsprechendes Fachpersonal im Bereich des Energiemanagements.</w:t>
      </w:r>
    </w:p>
    <w:p w14:paraId="00231EB6" w14:textId="77777777" w:rsidR="00633C6F" w:rsidRDefault="00633C6F" w:rsidP="00612BA6">
      <w:pPr>
        <w:rPr>
          <w:lang w:eastAsia="en-GB"/>
        </w:rPr>
      </w:pPr>
    </w:p>
    <w:p w14:paraId="4FAB7AAC" w14:textId="77777777" w:rsidR="00633C6F" w:rsidRDefault="00633C6F" w:rsidP="00612BA6">
      <w:pPr>
        <w:rPr>
          <w:lang w:eastAsia="en-GB"/>
        </w:rPr>
      </w:pPr>
    </w:p>
    <w:p w14:paraId="4E989342" w14:textId="5E5DCDC2" w:rsidR="00612BA6" w:rsidRPr="00C07406" w:rsidRDefault="00C07406" w:rsidP="00612BA6">
      <w:pPr>
        <w:rPr>
          <w:lang w:eastAsia="en-GB"/>
        </w:rPr>
      </w:pPr>
      <w:r w:rsidRPr="00CB443F">
        <w:rPr>
          <w:lang w:eastAsia="en-GB"/>
        </w:rPr>
        <w:lastRenderedPageBreak/>
        <w:t>Weitere Ergebnisse</w:t>
      </w:r>
      <w:r w:rsidR="00612BA6" w:rsidRPr="00CB443F">
        <w:rPr>
          <w:lang w:eastAsia="en-GB"/>
        </w:rPr>
        <w:t>:</w:t>
      </w:r>
    </w:p>
    <w:p w14:paraId="02FECBB7" w14:textId="77777777" w:rsidR="00EA0C3A" w:rsidRDefault="00C07406" w:rsidP="007A3C10">
      <w:pPr>
        <w:pStyle w:val="Listenabsatz"/>
        <w:rPr>
          <w:lang w:eastAsia="en-GB"/>
        </w:rPr>
      </w:pPr>
      <w:r>
        <w:rPr>
          <w:lang w:eastAsia="en-GB"/>
        </w:rPr>
        <w:t xml:space="preserve">In 2019 nannten lediglich </w:t>
      </w:r>
      <w:r w:rsidRPr="00C07406">
        <w:rPr>
          <w:lang w:eastAsia="en-GB"/>
        </w:rPr>
        <w:t>29 Prozent der befragten Unternehmen die strategische Energiebeschaffung als eine</w:t>
      </w:r>
      <w:r w:rsidR="00392D73">
        <w:rPr>
          <w:lang w:eastAsia="en-GB"/>
        </w:rPr>
        <w:t>n</w:t>
      </w:r>
      <w:r w:rsidRPr="00C07406">
        <w:rPr>
          <w:lang w:eastAsia="en-GB"/>
        </w:rPr>
        <w:t xml:space="preserve"> </w:t>
      </w:r>
      <w:r w:rsidR="00500E49">
        <w:rPr>
          <w:lang w:eastAsia="en-GB"/>
        </w:rPr>
        <w:t>wichtigen</w:t>
      </w:r>
      <w:r>
        <w:rPr>
          <w:lang w:eastAsia="en-GB"/>
        </w:rPr>
        <w:t xml:space="preserve"> Ansatz </w:t>
      </w:r>
      <w:r w:rsidR="00EA0C3A">
        <w:rPr>
          <w:lang w:eastAsia="en-GB"/>
        </w:rPr>
        <w:t>zur</w:t>
      </w:r>
      <w:r w:rsidRPr="00C07406">
        <w:rPr>
          <w:lang w:eastAsia="en-GB"/>
        </w:rPr>
        <w:t xml:space="preserve"> Kosteneinsparung</w:t>
      </w:r>
      <w:r>
        <w:rPr>
          <w:lang w:eastAsia="en-GB"/>
        </w:rPr>
        <w:t>.</w:t>
      </w:r>
      <w:r w:rsidR="00500E49">
        <w:rPr>
          <w:lang w:eastAsia="en-GB"/>
        </w:rPr>
        <w:t xml:space="preserve"> </w:t>
      </w:r>
      <w:r w:rsidR="005E6134">
        <w:rPr>
          <w:lang w:eastAsia="en-GB"/>
        </w:rPr>
        <w:t xml:space="preserve">In diesem Jahr gaben bereits </w:t>
      </w:r>
      <w:r w:rsidR="005E6134" w:rsidRPr="00C07406">
        <w:rPr>
          <w:lang w:eastAsia="en-GB"/>
        </w:rPr>
        <w:t>46,5 Prozent</w:t>
      </w:r>
      <w:r w:rsidR="005E6134">
        <w:rPr>
          <w:lang w:eastAsia="en-GB"/>
        </w:rPr>
        <w:t xml:space="preserve"> der Befragten an, </w:t>
      </w:r>
      <w:r w:rsidR="005E6134" w:rsidRPr="005E6134">
        <w:rPr>
          <w:lang w:eastAsia="en-GB"/>
        </w:rPr>
        <w:t>dass Zeitplanung und Preisvolatilität die größte Einzelherausforderung darstellen.</w:t>
      </w:r>
    </w:p>
    <w:p w14:paraId="0A2D6027" w14:textId="4B726B38" w:rsidR="00EA0C3A" w:rsidRDefault="000F04B5" w:rsidP="007A3C10">
      <w:pPr>
        <w:pStyle w:val="Listenabsatz"/>
        <w:rPr>
          <w:lang w:eastAsia="en-GB"/>
        </w:rPr>
      </w:pPr>
      <w:r>
        <w:rPr>
          <w:lang w:eastAsia="en-GB"/>
        </w:rPr>
        <w:t>60</w:t>
      </w:r>
      <w:r w:rsidR="00EA0C3A" w:rsidRPr="00EA0C3A">
        <w:rPr>
          <w:lang w:eastAsia="en-GB"/>
        </w:rPr>
        <w:t xml:space="preserve"> Prozent der Befragten erwägen, in den nächsten drei Jahren erneuerbare Energien </w:t>
      </w:r>
      <w:r w:rsidR="00EA0C3A">
        <w:rPr>
          <w:lang w:eastAsia="en-GB"/>
        </w:rPr>
        <w:t xml:space="preserve">einzusetzen. </w:t>
      </w:r>
      <w:r w:rsidR="00EA0C3A" w:rsidRPr="00EA0C3A">
        <w:rPr>
          <w:lang w:eastAsia="en-GB"/>
        </w:rPr>
        <w:t xml:space="preserve">30 Prozent der Befragten </w:t>
      </w:r>
      <w:r w:rsidR="00EA0C3A">
        <w:rPr>
          <w:lang w:eastAsia="en-GB"/>
        </w:rPr>
        <w:t>nutzen</w:t>
      </w:r>
      <w:r w:rsidR="00EA0C3A" w:rsidRPr="00EA0C3A">
        <w:rPr>
          <w:lang w:eastAsia="en-GB"/>
        </w:rPr>
        <w:t xml:space="preserve"> bereits erneuerbare Energien</w:t>
      </w:r>
      <w:r w:rsidR="00EA0C3A">
        <w:rPr>
          <w:lang w:eastAsia="en-GB"/>
        </w:rPr>
        <w:t>.</w:t>
      </w:r>
    </w:p>
    <w:p w14:paraId="33F2E2FB" w14:textId="77777777" w:rsidR="00EA0C3A" w:rsidRDefault="00EA0C3A" w:rsidP="005F592B">
      <w:pPr>
        <w:pStyle w:val="Listenabsatz"/>
        <w:rPr>
          <w:lang w:eastAsia="en-GB"/>
        </w:rPr>
      </w:pPr>
      <w:r w:rsidRPr="00EA0C3A">
        <w:rPr>
          <w:lang w:eastAsia="en-GB"/>
        </w:rPr>
        <w:t xml:space="preserve">Mehr als 46 Prozent der Befragten </w:t>
      </w:r>
      <w:r>
        <w:rPr>
          <w:lang w:eastAsia="en-GB"/>
        </w:rPr>
        <w:t>sehen sich in der Lage</w:t>
      </w:r>
      <w:r w:rsidRPr="00EA0C3A">
        <w:rPr>
          <w:lang w:eastAsia="en-GB"/>
        </w:rPr>
        <w:t>, auf zukünftige Innovationen im Energiemanagement reagieren</w:t>
      </w:r>
      <w:r>
        <w:rPr>
          <w:lang w:eastAsia="en-GB"/>
        </w:rPr>
        <w:t xml:space="preserve"> zu können</w:t>
      </w:r>
      <w:r w:rsidRPr="00EA0C3A">
        <w:rPr>
          <w:lang w:eastAsia="en-GB"/>
        </w:rPr>
        <w:t>.</w:t>
      </w:r>
    </w:p>
    <w:p w14:paraId="2FA22841" w14:textId="07FA844A" w:rsidR="00EA0C3A" w:rsidRDefault="00EA0C3A" w:rsidP="005F592B">
      <w:pPr>
        <w:pStyle w:val="Listenabsatz"/>
        <w:rPr>
          <w:lang w:eastAsia="en-GB"/>
        </w:rPr>
      </w:pPr>
      <w:r w:rsidRPr="00EA0C3A">
        <w:rPr>
          <w:lang w:eastAsia="en-GB"/>
        </w:rPr>
        <w:t>Nach Ansicht von 84 Prozent der Befragten ist das Engagement der Führungskräfte die wichtigste Triebkraft für die Genehmigung und Finanzierung neuer Energie- und Nachhaltigkeitsprogramme.</w:t>
      </w:r>
    </w:p>
    <w:p w14:paraId="1FFFBD4E" w14:textId="3772E526" w:rsidR="004D632D" w:rsidRPr="00C2699F" w:rsidRDefault="00C2699F" w:rsidP="004D632D">
      <w:pPr>
        <w:rPr>
          <w:lang w:eastAsia="en-GB"/>
        </w:rPr>
      </w:pPr>
      <w:r>
        <w:rPr>
          <w:lang w:eastAsia="en-GB"/>
        </w:rPr>
        <w:t>„</w:t>
      </w:r>
      <w:r w:rsidRPr="00C2699F">
        <w:rPr>
          <w:lang w:eastAsia="en-GB"/>
        </w:rPr>
        <w:t>Energie- und Ressourcenmanagement</w:t>
      </w:r>
      <w:r>
        <w:rPr>
          <w:lang w:eastAsia="en-GB"/>
        </w:rPr>
        <w:t xml:space="preserve"> beschränkt sich nicht mehr auf das Bezahlen von Rechnungen, sondern hat sich zu einem strategischen Unternehmensansatz weiterentwickelt, um </w:t>
      </w:r>
      <w:r w:rsidRPr="00C2699F">
        <w:rPr>
          <w:lang w:eastAsia="en-GB"/>
        </w:rPr>
        <w:t>Finanz- und Reputationsrisiken</w:t>
      </w:r>
      <w:r>
        <w:rPr>
          <w:lang w:eastAsia="en-GB"/>
        </w:rPr>
        <w:t xml:space="preserve"> zu minimieren“, so </w:t>
      </w:r>
      <w:r w:rsidRPr="00C2699F">
        <w:rPr>
          <w:lang w:eastAsia="en-GB"/>
        </w:rPr>
        <w:t xml:space="preserve">Bill Brewer, VP von Global Energy &amp; </w:t>
      </w:r>
      <w:proofErr w:type="spellStart"/>
      <w:r w:rsidRPr="00C2699F">
        <w:rPr>
          <w:lang w:eastAsia="en-GB"/>
        </w:rPr>
        <w:t>Sustainability</w:t>
      </w:r>
      <w:proofErr w:type="spellEnd"/>
      <w:r w:rsidRPr="00C2699F">
        <w:rPr>
          <w:lang w:eastAsia="en-GB"/>
        </w:rPr>
        <w:t xml:space="preserve"> Services bei Schneider Electric.</w:t>
      </w:r>
      <w:r>
        <w:rPr>
          <w:lang w:eastAsia="en-GB"/>
        </w:rPr>
        <w:t xml:space="preserve"> </w:t>
      </w:r>
      <w:r w:rsidR="00595A54">
        <w:rPr>
          <w:lang w:eastAsia="en-GB"/>
        </w:rPr>
        <w:t>„</w:t>
      </w:r>
      <w:r w:rsidR="004D632D">
        <w:rPr>
          <w:lang w:eastAsia="en-GB"/>
        </w:rPr>
        <w:t xml:space="preserve">Wollen Unternehmen auch in Zukunft </w:t>
      </w:r>
      <w:r w:rsidR="004D632D" w:rsidRPr="00C2699F">
        <w:rPr>
          <w:lang w:eastAsia="en-GB"/>
        </w:rPr>
        <w:t>wettbewerbsfähig bleiben</w:t>
      </w:r>
      <w:r w:rsidR="004D632D">
        <w:rPr>
          <w:lang w:eastAsia="en-GB"/>
        </w:rPr>
        <w:t xml:space="preserve">, müssen sie </w:t>
      </w:r>
      <w:r w:rsidR="004D632D" w:rsidRPr="00C2699F">
        <w:rPr>
          <w:lang w:eastAsia="en-GB"/>
        </w:rPr>
        <w:t xml:space="preserve">Strategien </w:t>
      </w:r>
      <w:r w:rsidR="004D632D">
        <w:rPr>
          <w:lang w:eastAsia="en-GB"/>
        </w:rPr>
        <w:t>implementieren</w:t>
      </w:r>
      <w:r w:rsidR="004D632D" w:rsidRPr="00C2699F">
        <w:rPr>
          <w:lang w:eastAsia="en-GB"/>
        </w:rPr>
        <w:t xml:space="preserve">, </w:t>
      </w:r>
      <w:r w:rsidR="004D632D">
        <w:rPr>
          <w:lang w:eastAsia="en-GB"/>
        </w:rPr>
        <w:t xml:space="preserve">die deutlich machen, </w:t>
      </w:r>
      <w:r w:rsidR="00515674">
        <w:rPr>
          <w:lang w:eastAsia="en-GB"/>
        </w:rPr>
        <w:t>in welche Richtung</w:t>
      </w:r>
      <w:r w:rsidR="004D632D" w:rsidRPr="00C2699F">
        <w:rPr>
          <w:lang w:eastAsia="en-GB"/>
        </w:rPr>
        <w:t xml:space="preserve"> sich das Energiemanagement entwickel</w:t>
      </w:r>
      <w:r w:rsidR="004D632D">
        <w:rPr>
          <w:lang w:eastAsia="en-GB"/>
        </w:rPr>
        <w:t>n wird</w:t>
      </w:r>
      <w:r w:rsidR="004D632D" w:rsidRPr="00C2699F">
        <w:rPr>
          <w:lang w:eastAsia="en-GB"/>
        </w:rPr>
        <w:t>.</w:t>
      </w:r>
      <w:r w:rsidR="00E1369D">
        <w:rPr>
          <w:lang w:eastAsia="en-GB"/>
        </w:rPr>
        <w:t>“</w:t>
      </w:r>
    </w:p>
    <w:p w14:paraId="59A41EFD" w14:textId="60F90132" w:rsidR="00612BA6" w:rsidRPr="004D632D" w:rsidRDefault="00A15651" w:rsidP="00A15651">
      <w:pPr>
        <w:pStyle w:val="SEZwischentitel"/>
        <w:rPr>
          <w:lang w:val="de-DE"/>
        </w:rPr>
      </w:pPr>
      <w:r w:rsidRPr="009830B5">
        <w:rPr>
          <w:lang w:val="de-DE"/>
        </w:rPr>
        <w:t>Digitale Technologien reduzieren die Komplexität</w:t>
      </w:r>
    </w:p>
    <w:p w14:paraId="40AA70A1" w14:textId="152D2D03" w:rsidR="00694E9A" w:rsidRDefault="009830B5" w:rsidP="00A45438">
      <w:pPr>
        <w:rPr>
          <w:lang w:eastAsia="en-GB"/>
        </w:rPr>
      </w:pPr>
      <w:r w:rsidRPr="009830B5">
        <w:rPr>
          <w:lang w:eastAsia="en-GB"/>
        </w:rPr>
        <w:t xml:space="preserve">Die überwältigende Menge </w:t>
      </w:r>
      <w:r w:rsidR="00FB7C89">
        <w:rPr>
          <w:lang w:eastAsia="en-GB"/>
        </w:rPr>
        <w:t xml:space="preserve">an </w:t>
      </w:r>
      <w:r w:rsidRPr="009830B5">
        <w:rPr>
          <w:lang w:eastAsia="en-GB"/>
        </w:rPr>
        <w:t>verfügbare</w:t>
      </w:r>
      <w:r w:rsidR="00FB7C89">
        <w:rPr>
          <w:lang w:eastAsia="en-GB"/>
        </w:rPr>
        <w:t xml:space="preserve">n </w:t>
      </w:r>
      <w:r w:rsidRPr="009830B5">
        <w:rPr>
          <w:lang w:eastAsia="en-GB"/>
        </w:rPr>
        <w:t xml:space="preserve">Energie- und Nachhaltigkeitsdaten </w:t>
      </w:r>
      <w:r w:rsidR="00FB7C89">
        <w:rPr>
          <w:lang w:eastAsia="en-GB"/>
        </w:rPr>
        <w:t>zu steuern und zu verwalten</w:t>
      </w:r>
      <w:r w:rsidR="00A81A8C">
        <w:rPr>
          <w:lang w:eastAsia="en-GB"/>
        </w:rPr>
        <w:t>,</w:t>
      </w:r>
      <w:r w:rsidR="00FB7C89">
        <w:rPr>
          <w:lang w:eastAsia="en-GB"/>
        </w:rPr>
        <w:t xml:space="preserve"> stellt eine große Herausforderung dar. </w:t>
      </w:r>
      <w:r w:rsidR="00CE1E7B">
        <w:rPr>
          <w:lang w:eastAsia="en-GB"/>
        </w:rPr>
        <w:t xml:space="preserve">Immer mehr Unternehmen investieren daher </w:t>
      </w:r>
      <w:r w:rsidR="004B4843" w:rsidRPr="00E40B6C">
        <w:rPr>
          <w:lang w:eastAsia="en-GB"/>
        </w:rPr>
        <w:t>in digitale Technologien</w:t>
      </w:r>
      <w:r w:rsidR="004B4843">
        <w:rPr>
          <w:lang w:eastAsia="en-GB"/>
        </w:rPr>
        <w:t xml:space="preserve">. </w:t>
      </w:r>
      <w:r w:rsidR="00C20B0E">
        <w:rPr>
          <w:lang w:eastAsia="en-GB"/>
        </w:rPr>
        <w:t xml:space="preserve">So berichten </w:t>
      </w:r>
      <w:r w:rsidR="00C20B0E" w:rsidRPr="00E40B6C">
        <w:rPr>
          <w:lang w:eastAsia="en-GB"/>
        </w:rPr>
        <w:t>37 Prozent</w:t>
      </w:r>
      <w:r w:rsidR="00C20B0E">
        <w:rPr>
          <w:lang w:eastAsia="en-GB"/>
        </w:rPr>
        <w:t xml:space="preserve"> der Befragten</w:t>
      </w:r>
      <w:r w:rsidR="00FF4146">
        <w:rPr>
          <w:lang w:eastAsia="en-GB"/>
        </w:rPr>
        <w:t xml:space="preserve"> </w:t>
      </w:r>
      <w:r w:rsidR="00CE1E7B">
        <w:rPr>
          <w:lang w:eastAsia="en-GB"/>
        </w:rPr>
        <w:t xml:space="preserve">– </w:t>
      </w:r>
      <w:r w:rsidR="00C20B0E">
        <w:rPr>
          <w:lang w:eastAsia="en-GB"/>
        </w:rPr>
        <w:t xml:space="preserve">und damit doppelt </w:t>
      </w:r>
      <w:r w:rsidR="00C20B0E" w:rsidRPr="00E40B6C">
        <w:rPr>
          <w:lang w:eastAsia="en-GB"/>
        </w:rPr>
        <w:t>so viele</w:t>
      </w:r>
      <w:r w:rsidR="00C20B0E" w:rsidRPr="00C20B0E">
        <w:rPr>
          <w:lang w:eastAsia="en-GB"/>
        </w:rPr>
        <w:t xml:space="preserve"> </w:t>
      </w:r>
      <w:r w:rsidR="00C20B0E">
        <w:rPr>
          <w:lang w:eastAsia="en-GB"/>
        </w:rPr>
        <w:t xml:space="preserve">wie </w:t>
      </w:r>
      <w:r w:rsidR="00C20B0E" w:rsidRPr="00E40B6C">
        <w:rPr>
          <w:lang w:eastAsia="en-GB"/>
        </w:rPr>
        <w:t>im vergangenen Jahr</w:t>
      </w:r>
      <w:r w:rsidR="00CE1E7B">
        <w:rPr>
          <w:lang w:eastAsia="en-GB"/>
        </w:rPr>
        <w:t xml:space="preserve"> – intelligente </w:t>
      </w:r>
      <w:r w:rsidR="00CE1E7B" w:rsidRPr="00E40B6C">
        <w:rPr>
          <w:lang w:eastAsia="en-GB"/>
        </w:rPr>
        <w:t>IoT-Geräte wie Zähler</w:t>
      </w:r>
      <w:r w:rsidR="00CE1E7B">
        <w:rPr>
          <w:lang w:eastAsia="en-GB"/>
        </w:rPr>
        <w:t xml:space="preserve"> oder</w:t>
      </w:r>
      <w:r w:rsidR="00CE1E7B" w:rsidRPr="00E40B6C">
        <w:rPr>
          <w:lang w:eastAsia="en-GB"/>
        </w:rPr>
        <w:t xml:space="preserve"> Sensoren </w:t>
      </w:r>
      <w:r w:rsidR="00A45438">
        <w:rPr>
          <w:lang w:eastAsia="en-GB"/>
        </w:rPr>
        <w:t xml:space="preserve">zu </w:t>
      </w:r>
      <w:r w:rsidR="00CE1E7B">
        <w:rPr>
          <w:lang w:eastAsia="en-GB"/>
        </w:rPr>
        <w:t xml:space="preserve">verwenden. </w:t>
      </w:r>
      <w:r w:rsidR="00A45438">
        <w:rPr>
          <w:lang w:eastAsia="en-GB"/>
        </w:rPr>
        <w:t xml:space="preserve">Die Ergebnisse der Studie zeigen, dass sich die entsprechenden Investitionen positiv </w:t>
      </w:r>
      <w:r w:rsidR="00694E9A">
        <w:rPr>
          <w:lang w:eastAsia="en-GB"/>
        </w:rPr>
        <w:t xml:space="preserve">auf die Unternehmen </w:t>
      </w:r>
      <w:r w:rsidR="00A45438">
        <w:rPr>
          <w:lang w:eastAsia="en-GB"/>
        </w:rPr>
        <w:t xml:space="preserve">auswirken. </w:t>
      </w:r>
      <w:r w:rsidR="00A45438" w:rsidRPr="00A45438">
        <w:rPr>
          <w:lang w:eastAsia="en-GB"/>
        </w:rPr>
        <w:t xml:space="preserve">63 Prozent der </w:t>
      </w:r>
      <w:r w:rsidR="00694E9A">
        <w:rPr>
          <w:lang w:eastAsia="en-GB"/>
        </w:rPr>
        <w:t>befragten Unternehmen, die bereits auf digitale Lösungen</w:t>
      </w:r>
      <w:r w:rsidR="00DA0D1B">
        <w:rPr>
          <w:lang w:eastAsia="en-GB"/>
        </w:rPr>
        <w:t xml:space="preserve"> </w:t>
      </w:r>
      <w:r w:rsidR="00694E9A">
        <w:rPr>
          <w:lang w:eastAsia="en-GB"/>
        </w:rPr>
        <w:t xml:space="preserve">zurückgreifen, </w:t>
      </w:r>
      <w:r w:rsidR="00694E9A" w:rsidRPr="00A45438">
        <w:rPr>
          <w:lang w:eastAsia="en-GB"/>
        </w:rPr>
        <w:t xml:space="preserve">berichten </w:t>
      </w:r>
      <w:r w:rsidR="00A81A8C">
        <w:rPr>
          <w:lang w:eastAsia="en-GB"/>
        </w:rPr>
        <w:t xml:space="preserve">beispielsweise </w:t>
      </w:r>
      <w:r w:rsidR="00694E9A" w:rsidRPr="00A45438">
        <w:rPr>
          <w:lang w:eastAsia="en-GB"/>
        </w:rPr>
        <w:t>von eine</w:t>
      </w:r>
      <w:r w:rsidR="00D22CC3">
        <w:rPr>
          <w:lang w:eastAsia="en-GB"/>
        </w:rPr>
        <w:t xml:space="preserve">r höheren </w:t>
      </w:r>
      <w:r w:rsidR="00B90D37" w:rsidRPr="00A45438">
        <w:rPr>
          <w:lang w:eastAsia="en-GB"/>
        </w:rPr>
        <w:t xml:space="preserve">Bereitschaft </w:t>
      </w:r>
      <w:r w:rsidR="00B90D37">
        <w:rPr>
          <w:lang w:eastAsia="en-GB"/>
        </w:rPr>
        <w:t>zur</w:t>
      </w:r>
      <w:r w:rsidR="00B90D37" w:rsidRPr="00A45438">
        <w:rPr>
          <w:lang w:eastAsia="en-GB"/>
        </w:rPr>
        <w:t xml:space="preserve"> Innovation </w:t>
      </w:r>
      <w:r w:rsidR="00D22CC3">
        <w:rPr>
          <w:lang w:eastAsia="en-GB"/>
        </w:rPr>
        <w:t>im</w:t>
      </w:r>
      <w:r w:rsidR="00694E9A">
        <w:rPr>
          <w:lang w:eastAsia="en-GB"/>
        </w:rPr>
        <w:t xml:space="preserve"> </w:t>
      </w:r>
      <w:r w:rsidR="00694E9A" w:rsidRPr="00A45438">
        <w:rPr>
          <w:lang w:eastAsia="en-GB"/>
        </w:rPr>
        <w:t>Ressourcenmanagement</w:t>
      </w:r>
      <w:r w:rsidR="00B90D37">
        <w:rPr>
          <w:lang w:eastAsia="en-GB"/>
        </w:rPr>
        <w:t>.</w:t>
      </w:r>
    </w:p>
    <w:p w14:paraId="1B5574D4" w14:textId="5E630D0C" w:rsidR="00331148" w:rsidRDefault="00A81A8C" w:rsidP="00834722">
      <w:pPr>
        <w:rPr>
          <w:lang w:eastAsia="en-GB"/>
        </w:rPr>
      </w:pPr>
      <w:r>
        <w:rPr>
          <w:lang w:eastAsia="en-GB"/>
        </w:rPr>
        <w:t xml:space="preserve">Die Studie zeigt darüber hinaus, dass sich Strategien </w:t>
      </w:r>
      <w:r w:rsidR="00A90F45">
        <w:rPr>
          <w:lang w:eastAsia="en-GB"/>
        </w:rPr>
        <w:t xml:space="preserve">des </w:t>
      </w:r>
      <w:r>
        <w:rPr>
          <w:lang w:eastAsia="en-GB"/>
        </w:rPr>
        <w:t>Energie- und Ressourcenmanagement</w:t>
      </w:r>
      <w:r w:rsidR="00A90F45">
        <w:rPr>
          <w:lang w:eastAsia="en-GB"/>
        </w:rPr>
        <w:t>s</w:t>
      </w:r>
      <w:r>
        <w:rPr>
          <w:lang w:eastAsia="en-GB"/>
        </w:rPr>
        <w:t xml:space="preserve"> auf der Grundlage neuer Datentechnologien </w:t>
      </w:r>
      <w:r w:rsidR="00771850">
        <w:rPr>
          <w:lang w:eastAsia="en-GB"/>
        </w:rPr>
        <w:t xml:space="preserve">stetig </w:t>
      </w:r>
      <w:r>
        <w:rPr>
          <w:lang w:eastAsia="en-GB"/>
        </w:rPr>
        <w:t xml:space="preserve">weiterentwickeln. </w:t>
      </w:r>
      <w:r w:rsidR="009A327B">
        <w:rPr>
          <w:lang w:eastAsia="en-GB"/>
        </w:rPr>
        <w:t>48 Prozent der Befragten gaben an,</w:t>
      </w:r>
      <w:r w:rsidR="009A327B" w:rsidRPr="009A327B">
        <w:rPr>
          <w:lang w:eastAsia="en-GB"/>
        </w:rPr>
        <w:t xml:space="preserve"> </w:t>
      </w:r>
      <w:r w:rsidR="00834722" w:rsidRPr="00834722">
        <w:rPr>
          <w:lang w:eastAsia="en-GB"/>
        </w:rPr>
        <w:t xml:space="preserve">ihr Energie- bzw. Nachhaltigkeitsmanagement entsprechend der wachsenden Anzahl vernetzter Geräte weiterzuentwickeln; 24 Prozent sagten dasselbe </w:t>
      </w:r>
      <w:r w:rsidR="00E330D6">
        <w:rPr>
          <w:lang w:eastAsia="en-GB"/>
        </w:rPr>
        <w:t xml:space="preserve">in Bezug auf die </w:t>
      </w:r>
      <w:r w:rsidR="00834722" w:rsidRPr="00834722">
        <w:rPr>
          <w:lang w:eastAsia="en-GB"/>
        </w:rPr>
        <w:t>künstliche Intelligenz.</w:t>
      </w:r>
      <w:r w:rsidR="00613DD6">
        <w:rPr>
          <w:lang w:eastAsia="en-GB"/>
        </w:rPr>
        <w:t xml:space="preserve"> </w:t>
      </w:r>
      <w:r w:rsidR="00331148">
        <w:rPr>
          <w:lang w:eastAsia="en-GB"/>
        </w:rPr>
        <w:t xml:space="preserve">Gleichwohl </w:t>
      </w:r>
      <w:r w:rsidR="00331148" w:rsidRPr="00331148">
        <w:rPr>
          <w:lang w:eastAsia="en-GB"/>
        </w:rPr>
        <w:t xml:space="preserve">54 Prozent der Befragten angaben, ihre Daten </w:t>
      </w:r>
      <w:r w:rsidR="00331148">
        <w:rPr>
          <w:lang w:eastAsia="en-GB"/>
        </w:rPr>
        <w:t>nach wie vor</w:t>
      </w:r>
      <w:r w:rsidR="00331148" w:rsidRPr="00331148">
        <w:rPr>
          <w:lang w:eastAsia="en-GB"/>
        </w:rPr>
        <w:t xml:space="preserve"> mit</w:t>
      </w:r>
      <w:r w:rsidR="00331148">
        <w:rPr>
          <w:lang w:eastAsia="en-GB"/>
        </w:rPr>
        <w:t>hilfe von</w:t>
      </w:r>
      <w:r w:rsidR="00331148" w:rsidRPr="00331148">
        <w:rPr>
          <w:lang w:eastAsia="en-GB"/>
        </w:rPr>
        <w:t xml:space="preserve"> Tabellenblätte</w:t>
      </w:r>
      <w:r w:rsidR="00331148">
        <w:rPr>
          <w:lang w:eastAsia="en-GB"/>
        </w:rPr>
        <w:t xml:space="preserve">rn zu </w:t>
      </w:r>
      <w:r w:rsidR="00331148" w:rsidRPr="00331148">
        <w:rPr>
          <w:lang w:eastAsia="en-GB"/>
        </w:rPr>
        <w:t>verwalten, sind die Vorteile einer Investition in digitale Lösungen offensichtlich.</w:t>
      </w:r>
    </w:p>
    <w:p w14:paraId="602EB07A" w14:textId="77777777" w:rsidR="00633C6F" w:rsidRDefault="00633C6F" w:rsidP="00834722">
      <w:pPr>
        <w:rPr>
          <w:lang w:eastAsia="en-GB"/>
        </w:rPr>
      </w:pPr>
    </w:p>
    <w:p w14:paraId="0C97B842" w14:textId="77777777" w:rsidR="00DA427D" w:rsidRDefault="00DA427D" w:rsidP="00812A7F">
      <w:pPr>
        <w:rPr>
          <w:rFonts w:eastAsia="SimSun" w:cs="Times New Roman"/>
          <w:b/>
          <w:color w:val="00B050"/>
          <w:lang w:eastAsia="en-GB"/>
        </w:rPr>
      </w:pPr>
      <w:r w:rsidRPr="00DA427D">
        <w:rPr>
          <w:rFonts w:eastAsia="SimSun" w:cs="Times New Roman"/>
          <w:b/>
          <w:color w:val="00B050"/>
          <w:lang w:eastAsia="en-GB"/>
        </w:rPr>
        <w:lastRenderedPageBreak/>
        <w:t>Priorisierung des Klimawandels</w:t>
      </w:r>
    </w:p>
    <w:p w14:paraId="641393BB" w14:textId="1EBE7B95" w:rsidR="00D431B2" w:rsidRDefault="00331148" w:rsidP="00812A7F">
      <w:pPr>
        <w:rPr>
          <w:lang w:eastAsia="en-GB"/>
        </w:rPr>
      </w:pPr>
      <w:r>
        <w:rPr>
          <w:lang w:eastAsia="en-GB"/>
        </w:rPr>
        <w:t xml:space="preserve">Maßnahmen zur </w:t>
      </w:r>
      <w:r w:rsidRPr="00331148">
        <w:rPr>
          <w:lang w:eastAsia="en-GB"/>
        </w:rPr>
        <w:t xml:space="preserve">Eindämmung des Klimawandels und der globalen Erwärmung, die rasche Dekarbonisierung und andere klimabezogene Initiativen </w:t>
      </w:r>
      <w:r w:rsidR="00B97927">
        <w:rPr>
          <w:lang w:eastAsia="en-GB"/>
        </w:rPr>
        <w:t>stellen</w:t>
      </w:r>
      <w:r w:rsidRPr="00331148">
        <w:rPr>
          <w:lang w:eastAsia="en-GB"/>
        </w:rPr>
        <w:t xml:space="preserve"> einen größeren Schwerpunkt </w:t>
      </w:r>
      <w:r w:rsidR="00B97927">
        <w:rPr>
          <w:lang w:eastAsia="en-GB"/>
        </w:rPr>
        <w:t>in den</w:t>
      </w:r>
      <w:r w:rsidRPr="00331148">
        <w:rPr>
          <w:lang w:eastAsia="en-GB"/>
        </w:rPr>
        <w:t xml:space="preserve"> Geschäftstätigkeit</w:t>
      </w:r>
      <w:r w:rsidR="00B97927">
        <w:rPr>
          <w:lang w:eastAsia="en-GB"/>
        </w:rPr>
        <w:t>en</w:t>
      </w:r>
      <w:r w:rsidRPr="00331148">
        <w:rPr>
          <w:lang w:eastAsia="en-GB"/>
        </w:rPr>
        <w:t xml:space="preserve"> </w:t>
      </w:r>
      <w:r w:rsidR="00B97927">
        <w:rPr>
          <w:lang w:eastAsia="en-GB"/>
        </w:rPr>
        <w:t xml:space="preserve">dar </w:t>
      </w:r>
      <w:r w:rsidRPr="00331148">
        <w:rPr>
          <w:lang w:eastAsia="en-GB"/>
        </w:rPr>
        <w:t>als je zuvor.</w:t>
      </w:r>
      <w:r w:rsidR="005B1907">
        <w:rPr>
          <w:lang w:eastAsia="en-GB"/>
        </w:rPr>
        <w:t xml:space="preserve"> </w:t>
      </w:r>
      <w:r w:rsidR="0047311E">
        <w:rPr>
          <w:lang w:eastAsia="en-GB"/>
        </w:rPr>
        <w:t xml:space="preserve">Aus der </w:t>
      </w:r>
      <w:r w:rsidRPr="00331148">
        <w:rPr>
          <w:lang w:eastAsia="en-GB"/>
        </w:rPr>
        <w:t xml:space="preserve">Untersuchung </w:t>
      </w:r>
      <w:r w:rsidR="0047311E">
        <w:rPr>
          <w:lang w:eastAsia="en-GB"/>
        </w:rPr>
        <w:t>geht hervor</w:t>
      </w:r>
      <w:r w:rsidRPr="00331148">
        <w:rPr>
          <w:lang w:eastAsia="en-GB"/>
        </w:rPr>
        <w:t xml:space="preserve">, </w:t>
      </w:r>
      <w:r w:rsidR="00EC55FB">
        <w:rPr>
          <w:lang w:eastAsia="en-GB"/>
        </w:rPr>
        <w:t xml:space="preserve">dass </w:t>
      </w:r>
      <w:r w:rsidR="00FF509A" w:rsidRPr="00331148">
        <w:rPr>
          <w:lang w:eastAsia="en-GB"/>
        </w:rPr>
        <w:t xml:space="preserve">Energie- und Nachhaltigkeitsinitiativen </w:t>
      </w:r>
      <w:r w:rsidR="00FF509A">
        <w:rPr>
          <w:lang w:eastAsia="en-GB"/>
        </w:rPr>
        <w:t xml:space="preserve">maßgeblich </w:t>
      </w:r>
      <w:r w:rsidR="00AD5186">
        <w:rPr>
          <w:lang w:eastAsia="en-GB"/>
        </w:rPr>
        <w:t xml:space="preserve">durch Umweltaspekte vorangetrieben werden </w:t>
      </w:r>
      <w:r w:rsidR="00FF509A" w:rsidRPr="00331148">
        <w:rPr>
          <w:lang w:eastAsia="en-GB"/>
        </w:rPr>
        <w:t>(51,5 Prozent)</w:t>
      </w:r>
      <w:r w:rsidR="00FF509A">
        <w:rPr>
          <w:lang w:eastAsia="en-GB"/>
        </w:rPr>
        <w:t xml:space="preserve"> und der </w:t>
      </w:r>
      <w:r w:rsidR="00FF509A" w:rsidRPr="00331148">
        <w:rPr>
          <w:lang w:eastAsia="en-GB"/>
        </w:rPr>
        <w:t xml:space="preserve">Klimawandel </w:t>
      </w:r>
      <w:r w:rsidR="00FF509A">
        <w:rPr>
          <w:lang w:eastAsia="en-GB"/>
        </w:rPr>
        <w:t xml:space="preserve">als </w:t>
      </w:r>
      <w:r w:rsidR="00FF509A" w:rsidRPr="00331148">
        <w:rPr>
          <w:lang w:eastAsia="en-GB"/>
        </w:rPr>
        <w:t>das größte Risiko für die Energie- und Ressourcenversorgung</w:t>
      </w:r>
      <w:r w:rsidR="00FF509A">
        <w:rPr>
          <w:lang w:eastAsia="en-GB"/>
        </w:rPr>
        <w:t xml:space="preserve"> angesehen wird </w:t>
      </w:r>
      <w:r w:rsidR="002925B5" w:rsidRPr="00331148">
        <w:rPr>
          <w:lang w:eastAsia="en-GB"/>
        </w:rPr>
        <w:t xml:space="preserve">(58 Prozent). </w:t>
      </w:r>
      <w:r w:rsidR="00623A63">
        <w:rPr>
          <w:lang w:eastAsia="en-GB"/>
        </w:rPr>
        <w:t>Gleichzeitig wächst auf der Führungsebene das Verständnis für die Vorteile, die mit dem Kampf gegen den Klimawandel einhergehen</w:t>
      </w:r>
      <w:r w:rsidR="00812A7F">
        <w:rPr>
          <w:lang w:eastAsia="en-GB"/>
        </w:rPr>
        <w:t xml:space="preserve">, darunter </w:t>
      </w:r>
      <w:r w:rsidR="00D431B2" w:rsidRPr="00331148">
        <w:rPr>
          <w:lang w:eastAsia="en-GB"/>
        </w:rPr>
        <w:t>Reputations</w:t>
      </w:r>
      <w:r w:rsidR="00D431B2">
        <w:rPr>
          <w:lang w:eastAsia="en-GB"/>
        </w:rPr>
        <w:t xml:space="preserve">gewinne </w:t>
      </w:r>
      <w:r w:rsidR="00D431B2" w:rsidRPr="00331148">
        <w:rPr>
          <w:lang w:eastAsia="en-GB"/>
        </w:rPr>
        <w:t>bei den Stakeholdern</w:t>
      </w:r>
      <w:r w:rsidR="00812A7F">
        <w:rPr>
          <w:lang w:eastAsia="en-GB"/>
        </w:rPr>
        <w:t xml:space="preserve"> sowie</w:t>
      </w:r>
      <w:r w:rsidR="00D431B2" w:rsidRPr="00331148">
        <w:rPr>
          <w:lang w:eastAsia="en-GB"/>
        </w:rPr>
        <w:t xml:space="preserve"> neue Produkt</w:t>
      </w:r>
      <w:r w:rsidR="00812A7F">
        <w:rPr>
          <w:lang w:eastAsia="en-GB"/>
        </w:rPr>
        <w:t>-</w:t>
      </w:r>
      <w:r w:rsidR="00D431B2" w:rsidRPr="00331148">
        <w:rPr>
          <w:lang w:eastAsia="en-GB"/>
        </w:rPr>
        <w:t xml:space="preserve"> und Dienstleistung</w:t>
      </w:r>
      <w:r w:rsidR="00812A7F">
        <w:rPr>
          <w:lang w:eastAsia="en-GB"/>
        </w:rPr>
        <w:t>sangebote</w:t>
      </w:r>
      <w:r w:rsidR="00D431B2" w:rsidRPr="00331148">
        <w:rPr>
          <w:lang w:eastAsia="en-GB"/>
        </w:rPr>
        <w:t>.</w:t>
      </w:r>
    </w:p>
    <w:p w14:paraId="07F21981" w14:textId="185CCEC6" w:rsidR="009D42E7" w:rsidRDefault="009D42E7" w:rsidP="009D42E7">
      <w:pPr>
        <w:rPr>
          <w:lang w:eastAsia="en-GB"/>
        </w:rPr>
      </w:pPr>
      <w:r>
        <w:rPr>
          <w:lang w:eastAsia="en-GB"/>
        </w:rPr>
        <w:t>Weitere</w:t>
      </w:r>
      <w:r w:rsidRPr="009D42E7">
        <w:rPr>
          <w:lang w:eastAsia="en-GB"/>
        </w:rPr>
        <w:t xml:space="preserve"> klimabezogene Statistiken zeigen:</w:t>
      </w:r>
    </w:p>
    <w:p w14:paraId="3B753209" w14:textId="5E0A10C0" w:rsidR="009D42E7" w:rsidRDefault="008D5E22" w:rsidP="008D5E22">
      <w:pPr>
        <w:pStyle w:val="Listenabsatz"/>
        <w:rPr>
          <w:lang w:eastAsia="en-GB"/>
        </w:rPr>
      </w:pPr>
      <w:r>
        <w:rPr>
          <w:lang w:eastAsia="en-GB"/>
        </w:rPr>
        <w:t xml:space="preserve">Investitionen </w:t>
      </w:r>
      <w:r w:rsidRPr="009D42E7">
        <w:rPr>
          <w:lang w:eastAsia="en-GB"/>
        </w:rPr>
        <w:t xml:space="preserve">in </w:t>
      </w:r>
      <w:r w:rsidR="00EC5DD8">
        <w:rPr>
          <w:lang w:eastAsia="en-GB"/>
        </w:rPr>
        <w:t xml:space="preserve">eine </w:t>
      </w:r>
      <w:r w:rsidRPr="009D42E7">
        <w:rPr>
          <w:lang w:eastAsia="en-GB"/>
        </w:rPr>
        <w:t>nachhaltige Energie</w:t>
      </w:r>
      <w:r w:rsidR="00EC5DD8">
        <w:rPr>
          <w:lang w:eastAsia="en-GB"/>
        </w:rPr>
        <w:t>politik</w:t>
      </w:r>
      <w:r>
        <w:rPr>
          <w:lang w:eastAsia="en-GB"/>
        </w:rPr>
        <w:t xml:space="preserve"> werden maßgeblich von der </w:t>
      </w:r>
      <w:r w:rsidR="009D42E7" w:rsidRPr="009D42E7">
        <w:rPr>
          <w:lang w:eastAsia="en-GB"/>
        </w:rPr>
        <w:t>öffentliche</w:t>
      </w:r>
      <w:r w:rsidR="005625C6">
        <w:rPr>
          <w:lang w:eastAsia="en-GB"/>
        </w:rPr>
        <w:t>n</w:t>
      </w:r>
      <w:r w:rsidR="009D42E7" w:rsidRPr="009D42E7">
        <w:rPr>
          <w:lang w:eastAsia="en-GB"/>
        </w:rPr>
        <w:t xml:space="preserve"> Wahrnehmung</w:t>
      </w:r>
      <w:r w:rsidR="009D42E7">
        <w:rPr>
          <w:lang w:eastAsia="en-GB"/>
        </w:rPr>
        <w:t xml:space="preserve"> </w:t>
      </w:r>
      <w:r>
        <w:rPr>
          <w:lang w:eastAsia="en-GB"/>
        </w:rPr>
        <w:t xml:space="preserve">vorangetrieben, wobei </w:t>
      </w:r>
      <w:r w:rsidR="00D51D6D" w:rsidRPr="00D51D6D">
        <w:rPr>
          <w:lang w:eastAsia="en-GB"/>
        </w:rPr>
        <w:t>die Marke/Reputation (50</w:t>
      </w:r>
      <w:r w:rsidR="00E11D73">
        <w:rPr>
          <w:lang w:eastAsia="en-GB"/>
        </w:rPr>
        <w:t xml:space="preserve"> Prozent</w:t>
      </w:r>
      <w:r w:rsidR="00D51D6D" w:rsidRPr="00D51D6D">
        <w:rPr>
          <w:lang w:eastAsia="en-GB"/>
        </w:rPr>
        <w:t>) und der Wettbewerbsvorteil (47</w:t>
      </w:r>
      <w:r w:rsidR="00E11D73">
        <w:rPr>
          <w:lang w:eastAsia="en-GB"/>
        </w:rPr>
        <w:t xml:space="preserve"> Prozent</w:t>
      </w:r>
      <w:r w:rsidR="00D51D6D" w:rsidRPr="00D51D6D">
        <w:rPr>
          <w:lang w:eastAsia="en-GB"/>
        </w:rPr>
        <w:t>) im Vordergrund stehen.</w:t>
      </w:r>
    </w:p>
    <w:p w14:paraId="5846F88D" w14:textId="77777777" w:rsidR="004E3EB9" w:rsidRDefault="001B1EE0" w:rsidP="00BE7DC4">
      <w:pPr>
        <w:pStyle w:val="Listenabsatz"/>
        <w:rPr>
          <w:lang w:eastAsia="en-GB"/>
        </w:rPr>
      </w:pPr>
      <w:r>
        <w:rPr>
          <w:lang w:eastAsia="en-GB"/>
        </w:rPr>
        <w:t>70 Prozent</w:t>
      </w:r>
      <w:r w:rsidR="00EE22B9">
        <w:rPr>
          <w:lang w:eastAsia="en-GB"/>
        </w:rPr>
        <w:t xml:space="preserve"> </w:t>
      </w:r>
      <w:r w:rsidR="00EE22B9" w:rsidRPr="001B1EE0">
        <w:rPr>
          <w:lang w:eastAsia="en-GB"/>
        </w:rPr>
        <w:t xml:space="preserve">der Befragten geben an, dass Energie- oder Nachhaltigkeitsziele gesetzt und öffentlich bekannt gegeben </w:t>
      </w:r>
      <w:r w:rsidR="00ED0D73">
        <w:rPr>
          <w:lang w:eastAsia="en-GB"/>
        </w:rPr>
        <w:t xml:space="preserve">wurden. 2019 waren es lediglich </w:t>
      </w:r>
      <w:r w:rsidR="00EE22B9" w:rsidRPr="001B1EE0">
        <w:rPr>
          <w:lang w:eastAsia="en-GB"/>
        </w:rPr>
        <w:t>57</w:t>
      </w:r>
      <w:r w:rsidR="002229E2">
        <w:rPr>
          <w:lang w:eastAsia="en-GB"/>
        </w:rPr>
        <w:t xml:space="preserve"> Prozent</w:t>
      </w:r>
      <w:r w:rsidR="00EE22B9" w:rsidRPr="001B1EE0">
        <w:rPr>
          <w:lang w:eastAsia="en-GB"/>
        </w:rPr>
        <w:t>.</w:t>
      </w:r>
    </w:p>
    <w:p w14:paraId="7CF86FC9" w14:textId="08B83B00" w:rsidR="002D5876" w:rsidRDefault="005E23C7" w:rsidP="00BE7DC4">
      <w:pPr>
        <w:pStyle w:val="Listenabsatz"/>
        <w:rPr>
          <w:lang w:eastAsia="en-GB"/>
        </w:rPr>
      </w:pPr>
      <w:r>
        <w:rPr>
          <w:lang w:eastAsia="en-GB"/>
        </w:rPr>
        <w:t>30</w:t>
      </w:r>
      <w:r w:rsidRPr="005E23C7">
        <w:rPr>
          <w:lang w:eastAsia="en-GB"/>
        </w:rPr>
        <w:t xml:space="preserve"> Prozent der </w:t>
      </w:r>
      <w:r>
        <w:rPr>
          <w:lang w:eastAsia="en-GB"/>
        </w:rPr>
        <w:t>teilnehmenden</w:t>
      </w:r>
      <w:r w:rsidRPr="005E23C7">
        <w:rPr>
          <w:lang w:eastAsia="en-GB"/>
        </w:rPr>
        <w:t xml:space="preserve"> CEOs </w:t>
      </w:r>
      <w:r w:rsidR="009B0438">
        <w:rPr>
          <w:lang w:eastAsia="en-GB"/>
        </w:rPr>
        <w:t xml:space="preserve">stimmen </w:t>
      </w:r>
      <w:r w:rsidR="00B92046">
        <w:rPr>
          <w:lang w:eastAsia="en-GB"/>
        </w:rPr>
        <w:t xml:space="preserve">mit Nachdruck </w:t>
      </w:r>
      <w:r w:rsidR="009B0438">
        <w:rPr>
          <w:lang w:eastAsia="en-GB"/>
        </w:rPr>
        <w:t xml:space="preserve">zu, </w:t>
      </w:r>
      <w:r w:rsidR="0097775D">
        <w:rPr>
          <w:lang w:eastAsia="en-GB"/>
        </w:rPr>
        <w:t>dass</w:t>
      </w:r>
      <w:r w:rsidR="00593ED7">
        <w:rPr>
          <w:lang w:eastAsia="en-GB"/>
        </w:rPr>
        <w:t xml:space="preserve"> Klimaschutzmaßnahmen</w:t>
      </w:r>
      <w:r w:rsidR="004E3EB9">
        <w:rPr>
          <w:lang w:eastAsia="en-GB"/>
        </w:rPr>
        <w:t xml:space="preserve"> </w:t>
      </w:r>
      <w:r w:rsidR="002D5876">
        <w:rPr>
          <w:lang w:eastAsia="en-GB"/>
        </w:rPr>
        <w:t>den Unternehmen Vorteile einbringen</w:t>
      </w:r>
      <w:r w:rsidR="00F85A4C">
        <w:rPr>
          <w:lang w:eastAsia="en-GB"/>
        </w:rPr>
        <w:t xml:space="preserve"> werden</w:t>
      </w:r>
      <w:r w:rsidR="00422FA5">
        <w:rPr>
          <w:lang w:eastAsia="en-GB"/>
        </w:rPr>
        <w:t>.</w:t>
      </w:r>
    </w:p>
    <w:p w14:paraId="5D80E543" w14:textId="271D446B" w:rsidR="00B06263" w:rsidRDefault="002210BE" w:rsidP="00B06263">
      <w:pPr>
        <w:rPr>
          <w:lang w:eastAsia="en-GB"/>
        </w:rPr>
      </w:pPr>
      <w:r>
        <w:rPr>
          <w:lang w:eastAsia="en-GB"/>
        </w:rPr>
        <w:t>„Der Klimawandel steht im Mittelpunkt</w:t>
      </w:r>
      <w:r w:rsidRPr="002210BE">
        <w:rPr>
          <w:lang w:eastAsia="en-GB"/>
        </w:rPr>
        <w:t xml:space="preserve"> </w:t>
      </w:r>
      <w:r>
        <w:rPr>
          <w:lang w:eastAsia="en-GB"/>
        </w:rPr>
        <w:t>jedes globale</w:t>
      </w:r>
      <w:r w:rsidR="00C70306">
        <w:rPr>
          <w:lang w:eastAsia="en-GB"/>
        </w:rPr>
        <w:t>n</w:t>
      </w:r>
      <w:r>
        <w:rPr>
          <w:lang w:eastAsia="en-GB"/>
        </w:rPr>
        <w:t xml:space="preserve"> Unternehmens“, </w:t>
      </w:r>
      <w:r w:rsidR="006B77BE">
        <w:rPr>
          <w:lang w:eastAsia="en-GB"/>
        </w:rPr>
        <w:t xml:space="preserve">erklärte ein anonymer Teilnehmer der Umfrage. </w:t>
      </w:r>
      <w:r w:rsidR="00C01724">
        <w:rPr>
          <w:lang w:eastAsia="en-GB"/>
        </w:rPr>
        <w:t>„</w:t>
      </w:r>
      <w:r w:rsidR="00C64B17">
        <w:rPr>
          <w:lang w:eastAsia="en-GB"/>
        </w:rPr>
        <w:t xml:space="preserve">Stakeholder – </w:t>
      </w:r>
      <w:r w:rsidR="008C2AA5">
        <w:rPr>
          <w:lang w:eastAsia="en-GB"/>
        </w:rPr>
        <w:t xml:space="preserve">von den </w:t>
      </w:r>
      <w:r w:rsidR="00C64B17">
        <w:rPr>
          <w:lang w:eastAsia="en-GB"/>
        </w:rPr>
        <w:t xml:space="preserve">Investoren </w:t>
      </w:r>
      <w:r w:rsidR="008C2AA5">
        <w:rPr>
          <w:lang w:eastAsia="en-GB"/>
        </w:rPr>
        <w:t xml:space="preserve">bis hin zu den </w:t>
      </w:r>
      <w:r w:rsidR="00C64B17">
        <w:rPr>
          <w:lang w:eastAsia="en-GB"/>
        </w:rPr>
        <w:t>Verbraucher</w:t>
      </w:r>
      <w:r w:rsidR="008C2AA5">
        <w:rPr>
          <w:lang w:eastAsia="en-GB"/>
        </w:rPr>
        <w:t>n</w:t>
      </w:r>
      <w:r w:rsidR="00C64B17">
        <w:rPr>
          <w:lang w:eastAsia="en-GB"/>
        </w:rPr>
        <w:t xml:space="preserve"> – </w:t>
      </w:r>
      <w:r w:rsidR="0085280D">
        <w:rPr>
          <w:lang w:eastAsia="en-GB"/>
        </w:rPr>
        <w:t xml:space="preserve">beobachten sehr genau, welchen Beitrag Unternehmen </w:t>
      </w:r>
      <w:r w:rsidR="0085280D">
        <w:t>zur Reduktion der CO</w:t>
      </w:r>
      <w:r w:rsidR="0085280D">
        <w:rPr>
          <w:rFonts w:ascii="Cambria Math" w:hAnsi="Cambria Math" w:cs="Cambria Math"/>
        </w:rPr>
        <w:t>₂</w:t>
      </w:r>
      <w:r w:rsidR="0085280D">
        <w:t xml:space="preserve">-Emissionen leisten und inwiefern sie sich </w:t>
      </w:r>
      <w:r w:rsidR="0085280D">
        <w:rPr>
          <w:lang w:eastAsia="en-GB"/>
        </w:rPr>
        <w:t>einer nachhaltigen Energiepolitik verpflichten</w:t>
      </w:r>
      <w:r w:rsidR="00B91D79">
        <w:rPr>
          <w:lang w:eastAsia="en-GB"/>
        </w:rPr>
        <w:t xml:space="preserve">. </w:t>
      </w:r>
      <w:r w:rsidR="00244AEF">
        <w:rPr>
          <w:lang w:eastAsia="en-GB"/>
        </w:rPr>
        <w:t>Unternehmen müssen dringend anfangen, sich Gedanken über ihren Beitrag und ihre Aktionspläne zu machen,</w:t>
      </w:r>
      <w:r w:rsidR="00B06263">
        <w:rPr>
          <w:lang w:eastAsia="en-GB"/>
        </w:rPr>
        <w:t xml:space="preserve"> sofern sie dies noch nicht getan haben.</w:t>
      </w:r>
      <w:r w:rsidR="00E925FC">
        <w:rPr>
          <w:lang w:eastAsia="en-GB"/>
        </w:rPr>
        <w:t>“</w:t>
      </w:r>
    </w:p>
    <w:p w14:paraId="04E1C100" w14:textId="49B46A61" w:rsidR="0063643D" w:rsidRDefault="0063643D" w:rsidP="002210BE">
      <w:pPr>
        <w:rPr>
          <w:lang w:eastAsia="en-GB"/>
        </w:rPr>
      </w:pPr>
      <w:r w:rsidRPr="0063643D">
        <w:rPr>
          <w:lang w:eastAsia="en-GB"/>
        </w:rPr>
        <w:t xml:space="preserve">Der Corporate Energy &amp; </w:t>
      </w:r>
      <w:proofErr w:type="spellStart"/>
      <w:r w:rsidRPr="0063643D">
        <w:rPr>
          <w:lang w:eastAsia="en-GB"/>
        </w:rPr>
        <w:t>Sustainability</w:t>
      </w:r>
      <w:proofErr w:type="spellEnd"/>
      <w:r w:rsidRPr="0063643D">
        <w:rPr>
          <w:lang w:eastAsia="en-GB"/>
        </w:rPr>
        <w:t xml:space="preserve"> Progress Report ist vor dem Hintergrund e</w:t>
      </w:r>
      <w:r>
        <w:rPr>
          <w:lang w:eastAsia="en-GB"/>
        </w:rPr>
        <w:t xml:space="preserve">ntwickelt worden, ein besseres Verständnis dafür zu gewinnen, wie </w:t>
      </w:r>
      <w:r w:rsidR="00A81896">
        <w:rPr>
          <w:lang w:eastAsia="en-GB"/>
        </w:rPr>
        <w:t xml:space="preserve">Unternehmen </w:t>
      </w:r>
      <w:r w:rsidR="00A81896" w:rsidRPr="0063643D">
        <w:rPr>
          <w:lang w:eastAsia="en-GB"/>
        </w:rPr>
        <w:t xml:space="preserve">Energie einkaufen, die Ressourcennachfrage verwalten, Daten nutzen </w:t>
      </w:r>
      <w:r w:rsidR="00FA44D7">
        <w:rPr>
          <w:lang w:eastAsia="en-GB"/>
        </w:rPr>
        <w:t>sowie</w:t>
      </w:r>
      <w:r w:rsidR="00A81896" w:rsidRPr="0063643D">
        <w:rPr>
          <w:lang w:eastAsia="en-GB"/>
        </w:rPr>
        <w:t xml:space="preserve"> Programme zur Unternehmenseffizienz und Dekarbonisierung entwickeln, finanzieren und durchführen.</w:t>
      </w:r>
      <w:r w:rsidR="00782EFD">
        <w:rPr>
          <w:lang w:eastAsia="en-GB"/>
        </w:rPr>
        <w:t xml:space="preserve"> </w:t>
      </w:r>
      <w:r w:rsidR="00645199" w:rsidRPr="00645199">
        <w:rPr>
          <w:lang w:eastAsia="en-GB"/>
        </w:rPr>
        <w:t xml:space="preserve">Die Ergebnisse des Berichts stammen aus </w:t>
      </w:r>
      <w:r w:rsidR="00645199">
        <w:rPr>
          <w:lang w:eastAsia="en-GB"/>
        </w:rPr>
        <w:t>Online-Umfrage</w:t>
      </w:r>
      <w:r w:rsidR="00444878">
        <w:rPr>
          <w:lang w:eastAsia="en-GB"/>
        </w:rPr>
        <w:t>n</w:t>
      </w:r>
      <w:r w:rsidR="00645199">
        <w:rPr>
          <w:lang w:eastAsia="en-GB"/>
        </w:rPr>
        <w:t xml:space="preserve"> </w:t>
      </w:r>
      <w:r w:rsidR="00645199" w:rsidRPr="00645199">
        <w:rPr>
          <w:lang w:eastAsia="en-GB"/>
        </w:rPr>
        <w:t xml:space="preserve">und Telefoninterviews, die von </w:t>
      </w:r>
      <w:proofErr w:type="spellStart"/>
      <w:r w:rsidR="00645199" w:rsidRPr="00645199">
        <w:rPr>
          <w:lang w:eastAsia="en-GB"/>
        </w:rPr>
        <w:t>GreenBiz</w:t>
      </w:r>
      <w:proofErr w:type="spellEnd"/>
      <w:r w:rsidR="00645199" w:rsidRPr="00645199">
        <w:rPr>
          <w:lang w:eastAsia="en-GB"/>
        </w:rPr>
        <w:t xml:space="preserve"> Research durchgeführt wurden. Zu den Teilnehmern gehörten 265 globale Energie- und Nachhaltigkeitsexperten, die </w:t>
      </w:r>
      <w:r w:rsidR="000512A3">
        <w:rPr>
          <w:lang w:eastAsia="en-GB"/>
        </w:rPr>
        <w:t xml:space="preserve">für </w:t>
      </w:r>
      <w:r w:rsidR="00645199" w:rsidRPr="00645199">
        <w:rPr>
          <w:lang w:eastAsia="en-GB"/>
        </w:rPr>
        <w:t xml:space="preserve">Beschaffung, Betrieb und Nachhaltigkeit </w:t>
      </w:r>
      <w:r w:rsidR="000512A3">
        <w:rPr>
          <w:lang w:eastAsia="en-GB"/>
        </w:rPr>
        <w:t>verantwortlich sind</w:t>
      </w:r>
      <w:r w:rsidR="00A47821">
        <w:rPr>
          <w:lang w:eastAsia="en-GB"/>
        </w:rPr>
        <w:t>.</w:t>
      </w:r>
      <w:r w:rsidR="00A47821" w:rsidRPr="00A47821">
        <w:t xml:space="preserve"> </w:t>
      </w:r>
      <w:r w:rsidR="00A47821" w:rsidRPr="00A47821">
        <w:rPr>
          <w:lang w:eastAsia="en-GB"/>
        </w:rPr>
        <w:t xml:space="preserve">Die </w:t>
      </w:r>
      <w:r w:rsidR="00E45B8F">
        <w:rPr>
          <w:lang w:eastAsia="en-GB"/>
        </w:rPr>
        <w:t>Teilnehmer der Studie</w:t>
      </w:r>
      <w:r w:rsidR="00A47821" w:rsidRPr="00A47821">
        <w:rPr>
          <w:lang w:eastAsia="en-GB"/>
        </w:rPr>
        <w:t xml:space="preserve"> repräsentieren </w:t>
      </w:r>
      <w:r w:rsidR="00A47821">
        <w:rPr>
          <w:lang w:eastAsia="en-GB"/>
        </w:rPr>
        <w:t xml:space="preserve">Unternehmen aus </w:t>
      </w:r>
      <w:r w:rsidR="00A47821" w:rsidRPr="00A47821">
        <w:rPr>
          <w:lang w:eastAsia="en-GB"/>
        </w:rPr>
        <w:t>17 Branchensegmente</w:t>
      </w:r>
      <w:r w:rsidR="00050774">
        <w:rPr>
          <w:lang w:eastAsia="en-GB"/>
        </w:rPr>
        <w:t>n</w:t>
      </w:r>
      <w:r w:rsidR="00A47821" w:rsidRPr="00A47821">
        <w:rPr>
          <w:lang w:eastAsia="en-GB"/>
        </w:rPr>
        <w:t xml:space="preserve"> </w:t>
      </w:r>
      <w:r w:rsidR="00A47821">
        <w:rPr>
          <w:lang w:eastAsia="en-GB"/>
        </w:rPr>
        <w:t>mit</w:t>
      </w:r>
      <w:r w:rsidR="00A47821" w:rsidRPr="00A47821">
        <w:rPr>
          <w:lang w:eastAsia="en-GB"/>
        </w:rPr>
        <w:t xml:space="preserve"> eine</w:t>
      </w:r>
      <w:r w:rsidR="00A47821">
        <w:rPr>
          <w:lang w:eastAsia="en-GB"/>
        </w:rPr>
        <w:t>m</w:t>
      </w:r>
      <w:r w:rsidR="00A47821" w:rsidRPr="00A47821">
        <w:rPr>
          <w:lang w:eastAsia="en-GB"/>
        </w:rPr>
        <w:t xml:space="preserve"> jährlichen Mindestumsatz von 250 Millionen US-Dollar.</w:t>
      </w:r>
    </w:p>
    <w:p w14:paraId="2961E11C" w14:textId="4EEB8560" w:rsidR="009C469A" w:rsidRPr="0063643D" w:rsidRDefault="009C469A" w:rsidP="002210BE">
      <w:pPr>
        <w:rPr>
          <w:lang w:eastAsia="en-GB"/>
        </w:rPr>
      </w:pPr>
      <w:r>
        <w:rPr>
          <w:lang w:eastAsia="en-GB"/>
        </w:rPr>
        <w:t xml:space="preserve">Die gesamte Studie sowie weitere Informationen stehen unter </w:t>
      </w:r>
      <w:hyperlink r:id="rId8" w:history="1">
        <w:r w:rsidRPr="007F4471">
          <w:rPr>
            <w:rStyle w:val="Hyperlink"/>
            <w:lang w:eastAsia="en-GB"/>
          </w:rPr>
          <w:t>https://insights.se.com</w:t>
        </w:r>
      </w:hyperlink>
      <w:r>
        <w:rPr>
          <w:lang w:eastAsia="en-GB"/>
        </w:rPr>
        <w:t xml:space="preserve"> zur Verfügung.</w:t>
      </w:r>
    </w:p>
    <w:p w14:paraId="1E85CE7A" w14:textId="77777777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lastRenderedPageBreak/>
        <w:t>Über Schneider Electric</w:t>
      </w:r>
    </w:p>
    <w:p w14:paraId="665E9DFC" w14:textId="5B405B7E" w:rsidR="00871576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Wir bei Schneider glauben, dass der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Zugang zu Energie und digitaler Technologie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ein grundlegendes Menschenrecht ist. Wir befähigen alle,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ihre Energie und Ressourcen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optimal zu nutzen, und sorgen dafür, dass das Motto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„Life </w:t>
      </w:r>
      <w:proofErr w:type="spellStart"/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Is</w:t>
      </w:r>
      <w:proofErr w:type="spellEnd"/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On“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gilt – überall, für jeden, jederzeit.</w:t>
      </w:r>
    </w:p>
    <w:p w14:paraId="4F02CDD5" w14:textId="77777777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Wir bieten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digitale</w:t>
      </w:r>
      <w:r w:rsidRPr="00871576">
        <w:rPr>
          <w:rFonts w:asciiTheme="minorHAnsi" w:eastAsiaTheme="minorEastAsia" w:hAnsi="Arial" w:cstheme="minorBidi"/>
          <w:color w:val="000000" w:themeColor="text1"/>
          <w:kern w:val="24"/>
          <w:sz w:val="16"/>
          <w:szCs w:val="16"/>
        </w:rPr>
        <w:t xml:space="preserve">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Energie- und Automatisierungslösungen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für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Effizienz und Nachhaltigkeit.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Unser Ziel ist es, uns die unendlichen Möglichkeiten einer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offenen, globalen und innovativen Gemeinschaft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zunutze zu machen, die sich mit unserer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richtungsweisenden Aufgabe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und unseren Werten der</w:t>
      </w:r>
      <w:r w:rsidRPr="00871576">
        <w:rPr>
          <w:rFonts w:asciiTheme="minorHAnsi" w:eastAsiaTheme="minorEastAsia" w:hAnsi="Arial" w:cstheme="minorBidi"/>
          <w:color w:val="000000" w:themeColor="text1"/>
          <w:kern w:val="24"/>
          <w:sz w:val="16"/>
          <w:szCs w:val="16"/>
        </w:rPr>
        <w:t xml:space="preserve">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Inklusion und Förderung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identifizier</w:t>
      </w:r>
      <w:r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t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.</w:t>
      </w:r>
    </w:p>
    <w:p w14:paraId="18A1D738" w14:textId="77777777" w:rsidR="00871576" w:rsidRDefault="00871576" w:rsidP="00BE6D56">
      <w:pPr>
        <w:pStyle w:val="SEBoilerplate"/>
      </w:pPr>
    </w:p>
    <w:p w14:paraId="3C22DBA5" w14:textId="61E64DB7" w:rsidR="005F0F98" w:rsidRDefault="00AF7A5D" w:rsidP="00BE6D56">
      <w:pPr>
        <w:pStyle w:val="SEBoilerplate"/>
        <w:rPr>
          <w:rFonts w:cs="Arial"/>
          <w:szCs w:val="16"/>
        </w:rPr>
      </w:pPr>
      <w:hyperlink r:id="rId9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7777777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08F64" w14:textId="77777777" w:rsidR="00FD2A04" w:rsidRDefault="00FD2A04" w:rsidP="00B230CF">
      <w:r>
        <w:separator/>
      </w:r>
    </w:p>
  </w:endnote>
  <w:endnote w:type="continuationSeparator" w:id="0">
    <w:p w14:paraId="2411844D" w14:textId="77777777" w:rsidR="00FD2A04" w:rsidRDefault="00FD2A04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20F05020201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Pro">
    <w:altName w:val="Arial"/>
    <w:panose1 w:val="020F0502020102020204"/>
    <w:charset w:val="00"/>
    <w:family w:val="swiss"/>
    <w:notTrueType/>
    <w:pitch w:val="variable"/>
    <w:sig w:usb0="8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8D878A6">
            <v:rect id="Rectangle 2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cb34a" stroked="f" w14:anchorId="032B3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C920AE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  <w:proofErr w:type="spellEnd"/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236D63A8" w:rsidR="00451A6B" w:rsidRPr="00C920AE" w:rsidRDefault="00C920AE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hristoph Zipperlen</w:t>
                                </w:r>
                              </w:p>
                              <w:p w14:paraId="0654E205" w14:textId="50101937" w:rsidR="00451A6B" w:rsidRPr="00C920AE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Tel: </w:t>
                                </w:r>
                                <w:r w:rsidR="007E6A10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+49 (0) </w:t>
                                </w: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261 96 37 57 </w:t>
                                </w:r>
                                <w:r w:rsidR="00D704B2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14</w:t>
                                </w:r>
                              </w:p>
                              <w:p w14:paraId="3827BD28" w14:textId="7094EEFE" w:rsidR="00451A6B" w:rsidRPr="00C920AE" w:rsidRDefault="00D704B2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US"/>
                                  </w:rPr>
                                  <w:t>czipperlen</w:t>
                                </w:r>
                                <w:r w:rsidR="00451A6B" w:rsidRPr="00C920AE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US"/>
                                  </w:rPr>
                                  <w:t>@riba.eu</w:t>
                                </w:r>
                                <w:r w:rsidR="00451A6B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C920A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C920AE" w:rsidRDefault="00451A6B" w:rsidP="00C1284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C920AE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  <w:proofErr w:type="spellEnd"/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236D63A8" w:rsidR="00451A6B" w:rsidRPr="00C920AE" w:rsidRDefault="00C920AE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hristoph Zipperlen</w:t>
                          </w:r>
                        </w:p>
                        <w:p w14:paraId="0654E205" w14:textId="50101937" w:rsidR="00451A6B" w:rsidRPr="00C920AE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Tel: </w:t>
                          </w:r>
                          <w:r w:rsidR="007E6A10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+49 (0) </w:t>
                          </w: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261 96 37 57 </w:t>
                          </w:r>
                          <w:r w:rsidR="00D704B2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14</w:t>
                          </w:r>
                        </w:p>
                        <w:p w14:paraId="3827BD28" w14:textId="7094EEFE" w:rsidR="00451A6B" w:rsidRPr="00C920AE" w:rsidRDefault="00D704B2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sz w:val="16"/>
                              <w:szCs w:val="16"/>
                              <w:lang w:val="en-US"/>
                            </w:rPr>
                            <w:t>czipperlen</w:t>
                          </w:r>
                          <w:r w:rsidR="00451A6B" w:rsidRPr="00C920AE">
                            <w:rPr>
                              <w:rFonts w:cs="ArialRoundedMTStd-Light"/>
                              <w:sz w:val="16"/>
                              <w:szCs w:val="16"/>
                              <w:lang w:val="en-US"/>
                            </w:rPr>
                            <w:t>@riba.eu</w:t>
                          </w:r>
                          <w:r w:rsidR="00451A6B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61829076" w14:textId="77777777" w:rsidR="00451A6B" w:rsidRPr="00C920A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C920AE" w:rsidRDefault="00451A6B" w:rsidP="00C1284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182CA5C">
            <v:rect id="Rectangle 3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cb34a" stroked="f" w14:anchorId="38EC1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 w:rsidR="00680989">
      <w:rPr>
        <w:rFonts w:cs="ArialRoundedMTStd-Light"/>
        <w:noProof/>
        <w:sz w:val="16"/>
        <w:szCs w:val="16"/>
      </w:rPr>
      <w:t>5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99D8" w14:textId="77777777" w:rsidR="00C920AE" w:rsidRDefault="00C92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1424" w14:textId="77777777" w:rsidR="00FD2A04" w:rsidRDefault="00FD2A04" w:rsidP="00B230CF">
      <w:r>
        <w:separator/>
      </w:r>
    </w:p>
  </w:footnote>
  <w:footnote w:type="continuationSeparator" w:id="0">
    <w:p w14:paraId="45AD20AD" w14:textId="77777777" w:rsidR="00FD2A04" w:rsidRDefault="00FD2A04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77777777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</w:t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meldung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E3E3" w14:textId="77777777" w:rsidR="00C920AE" w:rsidRDefault="00C920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0EF2"/>
    <w:multiLevelType w:val="multilevel"/>
    <w:tmpl w:val="3C70F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3166ECA"/>
    <w:multiLevelType w:val="multilevel"/>
    <w:tmpl w:val="14369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48DE"/>
    <w:rsid w:val="0003502E"/>
    <w:rsid w:val="0003688C"/>
    <w:rsid w:val="00037E64"/>
    <w:rsid w:val="00050774"/>
    <w:rsid w:val="000512A3"/>
    <w:rsid w:val="00066D5D"/>
    <w:rsid w:val="00073171"/>
    <w:rsid w:val="000754FB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A6650"/>
    <w:rsid w:val="000B39BF"/>
    <w:rsid w:val="000B432F"/>
    <w:rsid w:val="000B5117"/>
    <w:rsid w:val="000D3470"/>
    <w:rsid w:val="000D5254"/>
    <w:rsid w:val="000F04B5"/>
    <w:rsid w:val="001034CF"/>
    <w:rsid w:val="001101DE"/>
    <w:rsid w:val="001118FB"/>
    <w:rsid w:val="00113EB6"/>
    <w:rsid w:val="00120E16"/>
    <w:rsid w:val="00125C68"/>
    <w:rsid w:val="00132648"/>
    <w:rsid w:val="00133999"/>
    <w:rsid w:val="00134914"/>
    <w:rsid w:val="00136290"/>
    <w:rsid w:val="0013728B"/>
    <w:rsid w:val="00137B5D"/>
    <w:rsid w:val="00142AAF"/>
    <w:rsid w:val="0015536A"/>
    <w:rsid w:val="00160FC0"/>
    <w:rsid w:val="0016405E"/>
    <w:rsid w:val="00164F36"/>
    <w:rsid w:val="00165522"/>
    <w:rsid w:val="001666DD"/>
    <w:rsid w:val="001674EF"/>
    <w:rsid w:val="001733EF"/>
    <w:rsid w:val="001767C0"/>
    <w:rsid w:val="00190F34"/>
    <w:rsid w:val="00195C3E"/>
    <w:rsid w:val="001A4F91"/>
    <w:rsid w:val="001A5DF3"/>
    <w:rsid w:val="001B1465"/>
    <w:rsid w:val="001B1EE0"/>
    <w:rsid w:val="001B2EF3"/>
    <w:rsid w:val="001C048F"/>
    <w:rsid w:val="001C1BFD"/>
    <w:rsid w:val="001D0047"/>
    <w:rsid w:val="001E0F34"/>
    <w:rsid w:val="001E4407"/>
    <w:rsid w:val="001E45AC"/>
    <w:rsid w:val="001E71E8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0BE"/>
    <w:rsid w:val="0022175B"/>
    <w:rsid w:val="002217D4"/>
    <w:rsid w:val="00221CB7"/>
    <w:rsid w:val="00221D68"/>
    <w:rsid w:val="002229E2"/>
    <w:rsid w:val="002311BE"/>
    <w:rsid w:val="0023571A"/>
    <w:rsid w:val="002364B9"/>
    <w:rsid w:val="00244AEF"/>
    <w:rsid w:val="002621F0"/>
    <w:rsid w:val="002628CD"/>
    <w:rsid w:val="00263BB0"/>
    <w:rsid w:val="00265E8D"/>
    <w:rsid w:val="00272D28"/>
    <w:rsid w:val="00274B66"/>
    <w:rsid w:val="00291099"/>
    <w:rsid w:val="002925B5"/>
    <w:rsid w:val="00295D40"/>
    <w:rsid w:val="00297AB0"/>
    <w:rsid w:val="002A2A39"/>
    <w:rsid w:val="002A38CA"/>
    <w:rsid w:val="002A6673"/>
    <w:rsid w:val="002A7902"/>
    <w:rsid w:val="002C202B"/>
    <w:rsid w:val="002C6C9C"/>
    <w:rsid w:val="002D5876"/>
    <w:rsid w:val="002D5DBE"/>
    <w:rsid w:val="002D65CB"/>
    <w:rsid w:val="002D6F8C"/>
    <w:rsid w:val="002E1C68"/>
    <w:rsid w:val="002F07DD"/>
    <w:rsid w:val="002F1EE4"/>
    <w:rsid w:val="002F530A"/>
    <w:rsid w:val="002F7672"/>
    <w:rsid w:val="003041B8"/>
    <w:rsid w:val="003060E2"/>
    <w:rsid w:val="00307659"/>
    <w:rsid w:val="0031411F"/>
    <w:rsid w:val="003165D7"/>
    <w:rsid w:val="00316999"/>
    <w:rsid w:val="00331148"/>
    <w:rsid w:val="00332358"/>
    <w:rsid w:val="0033261C"/>
    <w:rsid w:val="00336497"/>
    <w:rsid w:val="003372E2"/>
    <w:rsid w:val="003379F4"/>
    <w:rsid w:val="0034511B"/>
    <w:rsid w:val="0034734B"/>
    <w:rsid w:val="00350ED7"/>
    <w:rsid w:val="00351F8D"/>
    <w:rsid w:val="003539C6"/>
    <w:rsid w:val="00356384"/>
    <w:rsid w:val="0036398D"/>
    <w:rsid w:val="00374C33"/>
    <w:rsid w:val="00376BB4"/>
    <w:rsid w:val="0038523E"/>
    <w:rsid w:val="0038552E"/>
    <w:rsid w:val="00392D73"/>
    <w:rsid w:val="00396339"/>
    <w:rsid w:val="003A39B1"/>
    <w:rsid w:val="003B0DAC"/>
    <w:rsid w:val="003B1387"/>
    <w:rsid w:val="003B54DB"/>
    <w:rsid w:val="003C4C3F"/>
    <w:rsid w:val="003C68D0"/>
    <w:rsid w:val="003E45B6"/>
    <w:rsid w:val="003E7D78"/>
    <w:rsid w:val="003F351D"/>
    <w:rsid w:val="003F52B6"/>
    <w:rsid w:val="00400557"/>
    <w:rsid w:val="004110DE"/>
    <w:rsid w:val="00411EE0"/>
    <w:rsid w:val="00413C3B"/>
    <w:rsid w:val="004146BC"/>
    <w:rsid w:val="00422FA5"/>
    <w:rsid w:val="004322A5"/>
    <w:rsid w:val="00441F85"/>
    <w:rsid w:val="00444878"/>
    <w:rsid w:val="00451365"/>
    <w:rsid w:val="00451A6B"/>
    <w:rsid w:val="00453504"/>
    <w:rsid w:val="00460702"/>
    <w:rsid w:val="0046283C"/>
    <w:rsid w:val="00462A9C"/>
    <w:rsid w:val="00464D2F"/>
    <w:rsid w:val="0047311E"/>
    <w:rsid w:val="004734E0"/>
    <w:rsid w:val="0047652D"/>
    <w:rsid w:val="00490852"/>
    <w:rsid w:val="004927E4"/>
    <w:rsid w:val="00493E4E"/>
    <w:rsid w:val="00495A72"/>
    <w:rsid w:val="00497B9A"/>
    <w:rsid w:val="004A73F3"/>
    <w:rsid w:val="004A790B"/>
    <w:rsid w:val="004B35F7"/>
    <w:rsid w:val="004B4843"/>
    <w:rsid w:val="004B749D"/>
    <w:rsid w:val="004C7CD9"/>
    <w:rsid w:val="004D632D"/>
    <w:rsid w:val="004E20D6"/>
    <w:rsid w:val="004E32FB"/>
    <w:rsid w:val="004E3B4B"/>
    <w:rsid w:val="004E3EB9"/>
    <w:rsid w:val="004F3A10"/>
    <w:rsid w:val="004F4B69"/>
    <w:rsid w:val="004F720C"/>
    <w:rsid w:val="00500E49"/>
    <w:rsid w:val="00501D81"/>
    <w:rsid w:val="005064A1"/>
    <w:rsid w:val="00506C46"/>
    <w:rsid w:val="00511AF8"/>
    <w:rsid w:val="00512B01"/>
    <w:rsid w:val="00513C2A"/>
    <w:rsid w:val="00515674"/>
    <w:rsid w:val="00516D06"/>
    <w:rsid w:val="00525D8B"/>
    <w:rsid w:val="005265EE"/>
    <w:rsid w:val="00527D93"/>
    <w:rsid w:val="00543D9A"/>
    <w:rsid w:val="00545E7C"/>
    <w:rsid w:val="00547BB7"/>
    <w:rsid w:val="00547C1D"/>
    <w:rsid w:val="00561F05"/>
    <w:rsid w:val="005625C6"/>
    <w:rsid w:val="00562DE2"/>
    <w:rsid w:val="00562E72"/>
    <w:rsid w:val="00573D76"/>
    <w:rsid w:val="005772F9"/>
    <w:rsid w:val="00584F11"/>
    <w:rsid w:val="00590F7B"/>
    <w:rsid w:val="00592797"/>
    <w:rsid w:val="00593477"/>
    <w:rsid w:val="00593A58"/>
    <w:rsid w:val="00593ED7"/>
    <w:rsid w:val="00595A54"/>
    <w:rsid w:val="00597782"/>
    <w:rsid w:val="005A3F40"/>
    <w:rsid w:val="005A4CE1"/>
    <w:rsid w:val="005A6A35"/>
    <w:rsid w:val="005A7F8D"/>
    <w:rsid w:val="005B0100"/>
    <w:rsid w:val="005B1907"/>
    <w:rsid w:val="005B7B3A"/>
    <w:rsid w:val="005C45D9"/>
    <w:rsid w:val="005C6677"/>
    <w:rsid w:val="005D0236"/>
    <w:rsid w:val="005D3811"/>
    <w:rsid w:val="005E23C7"/>
    <w:rsid w:val="005E38E4"/>
    <w:rsid w:val="005E6134"/>
    <w:rsid w:val="005F0F98"/>
    <w:rsid w:val="005F1D71"/>
    <w:rsid w:val="005F2DF7"/>
    <w:rsid w:val="0060117D"/>
    <w:rsid w:val="006106AF"/>
    <w:rsid w:val="00612BA6"/>
    <w:rsid w:val="00613DD6"/>
    <w:rsid w:val="0061663E"/>
    <w:rsid w:val="00623A63"/>
    <w:rsid w:val="0063286D"/>
    <w:rsid w:val="00633C6F"/>
    <w:rsid w:val="0063643D"/>
    <w:rsid w:val="00641A45"/>
    <w:rsid w:val="00641A66"/>
    <w:rsid w:val="006443D7"/>
    <w:rsid w:val="00645199"/>
    <w:rsid w:val="006510C3"/>
    <w:rsid w:val="006555CD"/>
    <w:rsid w:val="006608DC"/>
    <w:rsid w:val="00660CEA"/>
    <w:rsid w:val="00680989"/>
    <w:rsid w:val="00692FA0"/>
    <w:rsid w:val="00694E9A"/>
    <w:rsid w:val="0069650D"/>
    <w:rsid w:val="006968A3"/>
    <w:rsid w:val="006A6AF8"/>
    <w:rsid w:val="006B1329"/>
    <w:rsid w:val="006B23F4"/>
    <w:rsid w:val="006B77BE"/>
    <w:rsid w:val="006B7D9F"/>
    <w:rsid w:val="006D052D"/>
    <w:rsid w:val="006D2996"/>
    <w:rsid w:val="006D5273"/>
    <w:rsid w:val="006D74BE"/>
    <w:rsid w:val="006E4BA8"/>
    <w:rsid w:val="006E506F"/>
    <w:rsid w:val="007010EF"/>
    <w:rsid w:val="0070118F"/>
    <w:rsid w:val="00702A1C"/>
    <w:rsid w:val="007075C5"/>
    <w:rsid w:val="0071209A"/>
    <w:rsid w:val="00721929"/>
    <w:rsid w:val="00722952"/>
    <w:rsid w:val="00723E67"/>
    <w:rsid w:val="0072459B"/>
    <w:rsid w:val="00725834"/>
    <w:rsid w:val="00726D8F"/>
    <w:rsid w:val="0072704B"/>
    <w:rsid w:val="007329C6"/>
    <w:rsid w:val="00734D43"/>
    <w:rsid w:val="00734D48"/>
    <w:rsid w:val="0074330C"/>
    <w:rsid w:val="0074378E"/>
    <w:rsid w:val="00747886"/>
    <w:rsid w:val="0075079E"/>
    <w:rsid w:val="00752DEF"/>
    <w:rsid w:val="0075635B"/>
    <w:rsid w:val="007578B3"/>
    <w:rsid w:val="007653CD"/>
    <w:rsid w:val="00771850"/>
    <w:rsid w:val="007753E2"/>
    <w:rsid w:val="00782EFD"/>
    <w:rsid w:val="007A065A"/>
    <w:rsid w:val="007A585B"/>
    <w:rsid w:val="007B0AAE"/>
    <w:rsid w:val="007B27BD"/>
    <w:rsid w:val="007B4F0C"/>
    <w:rsid w:val="007B59EF"/>
    <w:rsid w:val="007B722D"/>
    <w:rsid w:val="007C1C63"/>
    <w:rsid w:val="007C369D"/>
    <w:rsid w:val="007E60C6"/>
    <w:rsid w:val="007E64EB"/>
    <w:rsid w:val="007E6A10"/>
    <w:rsid w:val="007E77FD"/>
    <w:rsid w:val="007F0C9B"/>
    <w:rsid w:val="007F131F"/>
    <w:rsid w:val="007F6C16"/>
    <w:rsid w:val="00812A7F"/>
    <w:rsid w:val="0082052D"/>
    <w:rsid w:val="00820B2C"/>
    <w:rsid w:val="00831A23"/>
    <w:rsid w:val="008322E1"/>
    <w:rsid w:val="00833460"/>
    <w:rsid w:val="00834722"/>
    <w:rsid w:val="00835856"/>
    <w:rsid w:val="008369F8"/>
    <w:rsid w:val="00841099"/>
    <w:rsid w:val="0085280D"/>
    <w:rsid w:val="008528F0"/>
    <w:rsid w:val="0085324B"/>
    <w:rsid w:val="008641E4"/>
    <w:rsid w:val="00871576"/>
    <w:rsid w:val="00874EE3"/>
    <w:rsid w:val="00877EB0"/>
    <w:rsid w:val="0088144F"/>
    <w:rsid w:val="00883201"/>
    <w:rsid w:val="0088427C"/>
    <w:rsid w:val="00886348"/>
    <w:rsid w:val="008A467E"/>
    <w:rsid w:val="008C2AA5"/>
    <w:rsid w:val="008D1E13"/>
    <w:rsid w:val="008D3E97"/>
    <w:rsid w:val="008D4E78"/>
    <w:rsid w:val="008D5E22"/>
    <w:rsid w:val="008E676D"/>
    <w:rsid w:val="008E7396"/>
    <w:rsid w:val="008F089A"/>
    <w:rsid w:val="008F0DBF"/>
    <w:rsid w:val="008F30B6"/>
    <w:rsid w:val="008F3650"/>
    <w:rsid w:val="008F3933"/>
    <w:rsid w:val="00902EB0"/>
    <w:rsid w:val="009126D9"/>
    <w:rsid w:val="00922396"/>
    <w:rsid w:val="00932C7C"/>
    <w:rsid w:val="009347B8"/>
    <w:rsid w:val="00935D7E"/>
    <w:rsid w:val="00936B22"/>
    <w:rsid w:val="009418C3"/>
    <w:rsid w:val="00953A85"/>
    <w:rsid w:val="0095469B"/>
    <w:rsid w:val="00963B3B"/>
    <w:rsid w:val="00967223"/>
    <w:rsid w:val="00970815"/>
    <w:rsid w:val="00971775"/>
    <w:rsid w:val="00973043"/>
    <w:rsid w:val="0097775D"/>
    <w:rsid w:val="009830B5"/>
    <w:rsid w:val="0098336A"/>
    <w:rsid w:val="00983CA8"/>
    <w:rsid w:val="00996ADA"/>
    <w:rsid w:val="009A0E8F"/>
    <w:rsid w:val="009A31D9"/>
    <w:rsid w:val="009A327B"/>
    <w:rsid w:val="009A3F42"/>
    <w:rsid w:val="009A4778"/>
    <w:rsid w:val="009A6971"/>
    <w:rsid w:val="009B0438"/>
    <w:rsid w:val="009B1976"/>
    <w:rsid w:val="009B625E"/>
    <w:rsid w:val="009B6503"/>
    <w:rsid w:val="009C0724"/>
    <w:rsid w:val="009C469A"/>
    <w:rsid w:val="009D42E7"/>
    <w:rsid w:val="009E01CD"/>
    <w:rsid w:val="009E65E0"/>
    <w:rsid w:val="009F5ED0"/>
    <w:rsid w:val="00A03BEA"/>
    <w:rsid w:val="00A051BD"/>
    <w:rsid w:val="00A053CC"/>
    <w:rsid w:val="00A066E8"/>
    <w:rsid w:val="00A0707D"/>
    <w:rsid w:val="00A07A63"/>
    <w:rsid w:val="00A113EA"/>
    <w:rsid w:val="00A15651"/>
    <w:rsid w:val="00A17305"/>
    <w:rsid w:val="00A20FB5"/>
    <w:rsid w:val="00A2153D"/>
    <w:rsid w:val="00A22C9E"/>
    <w:rsid w:val="00A267DF"/>
    <w:rsid w:val="00A274BA"/>
    <w:rsid w:val="00A3009C"/>
    <w:rsid w:val="00A30D9A"/>
    <w:rsid w:val="00A363F6"/>
    <w:rsid w:val="00A42EAE"/>
    <w:rsid w:val="00A45438"/>
    <w:rsid w:val="00A45DD2"/>
    <w:rsid w:val="00A468C0"/>
    <w:rsid w:val="00A47821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1896"/>
    <w:rsid w:val="00A81A8C"/>
    <w:rsid w:val="00A90F45"/>
    <w:rsid w:val="00A96A3D"/>
    <w:rsid w:val="00A97BFA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40CC"/>
    <w:rsid w:val="00AD5186"/>
    <w:rsid w:val="00AD7895"/>
    <w:rsid w:val="00AE533A"/>
    <w:rsid w:val="00AE6F3D"/>
    <w:rsid w:val="00AE73C0"/>
    <w:rsid w:val="00AF0388"/>
    <w:rsid w:val="00AF7A5D"/>
    <w:rsid w:val="00B01D26"/>
    <w:rsid w:val="00B035CA"/>
    <w:rsid w:val="00B05C73"/>
    <w:rsid w:val="00B06263"/>
    <w:rsid w:val="00B0728A"/>
    <w:rsid w:val="00B15F61"/>
    <w:rsid w:val="00B230CF"/>
    <w:rsid w:val="00B27090"/>
    <w:rsid w:val="00B27BBF"/>
    <w:rsid w:val="00B37D90"/>
    <w:rsid w:val="00B456AC"/>
    <w:rsid w:val="00B5386E"/>
    <w:rsid w:val="00B555AD"/>
    <w:rsid w:val="00B6028B"/>
    <w:rsid w:val="00B61D4C"/>
    <w:rsid w:val="00B64E78"/>
    <w:rsid w:val="00B7153F"/>
    <w:rsid w:val="00B74FCC"/>
    <w:rsid w:val="00B75C90"/>
    <w:rsid w:val="00B7638A"/>
    <w:rsid w:val="00B85C0E"/>
    <w:rsid w:val="00B87587"/>
    <w:rsid w:val="00B90D37"/>
    <w:rsid w:val="00B91D79"/>
    <w:rsid w:val="00B92046"/>
    <w:rsid w:val="00B93E9A"/>
    <w:rsid w:val="00B94698"/>
    <w:rsid w:val="00B96BEA"/>
    <w:rsid w:val="00B97927"/>
    <w:rsid w:val="00BA1013"/>
    <w:rsid w:val="00BA2FE3"/>
    <w:rsid w:val="00BA67A0"/>
    <w:rsid w:val="00BB3A4D"/>
    <w:rsid w:val="00BC03A0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9AB"/>
    <w:rsid w:val="00BE647B"/>
    <w:rsid w:val="00BE6D56"/>
    <w:rsid w:val="00BE7172"/>
    <w:rsid w:val="00BF0FAF"/>
    <w:rsid w:val="00BF11A5"/>
    <w:rsid w:val="00BF21FD"/>
    <w:rsid w:val="00BF50ED"/>
    <w:rsid w:val="00BF5807"/>
    <w:rsid w:val="00BF7DA0"/>
    <w:rsid w:val="00C01724"/>
    <w:rsid w:val="00C02C51"/>
    <w:rsid w:val="00C07406"/>
    <w:rsid w:val="00C07EBF"/>
    <w:rsid w:val="00C1284A"/>
    <w:rsid w:val="00C17A3F"/>
    <w:rsid w:val="00C20B0E"/>
    <w:rsid w:val="00C2699F"/>
    <w:rsid w:val="00C33E54"/>
    <w:rsid w:val="00C40434"/>
    <w:rsid w:val="00C436A1"/>
    <w:rsid w:val="00C4526E"/>
    <w:rsid w:val="00C466E7"/>
    <w:rsid w:val="00C47247"/>
    <w:rsid w:val="00C548DF"/>
    <w:rsid w:val="00C54A07"/>
    <w:rsid w:val="00C64B17"/>
    <w:rsid w:val="00C65FDA"/>
    <w:rsid w:val="00C70306"/>
    <w:rsid w:val="00C7618D"/>
    <w:rsid w:val="00C8019A"/>
    <w:rsid w:val="00C84BDE"/>
    <w:rsid w:val="00C850A5"/>
    <w:rsid w:val="00C920AE"/>
    <w:rsid w:val="00C95233"/>
    <w:rsid w:val="00C96C08"/>
    <w:rsid w:val="00CB2F30"/>
    <w:rsid w:val="00CB2FE1"/>
    <w:rsid w:val="00CB443F"/>
    <w:rsid w:val="00CB5B1F"/>
    <w:rsid w:val="00CC348A"/>
    <w:rsid w:val="00CC43DA"/>
    <w:rsid w:val="00CD2CA2"/>
    <w:rsid w:val="00CD51AC"/>
    <w:rsid w:val="00CD70F8"/>
    <w:rsid w:val="00CE0142"/>
    <w:rsid w:val="00CE1E7B"/>
    <w:rsid w:val="00CE3460"/>
    <w:rsid w:val="00CF2581"/>
    <w:rsid w:val="00CF33C8"/>
    <w:rsid w:val="00CF345E"/>
    <w:rsid w:val="00CF6C74"/>
    <w:rsid w:val="00CF6F52"/>
    <w:rsid w:val="00CF7D01"/>
    <w:rsid w:val="00D00BED"/>
    <w:rsid w:val="00D03ACB"/>
    <w:rsid w:val="00D05BC4"/>
    <w:rsid w:val="00D0688E"/>
    <w:rsid w:val="00D155ED"/>
    <w:rsid w:val="00D15698"/>
    <w:rsid w:val="00D15B38"/>
    <w:rsid w:val="00D22CC3"/>
    <w:rsid w:val="00D26D67"/>
    <w:rsid w:val="00D26FC1"/>
    <w:rsid w:val="00D273E3"/>
    <w:rsid w:val="00D30149"/>
    <w:rsid w:val="00D301DD"/>
    <w:rsid w:val="00D34AB6"/>
    <w:rsid w:val="00D370D5"/>
    <w:rsid w:val="00D3726D"/>
    <w:rsid w:val="00D4003A"/>
    <w:rsid w:val="00D431B2"/>
    <w:rsid w:val="00D45603"/>
    <w:rsid w:val="00D47B2E"/>
    <w:rsid w:val="00D51D6D"/>
    <w:rsid w:val="00D57EEC"/>
    <w:rsid w:val="00D704B2"/>
    <w:rsid w:val="00D7173B"/>
    <w:rsid w:val="00D718A1"/>
    <w:rsid w:val="00D75776"/>
    <w:rsid w:val="00D805C1"/>
    <w:rsid w:val="00D8130E"/>
    <w:rsid w:val="00D90848"/>
    <w:rsid w:val="00D947DD"/>
    <w:rsid w:val="00DA0D1B"/>
    <w:rsid w:val="00DA175D"/>
    <w:rsid w:val="00DA1E73"/>
    <w:rsid w:val="00DA2968"/>
    <w:rsid w:val="00DA3967"/>
    <w:rsid w:val="00DA427D"/>
    <w:rsid w:val="00DA4560"/>
    <w:rsid w:val="00DA7942"/>
    <w:rsid w:val="00DB41AA"/>
    <w:rsid w:val="00DB6AC5"/>
    <w:rsid w:val="00DB6E06"/>
    <w:rsid w:val="00DB7D03"/>
    <w:rsid w:val="00DC7630"/>
    <w:rsid w:val="00DD0CDC"/>
    <w:rsid w:val="00DD1778"/>
    <w:rsid w:val="00DD2F51"/>
    <w:rsid w:val="00DD4EBB"/>
    <w:rsid w:val="00DE011A"/>
    <w:rsid w:val="00DE5C96"/>
    <w:rsid w:val="00DE6D16"/>
    <w:rsid w:val="00DF328D"/>
    <w:rsid w:val="00DF56D7"/>
    <w:rsid w:val="00DF58D7"/>
    <w:rsid w:val="00DF612B"/>
    <w:rsid w:val="00DF6A81"/>
    <w:rsid w:val="00E025A0"/>
    <w:rsid w:val="00E03ED9"/>
    <w:rsid w:val="00E073E7"/>
    <w:rsid w:val="00E11AAD"/>
    <w:rsid w:val="00E11D73"/>
    <w:rsid w:val="00E1369D"/>
    <w:rsid w:val="00E13E41"/>
    <w:rsid w:val="00E15C43"/>
    <w:rsid w:val="00E163C0"/>
    <w:rsid w:val="00E226CF"/>
    <w:rsid w:val="00E268D5"/>
    <w:rsid w:val="00E269FC"/>
    <w:rsid w:val="00E2723E"/>
    <w:rsid w:val="00E330D6"/>
    <w:rsid w:val="00E406C7"/>
    <w:rsid w:val="00E40B6C"/>
    <w:rsid w:val="00E43D52"/>
    <w:rsid w:val="00E45B8F"/>
    <w:rsid w:val="00E47021"/>
    <w:rsid w:val="00E52880"/>
    <w:rsid w:val="00E52F9C"/>
    <w:rsid w:val="00E5461A"/>
    <w:rsid w:val="00E5709B"/>
    <w:rsid w:val="00E617E9"/>
    <w:rsid w:val="00E7640D"/>
    <w:rsid w:val="00E76ACC"/>
    <w:rsid w:val="00E840DD"/>
    <w:rsid w:val="00E925FC"/>
    <w:rsid w:val="00E92673"/>
    <w:rsid w:val="00EA0C3A"/>
    <w:rsid w:val="00EA5B86"/>
    <w:rsid w:val="00EB1F70"/>
    <w:rsid w:val="00EC30F1"/>
    <w:rsid w:val="00EC3290"/>
    <w:rsid w:val="00EC55FB"/>
    <w:rsid w:val="00EC5DD8"/>
    <w:rsid w:val="00ED0D73"/>
    <w:rsid w:val="00ED5876"/>
    <w:rsid w:val="00EE22B9"/>
    <w:rsid w:val="00EE759E"/>
    <w:rsid w:val="00EF195D"/>
    <w:rsid w:val="00EF49C4"/>
    <w:rsid w:val="00F06E3D"/>
    <w:rsid w:val="00F07548"/>
    <w:rsid w:val="00F12921"/>
    <w:rsid w:val="00F23FB0"/>
    <w:rsid w:val="00F24D20"/>
    <w:rsid w:val="00F252F2"/>
    <w:rsid w:val="00F40F34"/>
    <w:rsid w:val="00F54379"/>
    <w:rsid w:val="00F5749B"/>
    <w:rsid w:val="00F61A0A"/>
    <w:rsid w:val="00F63BC2"/>
    <w:rsid w:val="00F82280"/>
    <w:rsid w:val="00F85A4C"/>
    <w:rsid w:val="00F948AF"/>
    <w:rsid w:val="00F9548B"/>
    <w:rsid w:val="00FA07B9"/>
    <w:rsid w:val="00FA1E26"/>
    <w:rsid w:val="00FA44D7"/>
    <w:rsid w:val="00FB0C18"/>
    <w:rsid w:val="00FB0FA2"/>
    <w:rsid w:val="00FB3103"/>
    <w:rsid w:val="00FB323F"/>
    <w:rsid w:val="00FB63C4"/>
    <w:rsid w:val="00FB7C89"/>
    <w:rsid w:val="00FC1BB0"/>
    <w:rsid w:val="00FD2A04"/>
    <w:rsid w:val="00FD2DD4"/>
    <w:rsid w:val="00FD3009"/>
    <w:rsid w:val="00FD74C4"/>
    <w:rsid w:val="00FE09AD"/>
    <w:rsid w:val="00FE240F"/>
    <w:rsid w:val="00FF4146"/>
    <w:rsid w:val="00FF4CCC"/>
    <w:rsid w:val="00FF509A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D704B2"/>
    <w:pPr>
      <w:keepNext/>
      <w:keepLines/>
      <w:jc w:val="left"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D704B2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82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s.se.co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SchneiderEl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c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neiderElectric?brandloc=DISAB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v.schneider-electric.com/site/schneiderTV/index.cfm?video=15aXVtdDriWq9bWNul594OvchdzAiPhW#ooid=15aXVtdDriWq9bWNul594OvchdzAiPh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.com" TargetMode="External"/><Relationship Id="rId14" Type="http://schemas.openxmlformats.org/officeDocument/2006/relationships/hyperlink" Target="https://www.facebook.com/SchneiderElectricD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A84C-CB1C-4382-93CD-C0DAAAC4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Christoph Zipperlen</cp:lastModifiedBy>
  <cp:revision>8</cp:revision>
  <cp:lastPrinted>2020-06-08T12:51:00Z</cp:lastPrinted>
  <dcterms:created xsi:type="dcterms:W3CDTF">2020-06-10T12:46:00Z</dcterms:created>
  <dcterms:modified xsi:type="dcterms:W3CDTF">2020-06-17T09:56:00Z</dcterms:modified>
</cp:coreProperties>
</file>