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ABE7" w14:textId="7078CE66" w:rsidR="00D34CC8" w:rsidRDefault="00C802A1" w:rsidP="00D34CC8">
      <w:pPr>
        <w:pStyle w:val="berschrift1"/>
      </w:pPr>
      <w:r>
        <w:t>Schneider Electric optimiert seine Logikcontroller Wiser for KNX und spaceLYnk</w:t>
      </w:r>
    </w:p>
    <w:p w14:paraId="373D4EAB" w14:textId="56C891FE" w:rsidR="00FA2683" w:rsidRDefault="00FE7387" w:rsidP="0002052F">
      <w:pPr>
        <w:pStyle w:val="berschrift2"/>
      </w:pPr>
      <w:r>
        <w:t>Neue Schnittstellen erhöhen Interoperabilität mit Fremdsystemen und</w:t>
      </w:r>
      <w:r w:rsidR="00196042">
        <w:t xml:space="preserve"> Anwendungsvielfalt</w:t>
      </w:r>
    </w:p>
    <w:p w14:paraId="679590E4" w14:textId="34938E2F" w:rsidR="004057D6" w:rsidRPr="004057D6" w:rsidRDefault="00DE5256" w:rsidP="004057D6">
      <w:pPr>
        <w:pStyle w:val="berschrift2"/>
      </w:pPr>
      <w:r>
        <w:t xml:space="preserve">Höchste Datensicherheit dank </w:t>
      </w:r>
      <w:r w:rsidR="00CF2D33">
        <w:t xml:space="preserve">Kompatibilität mit </w:t>
      </w:r>
      <w:r w:rsidR="004057D6">
        <w:t>KNX IP Secure-Geräten</w:t>
      </w:r>
    </w:p>
    <w:p w14:paraId="12E1A952" w14:textId="32992D32" w:rsidR="00D34CC8" w:rsidRDefault="00FE7387" w:rsidP="00D34CC8">
      <w:pPr>
        <w:pStyle w:val="berschrift2"/>
      </w:pPr>
      <w:bookmarkStart w:id="0" w:name="_Hlk43302637"/>
      <w:r>
        <w:t>Visualisierungs-Update ermöglicht einfache Individualisierung der Benutzeroberfläche</w:t>
      </w:r>
    </w:p>
    <w:bookmarkEnd w:id="0"/>
    <w:p w14:paraId="7669704D" w14:textId="4F18E5B1" w:rsidR="006772C2" w:rsidRDefault="00A94E6E" w:rsidP="00D34CC8">
      <w:pPr>
        <w:rPr>
          <w:lang w:eastAsia="en-GB"/>
        </w:rPr>
      </w:pPr>
      <w:r w:rsidRPr="00A94E6E">
        <w:rPr>
          <w:b/>
          <w:bCs/>
          <w:lang w:eastAsia="en-GB"/>
        </w:rPr>
        <w:t>Ratingen</w:t>
      </w:r>
      <w:r w:rsidR="002D355A">
        <w:rPr>
          <w:b/>
          <w:bCs/>
          <w:lang w:eastAsia="en-GB"/>
        </w:rPr>
        <w:t xml:space="preserve">, </w:t>
      </w:r>
      <w:r w:rsidR="00DF77D1">
        <w:rPr>
          <w:b/>
          <w:bCs/>
          <w:lang w:eastAsia="en-GB"/>
        </w:rPr>
        <w:t>14.07.20</w:t>
      </w:r>
      <w:r w:rsidR="002D355A">
        <w:rPr>
          <w:b/>
          <w:bCs/>
          <w:lang w:eastAsia="en-GB"/>
        </w:rPr>
        <w:t xml:space="preserve"> – </w:t>
      </w:r>
      <w:r w:rsidR="002D355A" w:rsidRPr="002D355A">
        <w:rPr>
          <w:lang w:eastAsia="en-GB"/>
        </w:rPr>
        <w:t xml:space="preserve">Schneider Electric </w:t>
      </w:r>
      <w:r w:rsidR="00FE7387">
        <w:rPr>
          <w:lang w:eastAsia="en-GB"/>
        </w:rPr>
        <w:t xml:space="preserve">hat </w:t>
      </w:r>
      <w:r w:rsidR="00D93F65">
        <w:rPr>
          <w:lang w:eastAsia="en-GB"/>
        </w:rPr>
        <w:t xml:space="preserve">seine Logikcontroller </w:t>
      </w:r>
      <w:r w:rsidR="00062A00" w:rsidRPr="00062A00">
        <w:rPr>
          <w:lang w:eastAsia="en-GB"/>
        </w:rPr>
        <w:t xml:space="preserve">Wiser for KNX </w:t>
      </w:r>
      <w:r w:rsidR="00062A00">
        <w:rPr>
          <w:lang w:eastAsia="en-GB"/>
        </w:rPr>
        <w:t xml:space="preserve">und </w:t>
      </w:r>
      <w:r w:rsidR="00062A00" w:rsidRPr="00062A00">
        <w:rPr>
          <w:lang w:eastAsia="en-GB"/>
        </w:rPr>
        <w:t xml:space="preserve">spaceLYnk </w:t>
      </w:r>
      <w:r w:rsidR="004057D6">
        <w:rPr>
          <w:lang w:eastAsia="en-GB"/>
        </w:rPr>
        <w:t>optimiert</w:t>
      </w:r>
      <w:r w:rsidR="00DE5256">
        <w:rPr>
          <w:lang w:eastAsia="en-GB"/>
        </w:rPr>
        <w:t xml:space="preserve">: </w:t>
      </w:r>
      <w:r w:rsidR="00196042">
        <w:rPr>
          <w:lang w:eastAsia="en-GB"/>
        </w:rPr>
        <w:t xml:space="preserve">Mit </w:t>
      </w:r>
      <w:r w:rsidR="005F511C">
        <w:rPr>
          <w:lang w:eastAsia="en-GB"/>
        </w:rPr>
        <w:t>Fokus</w:t>
      </w:r>
      <w:r w:rsidR="00196042">
        <w:rPr>
          <w:lang w:eastAsia="en-GB"/>
        </w:rPr>
        <w:t xml:space="preserve"> auf </w:t>
      </w:r>
      <w:r w:rsidR="008D4091">
        <w:rPr>
          <w:lang w:eastAsia="en-GB"/>
        </w:rPr>
        <w:t xml:space="preserve">das Thema „Connectivity“ </w:t>
      </w:r>
      <w:r w:rsidR="00196042">
        <w:rPr>
          <w:lang w:eastAsia="en-GB"/>
        </w:rPr>
        <w:t xml:space="preserve">ist </w:t>
      </w:r>
      <w:r w:rsidR="004057D6">
        <w:rPr>
          <w:lang w:eastAsia="en-GB"/>
        </w:rPr>
        <w:t xml:space="preserve">die </w:t>
      </w:r>
      <w:r w:rsidR="002A6AD1">
        <w:rPr>
          <w:lang w:eastAsia="en-GB"/>
        </w:rPr>
        <w:t xml:space="preserve">ohnehin schon große </w:t>
      </w:r>
      <w:r w:rsidR="00D955DF">
        <w:rPr>
          <w:lang w:eastAsia="en-GB"/>
        </w:rPr>
        <w:t>Anzah</w:t>
      </w:r>
      <w:r w:rsidR="00196042">
        <w:rPr>
          <w:lang w:eastAsia="en-GB"/>
        </w:rPr>
        <w:t>l</w:t>
      </w:r>
      <w:r w:rsidR="002A6AD1">
        <w:rPr>
          <w:lang w:eastAsia="en-GB"/>
        </w:rPr>
        <w:t xml:space="preserve"> unterstützter Standards und Protokolle für Anwendungen </w:t>
      </w:r>
      <w:r w:rsidR="00AC6407">
        <w:rPr>
          <w:lang w:eastAsia="en-GB"/>
        </w:rPr>
        <w:t xml:space="preserve">in </w:t>
      </w:r>
      <w:r w:rsidR="002A6AD1">
        <w:rPr>
          <w:lang w:eastAsia="en-GB"/>
        </w:rPr>
        <w:t xml:space="preserve">der Haus- und Gebäudeautomation sowie </w:t>
      </w:r>
      <w:r w:rsidR="00AC6407">
        <w:rPr>
          <w:lang w:eastAsia="en-GB"/>
        </w:rPr>
        <w:t xml:space="preserve">der </w:t>
      </w:r>
      <w:r w:rsidR="002A6AD1">
        <w:rPr>
          <w:lang w:eastAsia="en-GB"/>
        </w:rPr>
        <w:t>Energieverbrauchsmessung</w:t>
      </w:r>
      <w:r w:rsidR="00A854DB">
        <w:rPr>
          <w:lang w:eastAsia="en-GB"/>
        </w:rPr>
        <w:t xml:space="preserve"> </w:t>
      </w:r>
      <w:r w:rsidR="00DE5256">
        <w:rPr>
          <w:lang w:eastAsia="en-GB"/>
        </w:rPr>
        <w:t xml:space="preserve">weiter </w:t>
      </w:r>
      <w:r w:rsidR="00A854DB">
        <w:rPr>
          <w:lang w:eastAsia="en-GB"/>
        </w:rPr>
        <w:t>gewachsen</w:t>
      </w:r>
      <w:r w:rsidR="002A6AD1">
        <w:rPr>
          <w:lang w:eastAsia="en-GB"/>
        </w:rPr>
        <w:t xml:space="preserve">. </w:t>
      </w:r>
      <w:r w:rsidR="00F83EE2">
        <w:rPr>
          <w:lang w:eastAsia="en-GB"/>
        </w:rPr>
        <w:t>N</w:t>
      </w:r>
      <w:r w:rsidR="00016682">
        <w:rPr>
          <w:lang w:eastAsia="en-GB"/>
        </w:rPr>
        <w:t xml:space="preserve">eben </w:t>
      </w:r>
      <w:r w:rsidR="008D4091">
        <w:rPr>
          <w:lang w:eastAsia="en-GB"/>
        </w:rPr>
        <w:t>der</w:t>
      </w:r>
      <w:r w:rsidR="00016682">
        <w:rPr>
          <w:lang w:eastAsia="en-GB"/>
        </w:rPr>
        <w:t xml:space="preserve"> lokalen, zentralen Steuerung über</w:t>
      </w:r>
      <w:r w:rsidR="00C862D9">
        <w:rPr>
          <w:lang w:eastAsia="en-GB"/>
        </w:rPr>
        <w:t xml:space="preserve"> </w:t>
      </w:r>
      <w:r w:rsidR="00016682">
        <w:rPr>
          <w:lang w:eastAsia="en-GB"/>
        </w:rPr>
        <w:t xml:space="preserve">PC </w:t>
      </w:r>
      <w:r w:rsidR="00F83EE2">
        <w:rPr>
          <w:lang w:eastAsia="en-GB"/>
        </w:rPr>
        <w:t xml:space="preserve">bzw. </w:t>
      </w:r>
      <w:r w:rsidR="00C862D9">
        <w:rPr>
          <w:lang w:eastAsia="en-GB"/>
        </w:rPr>
        <w:t xml:space="preserve">Touchpanel </w:t>
      </w:r>
      <w:r w:rsidR="00E93696">
        <w:rPr>
          <w:lang w:eastAsia="en-GB"/>
        </w:rPr>
        <w:t>und</w:t>
      </w:r>
      <w:r w:rsidR="00016682">
        <w:rPr>
          <w:lang w:eastAsia="en-GB"/>
        </w:rPr>
        <w:t xml:space="preserve"> der mobilen Tablet- </w:t>
      </w:r>
      <w:r w:rsidR="00CA4729">
        <w:rPr>
          <w:lang w:eastAsia="en-GB"/>
        </w:rPr>
        <w:t xml:space="preserve">oder </w:t>
      </w:r>
      <w:r w:rsidR="00016682">
        <w:rPr>
          <w:lang w:eastAsia="en-GB"/>
        </w:rPr>
        <w:t>Smartphone-Steuerung</w:t>
      </w:r>
      <w:r w:rsidR="00F83EE2">
        <w:rPr>
          <w:lang w:eastAsia="en-GB"/>
        </w:rPr>
        <w:t xml:space="preserve">, </w:t>
      </w:r>
      <w:r w:rsidR="00996C7B">
        <w:rPr>
          <w:lang w:eastAsia="en-GB"/>
        </w:rPr>
        <w:t xml:space="preserve">können die </w:t>
      </w:r>
      <w:r w:rsidR="00EC2552">
        <w:rPr>
          <w:lang w:eastAsia="en-GB"/>
        </w:rPr>
        <w:t xml:space="preserve">Controller </w:t>
      </w:r>
      <w:r w:rsidR="00016682">
        <w:rPr>
          <w:lang w:eastAsia="en-GB"/>
        </w:rPr>
        <w:t xml:space="preserve">nunmehr auch </w:t>
      </w:r>
      <w:r w:rsidR="00F83EE2">
        <w:rPr>
          <w:lang w:eastAsia="en-GB"/>
        </w:rPr>
        <w:t>mittels Stimme und den Sprachassistenten Amazon Alexa oder Google Home bedient werden.</w:t>
      </w:r>
      <w:r w:rsidR="00A34048">
        <w:rPr>
          <w:lang w:eastAsia="en-GB"/>
        </w:rPr>
        <w:t xml:space="preserve"> </w:t>
      </w:r>
      <w:r w:rsidR="006772C2" w:rsidRPr="006772C2">
        <w:rPr>
          <w:lang w:eastAsia="en-GB"/>
        </w:rPr>
        <w:t>Während der Wiser for KNX intelligente Steuerungsfunktionen in smarte Wohnbauten integriert, zielt der spaceLYnk auf einen Einsatz in größeren Gebäudeumgebungen und kleinere</w:t>
      </w:r>
      <w:r w:rsidR="00C552D1">
        <w:rPr>
          <w:lang w:eastAsia="en-GB"/>
        </w:rPr>
        <w:t>n</w:t>
      </w:r>
      <w:r w:rsidR="006772C2" w:rsidRPr="006772C2">
        <w:rPr>
          <w:lang w:eastAsia="en-GB"/>
        </w:rPr>
        <w:t xml:space="preserve"> bis mittlere</w:t>
      </w:r>
      <w:r w:rsidR="00C552D1">
        <w:rPr>
          <w:lang w:eastAsia="en-GB"/>
        </w:rPr>
        <w:t>n</w:t>
      </w:r>
      <w:r w:rsidR="006772C2" w:rsidRPr="006772C2">
        <w:rPr>
          <w:lang w:eastAsia="en-GB"/>
        </w:rPr>
        <w:t xml:space="preserve"> Zweckbauten.</w:t>
      </w:r>
    </w:p>
    <w:p w14:paraId="4E0B27C5" w14:textId="5A1A3C3D" w:rsidR="00084043" w:rsidRDefault="00084043" w:rsidP="00084043">
      <w:pPr>
        <w:rPr>
          <w:lang w:eastAsia="en-GB"/>
        </w:rPr>
      </w:pPr>
      <w:r>
        <w:rPr>
          <w:lang w:eastAsia="en-GB"/>
        </w:rPr>
        <w:t xml:space="preserve">Da die beiden Logikcontroller </w:t>
      </w:r>
      <w:r w:rsidR="00CA4729">
        <w:rPr>
          <w:lang w:eastAsia="en-GB"/>
        </w:rPr>
        <w:t xml:space="preserve">ab sofort </w:t>
      </w:r>
      <w:r>
        <w:rPr>
          <w:lang w:eastAsia="en-GB"/>
        </w:rPr>
        <w:t xml:space="preserve">kompatibel mit den </w:t>
      </w:r>
      <w:r w:rsidRPr="0013376B">
        <w:rPr>
          <w:lang w:eastAsia="en-GB"/>
        </w:rPr>
        <w:t>KNX IP Secure-</w:t>
      </w:r>
      <w:r>
        <w:rPr>
          <w:lang w:eastAsia="en-GB"/>
        </w:rPr>
        <w:t>Systemg</w:t>
      </w:r>
      <w:r w:rsidRPr="0013376B">
        <w:rPr>
          <w:lang w:eastAsia="en-GB"/>
        </w:rPr>
        <w:t xml:space="preserve">eräten </w:t>
      </w:r>
      <w:r>
        <w:rPr>
          <w:lang w:eastAsia="en-GB"/>
        </w:rPr>
        <w:t>sind, ist dank höchster Verschlüsselungsstandards</w:t>
      </w:r>
      <w:r w:rsidRPr="00C862D9">
        <w:rPr>
          <w:lang w:eastAsia="en-GB"/>
        </w:rPr>
        <w:t xml:space="preserve"> </w:t>
      </w:r>
      <w:r>
        <w:rPr>
          <w:lang w:eastAsia="en-GB"/>
        </w:rPr>
        <w:t xml:space="preserve">der Schutz vor Sicherheitsverletzungen jederzeit gewährleistet. </w:t>
      </w:r>
    </w:p>
    <w:p w14:paraId="7885AF8D" w14:textId="500290AE" w:rsidR="00F56054" w:rsidRPr="00D955DF" w:rsidRDefault="00F705E5" w:rsidP="00D955DF">
      <w:pPr>
        <w:pStyle w:val="SEZwischentitel"/>
        <w:rPr>
          <w:lang w:val="de-DE"/>
        </w:rPr>
      </w:pPr>
      <w:r>
        <w:rPr>
          <w:lang w:val="de-DE"/>
        </w:rPr>
        <w:t>Flexible</w:t>
      </w:r>
      <w:r w:rsidR="00D955DF">
        <w:rPr>
          <w:lang w:val="de-DE"/>
        </w:rPr>
        <w:t xml:space="preserve"> </w:t>
      </w:r>
      <w:r w:rsidR="00CF2D33">
        <w:rPr>
          <w:lang w:val="de-DE"/>
        </w:rPr>
        <w:t>Kombinationsmöglichkeiten</w:t>
      </w:r>
      <w:r w:rsidR="00D955DF">
        <w:rPr>
          <w:lang w:val="de-DE"/>
        </w:rPr>
        <w:t xml:space="preserve"> </w:t>
      </w:r>
    </w:p>
    <w:p w14:paraId="03490632" w14:textId="3D30E28E" w:rsidR="005E6A8C" w:rsidRDefault="00F56054" w:rsidP="00D34CC8">
      <w:pPr>
        <w:rPr>
          <w:lang w:eastAsia="en-GB"/>
        </w:rPr>
      </w:pPr>
      <w:r>
        <w:rPr>
          <w:lang w:eastAsia="en-GB"/>
        </w:rPr>
        <w:t>Durch die Verfügbarkeit neuer Kommunikationss</w:t>
      </w:r>
      <w:r w:rsidR="008D4091">
        <w:rPr>
          <w:lang w:eastAsia="en-GB"/>
        </w:rPr>
        <w:t xml:space="preserve">chnittstellen </w:t>
      </w:r>
      <w:r w:rsidR="00CA4729">
        <w:rPr>
          <w:lang w:eastAsia="en-GB"/>
        </w:rPr>
        <w:t>können</w:t>
      </w:r>
      <w:r>
        <w:rPr>
          <w:lang w:eastAsia="en-GB"/>
        </w:rPr>
        <w:t xml:space="preserve"> zudem</w:t>
      </w:r>
      <w:r w:rsidR="008D4091">
        <w:rPr>
          <w:lang w:eastAsia="en-GB"/>
        </w:rPr>
        <w:t xml:space="preserve"> </w:t>
      </w:r>
      <w:r w:rsidR="00023749">
        <w:rPr>
          <w:lang w:eastAsia="en-GB"/>
        </w:rPr>
        <w:t xml:space="preserve">diverse </w:t>
      </w:r>
      <w:r w:rsidR="00196042">
        <w:rPr>
          <w:lang w:eastAsia="en-GB"/>
        </w:rPr>
        <w:t>Funktionalitäten</w:t>
      </w:r>
      <w:r w:rsidR="000F10F0">
        <w:rPr>
          <w:lang w:eastAsia="en-GB"/>
        </w:rPr>
        <w:t xml:space="preserve"> und Anwendungsbereiche</w:t>
      </w:r>
      <w:r w:rsidR="00023749">
        <w:rPr>
          <w:lang w:eastAsia="en-GB"/>
        </w:rPr>
        <w:t xml:space="preserve"> in </w:t>
      </w:r>
      <w:r w:rsidR="000F10F0">
        <w:rPr>
          <w:lang w:eastAsia="en-GB"/>
        </w:rPr>
        <w:t xml:space="preserve">einer </w:t>
      </w:r>
      <w:r w:rsidRPr="00F56054">
        <w:rPr>
          <w:lang w:eastAsia="en-GB"/>
        </w:rPr>
        <w:t xml:space="preserve">Gebäudeautomationslösungen </w:t>
      </w:r>
      <w:r w:rsidR="00CA4729">
        <w:rPr>
          <w:lang w:eastAsia="en-GB"/>
        </w:rPr>
        <w:t>verknüpft werden</w:t>
      </w:r>
      <w:r w:rsidR="00196042">
        <w:rPr>
          <w:lang w:eastAsia="en-GB"/>
        </w:rPr>
        <w:t xml:space="preserve">: </w:t>
      </w:r>
      <w:r w:rsidR="006B5637">
        <w:rPr>
          <w:lang w:eastAsia="en-GB"/>
        </w:rPr>
        <w:t xml:space="preserve">So </w:t>
      </w:r>
      <w:r>
        <w:rPr>
          <w:lang w:eastAsia="en-GB"/>
        </w:rPr>
        <w:t>ist es jetzt möglich,</w:t>
      </w:r>
      <w:r w:rsidR="000F10F0">
        <w:rPr>
          <w:lang w:eastAsia="en-GB"/>
        </w:rPr>
        <w:t xml:space="preserve"> </w:t>
      </w:r>
      <w:r w:rsidR="000F10F0" w:rsidRPr="00A94E6E">
        <w:rPr>
          <w:lang w:eastAsia="en-GB"/>
        </w:rPr>
        <w:t>SONOS und REVOX Sound-Systeme</w:t>
      </w:r>
      <w:r w:rsidR="000F10F0">
        <w:rPr>
          <w:lang w:eastAsia="en-GB"/>
        </w:rPr>
        <w:t xml:space="preserve"> ebenso wie EOS </w:t>
      </w:r>
      <w:r w:rsidR="005E571C">
        <w:rPr>
          <w:lang w:eastAsia="en-GB"/>
        </w:rPr>
        <w:t>Sauna</w:t>
      </w:r>
      <w:r w:rsidR="004057D6">
        <w:rPr>
          <w:lang w:eastAsia="en-GB"/>
        </w:rPr>
        <w:t>-Technologien</w:t>
      </w:r>
      <w:r w:rsidR="000F10F0">
        <w:rPr>
          <w:lang w:eastAsia="en-GB"/>
        </w:rPr>
        <w:t xml:space="preserve"> nahtlos in </w:t>
      </w:r>
      <w:bookmarkStart w:id="1" w:name="_Hlk43379292"/>
      <w:r>
        <w:rPr>
          <w:lang w:eastAsia="en-GB"/>
        </w:rPr>
        <w:t>KNX-Installationen</w:t>
      </w:r>
      <w:r w:rsidR="000F10F0">
        <w:rPr>
          <w:lang w:eastAsia="en-GB"/>
        </w:rPr>
        <w:t xml:space="preserve"> </w:t>
      </w:r>
      <w:bookmarkEnd w:id="1"/>
      <w:r w:rsidR="007E28B9">
        <w:rPr>
          <w:lang w:eastAsia="en-GB"/>
        </w:rPr>
        <w:t>einzubinden</w:t>
      </w:r>
      <w:r w:rsidR="000F10F0">
        <w:rPr>
          <w:lang w:eastAsia="en-GB"/>
        </w:rPr>
        <w:t xml:space="preserve"> und </w:t>
      </w:r>
      <w:r w:rsidR="007E28B9">
        <w:rPr>
          <w:lang w:eastAsia="en-GB"/>
        </w:rPr>
        <w:t xml:space="preserve">zu </w:t>
      </w:r>
      <w:r w:rsidR="000F10F0">
        <w:rPr>
          <w:lang w:eastAsia="en-GB"/>
        </w:rPr>
        <w:t>visualisieren</w:t>
      </w:r>
      <w:r w:rsidR="006B5637">
        <w:rPr>
          <w:lang w:eastAsia="en-GB"/>
        </w:rPr>
        <w:t xml:space="preserve">. </w:t>
      </w:r>
      <w:r w:rsidR="00FC5393">
        <w:rPr>
          <w:lang w:eastAsia="en-GB"/>
        </w:rPr>
        <w:t>Die</w:t>
      </w:r>
      <w:r w:rsidR="00483C50">
        <w:rPr>
          <w:lang w:eastAsia="en-GB"/>
        </w:rPr>
        <w:t xml:space="preserve"> integrierten</w:t>
      </w:r>
      <w:r w:rsidR="007E28B9">
        <w:rPr>
          <w:lang w:eastAsia="en-GB"/>
        </w:rPr>
        <w:t xml:space="preserve"> </w:t>
      </w:r>
      <w:r w:rsidR="00DE6284">
        <w:rPr>
          <w:lang w:eastAsia="en-GB"/>
        </w:rPr>
        <w:t>EEBUS-Schnittstellen</w:t>
      </w:r>
      <w:r w:rsidR="00AD49D6">
        <w:rPr>
          <w:lang w:eastAsia="en-GB"/>
        </w:rPr>
        <w:t xml:space="preserve"> </w:t>
      </w:r>
      <w:r w:rsidR="00483C50">
        <w:rPr>
          <w:lang w:eastAsia="en-GB"/>
        </w:rPr>
        <w:t>vernetz</w:t>
      </w:r>
      <w:r w:rsidR="00C552D1">
        <w:rPr>
          <w:lang w:eastAsia="en-GB"/>
        </w:rPr>
        <w:t>en</w:t>
      </w:r>
      <w:r w:rsidR="00483C50">
        <w:rPr>
          <w:lang w:eastAsia="en-GB"/>
        </w:rPr>
        <w:t xml:space="preserve"> das System </w:t>
      </w:r>
      <w:r w:rsidR="00FC5393">
        <w:rPr>
          <w:lang w:eastAsia="en-GB"/>
        </w:rPr>
        <w:t>darüber hinaus</w:t>
      </w:r>
      <w:r w:rsidR="007E28B9">
        <w:rPr>
          <w:lang w:eastAsia="en-GB"/>
        </w:rPr>
        <w:t xml:space="preserve"> </w:t>
      </w:r>
      <w:r w:rsidR="00483C50">
        <w:rPr>
          <w:lang w:eastAsia="en-GB"/>
        </w:rPr>
        <w:t>mit</w:t>
      </w:r>
      <w:r w:rsidR="007E28B9">
        <w:rPr>
          <w:lang w:eastAsia="en-GB"/>
        </w:rPr>
        <w:t xml:space="preserve"> Komponenten der Elektromobilität</w:t>
      </w:r>
      <w:r w:rsidR="00483C50">
        <w:rPr>
          <w:lang w:eastAsia="en-GB"/>
        </w:rPr>
        <w:t xml:space="preserve">, sodass sich </w:t>
      </w:r>
      <w:r w:rsidR="00F705E5">
        <w:rPr>
          <w:lang w:eastAsia="en-GB"/>
        </w:rPr>
        <w:t>intelligente</w:t>
      </w:r>
      <w:r w:rsidR="006B5637">
        <w:rPr>
          <w:lang w:eastAsia="en-GB"/>
        </w:rPr>
        <w:t xml:space="preserve"> </w:t>
      </w:r>
      <w:r w:rsidR="00471A13">
        <w:rPr>
          <w:lang w:eastAsia="en-GB"/>
        </w:rPr>
        <w:t>Last- und Lademanagementsysteme</w:t>
      </w:r>
      <w:r w:rsidR="00463C91">
        <w:rPr>
          <w:lang w:eastAsia="en-GB"/>
        </w:rPr>
        <w:t xml:space="preserve"> </w:t>
      </w:r>
      <w:r w:rsidR="00483C50">
        <w:rPr>
          <w:lang w:eastAsia="en-GB"/>
        </w:rPr>
        <w:t xml:space="preserve">unkompliziert </w:t>
      </w:r>
      <w:r w:rsidR="00CA4729">
        <w:rPr>
          <w:lang w:eastAsia="en-GB"/>
        </w:rPr>
        <w:t>realisieren</w:t>
      </w:r>
      <w:r w:rsidR="00FC5393">
        <w:rPr>
          <w:lang w:eastAsia="en-GB"/>
        </w:rPr>
        <w:t xml:space="preserve"> lassen. </w:t>
      </w:r>
    </w:p>
    <w:p w14:paraId="216B5F7B" w14:textId="173A6635" w:rsidR="00A854DB" w:rsidRPr="00A854DB" w:rsidRDefault="00A34048" w:rsidP="00A854DB">
      <w:pPr>
        <w:pStyle w:val="SEZwischentitel"/>
        <w:rPr>
          <w:lang w:val="de-DE"/>
        </w:rPr>
      </w:pPr>
      <w:r>
        <w:rPr>
          <w:lang w:val="de-DE"/>
        </w:rPr>
        <w:t>E</w:t>
      </w:r>
      <w:r w:rsidRPr="00A34048">
        <w:rPr>
          <w:lang w:val="de-DE"/>
        </w:rPr>
        <w:t>infache Konfiguration individueller Visualisierungslösungen</w:t>
      </w:r>
    </w:p>
    <w:p w14:paraId="66E70BBF" w14:textId="2E492FAC" w:rsidR="00286016" w:rsidRPr="00A94E6E" w:rsidRDefault="00DE6284" w:rsidP="00C862D9">
      <w:pPr>
        <w:rPr>
          <w:lang w:eastAsia="en-GB"/>
        </w:rPr>
      </w:pPr>
      <w:r>
        <w:rPr>
          <w:lang w:eastAsia="en-GB"/>
        </w:rPr>
        <w:t xml:space="preserve">Die </w:t>
      </w:r>
      <w:r w:rsidR="006B5637">
        <w:rPr>
          <w:lang w:eastAsia="en-GB"/>
        </w:rPr>
        <w:t>grundlegend überarbeitete</w:t>
      </w:r>
      <w:r w:rsidR="00062A00">
        <w:rPr>
          <w:lang w:eastAsia="en-GB"/>
        </w:rPr>
        <w:t xml:space="preserve"> </w:t>
      </w:r>
      <w:r w:rsidR="00C862D9" w:rsidRPr="00A94E6E">
        <w:rPr>
          <w:lang w:eastAsia="en-GB"/>
        </w:rPr>
        <w:t>Touch Visualisierung 3.0</w:t>
      </w:r>
      <w:r w:rsidR="008D4091">
        <w:rPr>
          <w:lang w:eastAsia="en-GB"/>
        </w:rPr>
        <w:t xml:space="preserve"> </w:t>
      </w:r>
      <w:r>
        <w:rPr>
          <w:lang w:eastAsia="en-GB"/>
        </w:rPr>
        <w:t xml:space="preserve">bietet </w:t>
      </w:r>
      <w:r w:rsidR="00084043">
        <w:rPr>
          <w:lang w:eastAsia="en-GB"/>
        </w:rPr>
        <w:t xml:space="preserve">neuerdings </w:t>
      </w:r>
      <w:r w:rsidR="00C862D9" w:rsidRPr="00A94E6E">
        <w:rPr>
          <w:lang w:eastAsia="en-GB"/>
        </w:rPr>
        <w:t>attraktive</w:t>
      </w:r>
      <w:r w:rsidR="00062A00">
        <w:rPr>
          <w:lang w:eastAsia="en-GB"/>
        </w:rPr>
        <w:t xml:space="preserve"> Möglichkeiten zur Personalisierung </w:t>
      </w:r>
      <w:r w:rsidR="006772C2">
        <w:rPr>
          <w:lang w:eastAsia="en-GB"/>
        </w:rPr>
        <w:t>der Benutzeroberfläche</w:t>
      </w:r>
      <w:r w:rsidR="00C862D9">
        <w:rPr>
          <w:lang w:eastAsia="en-GB"/>
        </w:rPr>
        <w:t xml:space="preserve">: </w:t>
      </w:r>
      <w:r w:rsidR="00FC5393">
        <w:rPr>
          <w:lang w:eastAsia="en-GB"/>
        </w:rPr>
        <w:t>D</w:t>
      </w:r>
      <w:r w:rsidR="00CA4729">
        <w:rPr>
          <w:lang w:eastAsia="en-GB"/>
        </w:rPr>
        <w:t xml:space="preserve">ie insgesamt 34 verfügbaren Widgets </w:t>
      </w:r>
      <w:r w:rsidR="00F705E5">
        <w:rPr>
          <w:lang w:eastAsia="en-GB"/>
        </w:rPr>
        <w:t>können je</w:t>
      </w:r>
      <w:r w:rsidR="00084043" w:rsidRPr="00084043">
        <w:rPr>
          <w:lang w:eastAsia="en-GB"/>
        </w:rPr>
        <w:t xml:space="preserve"> nach individuelle</w:t>
      </w:r>
      <w:r w:rsidR="00084043">
        <w:rPr>
          <w:lang w:eastAsia="en-GB"/>
        </w:rPr>
        <w:t xml:space="preserve">n Design- oder Farbwünschen </w:t>
      </w:r>
      <w:r w:rsidR="00F705E5">
        <w:rPr>
          <w:lang w:eastAsia="en-GB"/>
        </w:rPr>
        <w:t>beliebig modifiziert werden</w:t>
      </w:r>
      <w:r w:rsidR="00FC5393">
        <w:rPr>
          <w:lang w:eastAsia="en-GB"/>
        </w:rPr>
        <w:t xml:space="preserve"> und d</w:t>
      </w:r>
      <w:r w:rsidR="00084043">
        <w:rPr>
          <w:lang w:eastAsia="en-GB"/>
        </w:rPr>
        <w:t xml:space="preserve">ie Auswahl bevorzugter Widgets als sogenannte Favoriten </w:t>
      </w:r>
      <w:r w:rsidR="00CA4729" w:rsidRPr="00CA4729">
        <w:rPr>
          <w:lang w:eastAsia="en-GB"/>
        </w:rPr>
        <w:t xml:space="preserve">auf dem Hauptbildschirm </w:t>
      </w:r>
      <w:r w:rsidR="00CA4729">
        <w:rPr>
          <w:lang w:eastAsia="en-GB"/>
        </w:rPr>
        <w:t xml:space="preserve">beschleunigt die </w:t>
      </w:r>
      <w:r w:rsidR="00084043">
        <w:rPr>
          <w:lang w:eastAsia="en-GB"/>
        </w:rPr>
        <w:t>Steuerung und Navigation.</w:t>
      </w:r>
    </w:p>
    <w:p w14:paraId="1E85CE7A" w14:textId="444826BB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lastRenderedPageBreak/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„Life </w:t>
      </w:r>
      <w:proofErr w:type="spellStart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Is</w:t>
      </w:r>
      <w:proofErr w:type="spellEnd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05BF167D" w:rsidR="005F0F98" w:rsidRDefault="00DF77D1" w:rsidP="00BE6D56">
      <w:pPr>
        <w:pStyle w:val="SEBoilerplate"/>
        <w:rPr>
          <w:rFonts w:cs="Arial"/>
          <w:szCs w:val="16"/>
        </w:rPr>
      </w:pPr>
      <w:hyperlink r:id="rId8" w:history="1">
        <w:r w:rsidR="00871576" w:rsidRPr="00DE6871">
          <w:rPr>
            <w:rStyle w:val="Hyperlink"/>
          </w:rPr>
          <w:t>www.se.com</w:t>
        </w:r>
      </w:hyperlink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Entdecken Sie ‘Life 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ABA5B" w14:textId="77777777" w:rsidR="00C156A1" w:rsidRDefault="00C156A1" w:rsidP="00B230CF">
      <w:r>
        <w:separator/>
      </w:r>
    </w:p>
  </w:endnote>
  <w:endnote w:type="continuationSeparator" w:id="0">
    <w:p w14:paraId="61508AD9" w14:textId="77777777" w:rsidR="00C156A1" w:rsidRDefault="00C156A1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RoundedMTStd-Light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F508B6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F5749B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6B628550" w:rsidR="00451A6B" w:rsidRPr="00F5749B" w:rsidRDefault="00D34CC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Alisa Michels</w:t>
                                </w:r>
                              </w:p>
                              <w:p w14:paraId="0654E205" w14:textId="7F0EB920" w:rsidR="00451A6B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Tel: </w:t>
                                </w:r>
                                <w:r w:rsidR="007E6A10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+49 (0) 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261 96 37 57 </w:t>
                                </w:r>
                                <w:r w:rsidR="006C71F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  <w:p w14:paraId="3827BD28" w14:textId="7CA3A43C" w:rsidR="00451A6B" w:rsidRPr="00F5749B" w:rsidRDefault="00D34CC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amichels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@riba.eu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FE215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F5749B" w:rsidRDefault="00451A6B" w:rsidP="00C12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F5749B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6B628550" w:rsidR="00451A6B" w:rsidRPr="00F5749B" w:rsidRDefault="00D34CC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Alisa Michels</w:t>
                          </w:r>
                        </w:p>
                        <w:p w14:paraId="0654E205" w14:textId="7F0EB920" w:rsidR="00451A6B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7E6A10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+49 (0) 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261 96 37 57 </w:t>
                          </w:r>
                          <w:r w:rsidR="006C71F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19</w:t>
                          </w:r>
                        </w:p>
                        <w:p w14:paraId="3827BD28" w14:textId="7CA3A43C" w:rsidR="00451A6B" w:rsidRPr="00F5749B" w:rsidRDefault="00D34CC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amichels</w:t>
                          </w:r>
                          <w:r w:rsidR="00451A6B" w:rsidRPr="00F5749B"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@riba.eu</w:t>
                          </w:r>
                          <w:r w:rsidR="00451A6B"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829076" w14:textId="77777777" w:rsidR="00451A6B" w:rsidRPr="00FE215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F5749B" w:rsidRDefault="00451A6B" w:rsidP="00C1284A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FA03D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1592" w14:textId="77777777" w:rsidR="008D3EE1" w:rsidRDefault="008D3E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D95B8" w14:textId="77777777" w:rsidR="00C156A1" w:rsidRDefault="00C156A1" w:rsidP="00B230CF">
      <w:r>
        <w:separator/>
      </w:r>
    </w:p>
  </w:footnote>
  <w:footnote w:type="continuationSeparator" w:id="0">
    <w:p w14:paraId="329C55C7" w14:textId="77777777" w:rsidR="00C156A1" w:rsidRDefault="00C156A1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101328BC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CC8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3781" w14:textId="77777777" w:rsidR="008D3EE1" w:rsidRDefault="008D3E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AC4"/>
    <w:multiLevelType w:val="hybridMultilevel"/>
    <w:tmpl w:val="6354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770E"/>
    <w:rsid w:val="00007C32"/>
    <w:rsid w:val="0001202B"/>
    <w:rsid w:val="00012D6C"/>
    <w:rsid w:val="00016682"/>
    <w:rsid w:val="0002052F"/>
    <w:rsid w:val="000229D0"/>
    <w:rsid w:val="00023749"/>
    <w:rsid w:val="00030101"/>
    <w:rsid w:val="0003502E"/>
    <w:rsid w:val="0003688C"/>
    <w:rsid w:val="00037E64"/>
    <w:rsid w:val="0004544A"/>
    <w:rsid w:val="00062A00"/>
    <w:rsid w:val="00066D5D"/>
    <w:rsid w:val="00073171"/>
    <w:rsid w:val="00075DD6"/>
    <w:rsid w:val="00082D12"/>
    <w:rsid w:val="00084043"/>
    <w:rsid w:val="00084F50"/>
    <w:rsid w:val="0008503A"/>
    <w:rsid w:val="00090A14"/>
    <w:rsid w:val="00093605"/>
    <w:rsid w:val="0009481D"/>
    <w:rsid w:val="00095BF7"/>
    <w:rsid w:val="000A1245"/>
    <w:rsid w:val="000A14D6"/>
    <w:rsid w:val="000A313D"/>
    <w:rsid w:val="000A3924"/>
    <w:rsid w:val="000A49BC"/>
    <w:rsid w:val="000B39BF"/>
    <w:rsid w:val="000B432F"/>
    <w:rsid w:val="000B5117"/>
    <w:rsid w:val="000D3470"/>
    <w:rsid w:val="000D5254"/>
    <w:rsid w:val="000F10F0"/>
    <w:rsid w:val="001034CF"/>
    <w:rsid w:val="001101DE"/>
    <w:rsid w:val="001118FB"/>
    <w:rsid w:val="00113EB6"/>
    <w:rsid w:val="00120E16"/>
    <w:rsid w:val="00125C68"/>
    <w:rsid w:val="00132648"/>
    <w:rsid w:val="0013376B"/>
    <w:rsid w:val="00133999"/>
    <w:rsid w:val="00134914"/>
    <w:rsid w:val="00136290"/>
    <w:rsid w:val="0013728B"/>
    <w:rsid w:val="00137B5D"/>
    <w:rsid w:val="00142AAF"/>
    <w:rsid w:val="001479C9"/>
    <w:rsid w:val="0015536A"/>
    <w:rsid w:val="00160FC0"/>
    <w:rsid w:val="0016405E"/>
    <w:rsid w:val="00164F36"/>
    <w:rsid w:val="00165522"/>
    <w:rsid w:val="001674EF"/>
    <w:rsid w:val="001733EF"/>
    <w:rsid w:val="00190F34"/>
    <w:rsid w:val="001957D6"/>
    <w:rsid w:val="00195C3E"/>
    <w:rsid w:val="00196042"/>
    <w:rsid w:val="001A5DF3"/>
    <w:rsid w:val="001B2EF3"/>
    <w:rsid w:val="001C048F"/>
    <w:rsid w:val="001C1BFD"/>
    <w:rsid w:val="001E0F34"/>
    <w:rsid w:val="001E45AC"/>
    <w:rsid w:val="001E71E8"/>
    <w:rsid w:val="001F1D7C"/>
    <w:rsid w:val="002056B2"/>
    <w:rsid w:val="00206548"/>
    <w:rsid w:val="002070D3"/>
    <w:rsid w:val="002127FA"/>
    <w:rsid w:val="00214721"/>
    <w:rsid w:val="00214D0C"/>
    <w:rsid w:val="00215662"/>
    <w:rsid w:val="00216DE5"/>
    <w:rsid w:val="00217879"/>
    <w:rsid w:val="0022175B"/>
    <w:rsid w:val="002217D4"/>
    <w:rsid w:val="00221D68"/>
    <w:rsid w:val="0022427E"/>
    <w:rsid w:val="002311BE"/>
    <w:rsid w:val="0023571A"/>
    <w:rsid w:val="002364B9"/>
    <w:rsid w:val="002621F0"/>
    <w:rsid w:val="00263BB0"/>
    <w:rsid w:val="00272D28"/>
    <w:rsid w:val="00274B66"/>
    <w:rsid w:val="00286016"/>
    <w:rsid w:val="00291099"/>
    <w:rsid w:val="00297AB0"/>
    <w:rsid w:val="002A2A39"/>
    <w:rsid w:val="002A4BCE"/>
    <w:rsid w:val="002A6673"/>
    <w:rsid w:val="002A6AD1"/>
    <w:rsid w:val="002A7902"/>
    <w:rsid w:val="002C6C9C"/>
    <w:rsid w:val="002C779E"/>
    <w:rsid w:val="002D355A"/>
    <w:rsid w:val="002D5DBE"/>
    <w:rsid w:val="002D65CB"/>
    <w:rsid w:val="002E1C68"/>
    <w:rsid w:val="002E5F2D"/>
    <w:rsid w:val="002F07DD"/>
    <w:rsid w:val="002F1EE4"/>
    <w:rsid w:val="003041B8"/>
    <w:rsid w:val="003060E2"/>
    <w:rsid w:val="00307659"/>
    <w:rsid w:val="0031411F"/>
    <w:rsid w:val="00314FC4"/>
    <w:rsid w:val="00316999"/>
    <w:rsid w:val="00332358"/>
    <w:rsid w:val="0033261C"/>
    <w:rsid w:val="00336497"/>
    <w:rsid w:val="003372E2"/>
    <w:rsid w:val="003379F4"/>
    <w:rsid w:val="0034734B"/>
    <w:rsid w:val="00350ED7"/>
    <w:rsid w:val="00351F8D"/>
    <w:rsid w:val="003539C6"/>
    <w:rsid w:val="00356384"/>
    <w:rsid w:val="003605D5"/>
    <w:rsid w:val="0036398D"/>
    <w:rsid w:val="00374C33"/>
    <w:rsid w:val="00376BB4"/>
    <w:rsid w:val="0038552E"/>
    <w:rsid w:val="00396339"/>
    <w:rsid w:val="003A39B1"/>
    <w:rsid w:val="003B1387"/>
    <w:rsid w:val="003B54DB"/>
    <w:rsid w:val="003C08CD"/>
    <w:rsid w:val="003C4C3F"/>
    <w:rsid w:val="003C68D0"/>
    <w:rsid w:val="003E45B6"/>
    <w:rsid w:val="003E7D78"/>
    <w:rsid w:val="003F351D"/>
    <w:rsid w:val="003F52B6"/>
    <w:rsid w:val="00400557"/>
    <w:rsid w:val="004057D6"/>
    <w:rsid w:val="004110DE"/>
    <w:rsid w:val="00413C3B"/>
    <w:rsid w:val="004146BC"/>
    <w:rsid w:val="00427421"/>
    <w:rsid w:val="00431F4B"/>
    <w:rsid w:val="004322A5"/>
    <w:rsid w:val="00441F85"/>
    <w:rsid w:val="00451365"/>
    <w:rsid w:val="00451A6B"/>
    <w:rsid w:val="00453504"/>
    <w:rsid w:val="00460702"/>
    <w:rsid w:val="0046283C"/>
    <w:rsid w:val="00462A9C"/>
    <w:rsid w:val="00463C91"/>
    <w:rsid w:val="00464D2F"/>
    <w:rsid w:val="00471A13"/>
    <w:rsid w:val="004734E0"/>
    <w:rsid w:val="0047652D"/>
    <w:rsid w:val="004832BA"/>
    <w:rsid w:val="00483C50"/>
    <w:rsid w:val="00490852"/>
    <w:rsid w:val="004927E4"/>
    <w:rsid w:val="00493E4E"/>
    <w:rsid w:val="00495A72"/>
    <w:rsid w:val="00497B9A"/>
    <w:rsid w:val="004A790B"/>
    <w:rsid w:val="004B35F7"/>
    <w:rsid w:val="004B749D"/>
    <w:rsid w:val="004C7CD9"/>
    <w:rsid w:val="004E20D6"/>
    <w:rsid w:val="004E32FB"/>
    <w:rsid w:val="004E36DB"/>
    <w:rsid w:val="004E3B4B"/>
    <w:rsid w:val="004F1AE7"/>
    <w:rsid w:val="004F4B69"/>
    <w:rsid w:val="004F720C"/>
    <w:rsid w:val="00501D81"/>
    <w:rsid w:val="00506C46"/>
    <w:rsid w:val="00511AF8"/>
    <w:rsid w:val="00512B01"/>
    <w:rsid w:val="00513C2A"/>
    <w:rsid w:val="005265EE"/>
    <w:rsid w:val="00543D9A"/>
    <w:rsid w:val="00545E7C"/>
    <w:rsid w:val="00547BB7"/>
    <w:rsid w:val="00547C1D"/>
    <w:rsid w:val="00562DE2"/>
    <w:rsid w:val="00573D76"/>
    <w:rsid w:val="00584F11"/>
    <w:rsid w:val="00590F7B"/>
    <w:rsid w:val="00592797"/>
    <w:rsid w:val="00593477"/>
    <w:rsid w:val="00593A58"/>
    <w:rsid w:val="00597782"/>
    <w:rsid w:val="005A3F40"/>
    <w:rsid w:val="005A4CE1"/>
    <w:rsid w:val="005A6A35"/>
    <w:rsid w:val="005A7F8D"/>
    <w:rsid w:val="005B0100"/>
    <w:rsid w:val="005B7B3A"/>
    <w:rsid w:val="005C45D9"/>
    <w:rsid w:val="005C54E9"/>
    <w:rsid w:val="005C6677"/>
    <w:rsid w:val="005D0236"/>
    <w:rsid w:val="005D5C75"/>
    <w:rsid w:val="005E38E4"/>
    <w:rsid w:val="005E571C"/>
    <w:rsid w:val="005E5921"/>
    <w:rsid w:val="005E6A8C"/>
    <w:rsid w:val="005F0F98"/>
    <w:rsid w:val="005F1D71"/>
    <w:rsid w:val="005F2DF7"/>
    <w:rsid w:val="005F511C"/>
    <w:rsid w:val="0060117D"/>
    <w:rsid w:val="006015BA"/>
    <w:rsid w:val="006106AF"/>
    <w:rsid w:val="0061663E"/>
    <w:rsid w:val="006354F9"/>
    <w:rsid w:val="00641A45"/>
    <w:rsid w:val="00641A66"/>
    <w:rsid w:val="006443D7"/>
    <w:rsid w:val="006510C3"/>
    <w:rsid w:val="006555CD"/>
    <w:rsid w:val="00660CEA"/>
    <w:rsid w:val="006772C2"/>
    <w:rsid w:val="00692FA0"/>
    <w:rsid w:val="0069650D"/>
    <w:rsid w:val="006968A3"/>
    <w:rsid w:val="006A6AF8"/>
    <w:rsid w:val="006B23F4"/>
    <w:rsid w:val="006B5637"/>
    <w:rsid w:val="006B5EC4"/>
    <w:rsid w:val="006B7D9F"/>
    <w:rsid w:val="006C09DE"/>
    <w:rsid w:val="006C71FB"/>
    <w:rsid w:val="006D052D"/>
    <w:rsid w:val="006D153A"/>
    <w:rsid w:val="006D2996"/>
    <w:rsid w:val="006D5273"/>
    <w:rsid w:val="006D74BE"/>
    <w:rsid w:val="006E047B"/>
    <w:rsid w:val="006E506F"/>
    <w:rsid w:val="007010EF"/>
    <w:rsid w:val="007075C5"/>
    <w:rsid w:val="007078C3"/>
    <w:rsid w:val="0071209A"/>
    <w:rsid w:val="00721929"/>
    <w:rsid w:val="00722952"/>
    <w:rsid w:val="00723E67"/>
    <w:rsid w:val="0072459B"/>
    <w:rsid w:val="00725834"/>
    <w:rsid w:val="0072704B"/>
    <w:rsid w:val="007329C6"/>
    <w:rsid w:val="00734D43"/>
    <w:rsid w:val="00734D48"/>
    <w:rsid w:val="00736A4A"/>
    <w:rsid w:val="00737DE8"/>
    <w:rsid w:val="0074330C"/>
    <w:rsid w:val="0074378E"/>
    <w:rsid w:val="00747886"/>
    <w:rsid w:val="0075079E"/>
    <w:rsid w:val="00752DEF"/>
    <w:rsid w:val="00754584"/>
    <w:rsid w:val="0075635B"/>
    <w:rsid w:val="007578B3"/>
    <w:rsid w:val="007753E2"/>
    <w:rsid w:val="007A585B"/>
    <w:rsid w:val="007B0AAE"/>
    <w:rsid w:val="007B4F0C"/>
    <w:rsid w:val="007C1C63"/>
    <w:rsid w:val="007C369D"/>
    <w:rsid w:val="007E28B9"/>
    <w:rsid w:val="007E60C6"/>
    <w:rsid w:val="007E64EB"/>
    <w:rsid w:val="007E6A10"/>
    <w:rsid w:val="007E77FD"/>
    <w:rsid w:val="007F0C9B"/>
    <w:rsid w:val="007F131F"/>
    <w:rsid w:val="007F6C16"/>
    <w:rsid w:val="0082052D"/>
    <w:rsid w:val="00820B2C"/>
    <w:rsid w:val="00831A23"/>
    <w:rsid w:val="008322E1"/>
    <w:rsid w:val="00833460"/>
    <w:rsid w:val="00835856"/>
    <w:rsid w:val="008369F8"/>
    <w:rsid w:val="00841099"/>
    <w:rsid w:val="008528F0"/>
    <w:rsid w:val="0085324B"/>
    <w:rsid w:val="008641E4"/>
    <w:rsid w:val="00871576"/>
    <w:rsid w:val="00877EB0"/>
    <w:rsid w:val="0088144F"/>
    <w:rsid w:val="00883201"/>
    <w:rsid w:val="0088427C"/>
    <w:rsid w:val="00886348"/>
    <w:rsid w:val="008A467E"/>
    <w:rsid w:val="008D3E97"/>
    <w:rsid w:val="008D3EE1"/>
    <w:rsid w:val="008D4091"/>
    <w:rsid w:val="008D4E78"/>
    <w:rsid w:val="008D62AB"/>
    <w:rsid w:val="008D7E62"/>
    <w:rsid w:val="008E676D"/>
    <w:rsid w:val="008E7396"/>
    <w:rsid w:val="008F089A"/>
    <w:rsid w:val="008F0B45"/>
    <w:rsid w:val="008F0DBF"/>
    <w:rsid w:val="008F3650"/>
    <w:rsid w:val="008F3933"/>
    <w:rsid w:val="00902EB0"/>
    <w:rsid w:val="0090416C"/>
    <w:rsid w:val="009126D9"/>
    <w:rsid w:val="00922396"/>
    <w:rsid w:val="00932C7C"/>
    <w:rsid w:val="009347B8"/>
    <w:rsid w:val="00935D7E"/>
    <w:rsid w:val="00936B22"/>
    <w:rsid w:val="009418C3"/>
    <w:rsid w:val="00953A85"/>
    <w:rsid w:val="0095469B"/>
    <w:rsid w:val="00963B3B"/>
    <w:rsid w:val="00967223"/>
    <w:rsid w:val="00970815"/>
    <w:rsid w:val="00971775"/>
    <w:rsid w:val="00973043"/>
    <w:rsid w:val="0098336A"/>
    <w:rsid w:val="00983CA8"/>
    <w:rsid w:val="00996ADA"/>
    <w:rsid w:val="00996C7B"/>
    <w:rsid w:val="009A0E8F"/>
    <w:rsid w:val="009A31D9"/>
    <w:rsid w:val="009A3F42"/>
    <w:rsid w:val="009A4778"/>
    <w:rsid w:val="009B1976"/>
    <w:rsid w:val="009B213C"/>
    <w:rsid w:val="009C0724"/>
    <w:rsid w:val="009E01CD"/>
    <w:rsid w:val="009E65E0"/>
    <w:rsid w:val="009F5ED0"/>
    <w:rsid w:val="00A03BEA"/>
    <w:rsid w:val="00A051BD"/>
    <w:rsid w:val="00A066E8"/>
    <w:rsid w:val="00A0707D"/>
    <w:rsid w:val="00A07A63"/>
    <w:rsid w:val="00A113EA"/>
    <w:rsid w:val="00A17305"/>
    <w:rsid w:val="00A20FB5"/>
    <w:rsid w:val="00A2153D"/>
    <w:rsid w:val="00A22C9E"/>
    <w:rsid w:val="00A267DF"/>
    <w:rsid w:val="00A274BA"/>
    <w:rsid w:val="00A3009C"/>
    <w:rsid w:val="00A34048"/>
    <w:rsid w:val="00A363F6"/>
    <w:rsid w:val="00A42EAE"/>
    <w:rsid w:val="00A45DD2"/>
    <w:rsid w:val="00A468C0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8245F"/>
    <w:rsid w:val="00A854DB"/>
    <w:rsid w:val="00A923F4"/>
    <w:rsid w:val="00A94E6E"/>
    <w:rsid w:val="00A96A3D"/>
    <w:rsid w:val="00AB2F11"/>
    <w:rsid w:val="00AB3B8D"/>
    <w:rsid w:val="00AB5A01"/>
    <w:rsid w:val="00AB5A4F"/>
    <w:rsid w:val="00AC0051"/>
    <w:rsid w:val="00AC0B6A"/>
    <w:rsid w:val="00AC0CC4"/>
    <w:rsid w:val="00AC3592"/>
    <w:rsid w:val="00AC46BB"/>
    <w:rsid w:val="00AC608A"/>
    <w:rsid w:val="00AC63BA"/>
    <w:rsid w:val="00AC6407"/>
    <w:rsid w:val="00AD017D"/>
    <w:rsid w:val="00AD40CC"/>
    <w:rsid w:val="00AD49D6"/>
    <w:rsid w:val="00AD7895"/>
    <w:rsid w:val="00AE533A"/>
    <w:rsid w:val="00AE6F3D"/>
    <w:rsid w:val="00AE73C0"/>
    <w:rsid w:val="00AF0388"/>
    <w:rsid w:val="00B05C73"/>
    <w:rsid w:val="00B0728A"/>
    <w:rsid w:val="00B15F61"/>
    <w:rsid w:val="00B16F20"/>
    <w:rsid w:val="00B230CF"/>
    <w:rsid w:val="00B27090"/>
    <w:rsid w:val="00B27BBF"/>
    <w:rsid w:val="00B36EEF"/>
    <w:rsid w:val="00B37D90"/>
    <w:rsid w:val="00B5386E"/>
    <w:rsid w:val="00B555AD"/>
    <w:rsid w:val="00B6028B"/>
    <w:rsid w:val="00B64E78"/>
    <w:rsid w:val="00B74FCC"/>
    <w:rsid w:val="00B75C90"/>
    <w:rsid w:val="00B7638A"/>
    <w:rsid w:val="00B85C0E"/>
    <w:rsid w:val="00B87587"/>
    <w:rsid w:val="00B93E9A"/>
    <w:rsid w:val="00B94698"/>
    <w:rsid w:val="00B96BEA"/>
    <w:rsid w:val="00BA1013"/>
    <w:rsid w:val="00BA2FE3"/>
    <w:rsid w:val="00BA67A0"/>
    <w:rsid w:val="00BB3A4D"/>
    <w:rsid w:val="00BC13E3"/>
    <w:rsid w:val="00BC1CA4"/>
    <w:rsid w:val="00BC4061"/>
    <w:rsid w:val="00BD0B53"/>
    <w:rsid w:val="00BD4D68"/>
    <w:rsid w:val="00BD6D7D"/>
    <w:rsid w:val="00BD74D3"/>
    <w:rsid w:val="00BD75FC"/>
    <w:rsid w:val="00BE03F1"/>
    <w:rsid w:val="00BE1B70"/>
    <w:rsid w:val="00BE29AB"/>
    <w:rsid w:val="00BE6D56"/>
    <w:rsid w:val="00BF0FAF"/>
    <w:rsid w:val="00BF11A5"/>
    <w:rsid w:val="00BF50ED"/>
    <w:rsid w:val="00BF5807"/>
    <w:rsid w:val="00C02C51"/>
    <w:rsid w:val="00C07EBF"/>
    <w:rsid w:val="00C1284A"/>
    <w:rsid w:val="00C156A1"/>
    <w:rsid w:val="00C17A3F"/>
    <w:rsid w:val="00C36135"/>
    <w:rsid w:val="00C40434"/>
    <w:rsid w:val="00C436A1"/>
    <w:rsid w:val="00C466E7"/>
    <w:rsid w:val="00C47247"/>
    <w:rsid w:val="00C51686"/>
    <w:rsid w:val="00C548DF"/>
    <w:rsid w:val="00C54A07"/>
    <w:rsid w:val="00C552D1"/>
    <w:rsid w:val="00C65FDA"/>
    <w:rsid w:val="00C7618D"/>
    <w:rsid w:val="00C8019A"/>
    <w:rsid w:val="00C802A1"/>
    <w:rsid w:val="00C862D9"/>
    <w:rsid w:val="00C95233"/>
    <w:rsid w:val="00C96C08"/>
    <w:rsid w:val="00CA4729"/>
    <w:rsid w:val="00CB2F30"/>
    <w:rsid w:val="00CB2FE1"/>
    <w:rsid w:val="00CB5B1F"/>
    <w:rsid w:val="00CC348A"/>
    <w:rsid w:val="00CC43DA"/>
    <w:rsid w:val="00CD70F8"/>
    <w:rsid w:val="00CE3460"/>
    <w:rsid w:val="00CF2581"/>
    <w:rsid w:val="00CF2D33"/>
    <w:rsid w:val="00CF33C8"/>
    <w:rsid w:val="00CF345E"/>
    <w:rsid w:val="00CF6C74"/>
    <w:rsid w:val="00CF6F52"/>
    <w:rsid w:val="00CF7D01"/>
    <w:rsid w:val="00CF7FCF"/>
    <w:rsid w:val="00D00BED"/>
    <w:rsid w:val="00D03ACB"/>
    <w:rsid w:val="00D05BC4"/>
    <w:rsid w:val="00D0688E"/>
    <w:rsid w:val="00D155ED"/>
    <w:rsid w:val="00D15698"/>
    <w:rsid w:val="00D15B38"/>
    <w:rsid w:val="00D26D67"/>
    <w:rsid w:val="00D26FC1"/>
    <w:rsid w:val="00D273E3"/>
    <w:rsid w:val="00D30149"/>
    <w:rsid w:val="00D301DD"/>
    <w:rsid w:val="00D34AB6"/>
    <w:rsid w:val="00D34CC8"/>
    <w:rsid w:val="00D3726D"/>
    <w:rsid w:val="00D4003A"/>
    <w:rsid w:val="00D45603"/>
    <w:rsid w:val="00D47B2E"/>
    <w:rsid w:val="00D57EEC"/>
    <w:rsid w:val="00D7173B"/>
    <w:rsid w:val="00D718A1"/>
    <w:rsid w:val="00D75776"/>
    <w:rsid w:val="00D805C1"/>
    <w:rsid w:val="00D8130E"/>
    <w:rsid w:val="00D90848"/>
    <w:rsid w:val="00D93F65"/>
    <w:rsid w:val="00D955DF"/>
    <w:rsid w:val="00DA175D"/>
    <w:rsid w:val="00DA1E73"/>
    <w:rsid w:val="00DA4560"/>
    <w:rsid w:val="00DA7942"/>
    <w:rsid w:val="00DB41AA"/>
    <w:rsid w:val="00DB6171"/>
    <w:rsid w:val="00DB6E06"/>
    <w:rsid w:val="00DB7D03"/>
    <w:rsid w:val="00DC7630"/>
    <w:rsid w:val="00DD0CDC"/>
    <w:rsid w:val="00DD1778"/>
    <w:rsid w:val="00DD4EBB"/>
    <w:rsid w:val="00DE011A"/>
    <w:rsid w:val="00DE5256"/>
    <w:rsid w:val="00DE5C96"/>
    <w:rsid w:val="00DE6284"/>
    <w:rsid w:val="00DF328D"/>
    <w:rsid w:val="00DF56D7"/>
    <w:rsid w:val="00DF77D1"/>
    <w:rsid w:val="00E025A0"/>
    <w:rsid w:val="00E073E7"/>
    <w:rsid w:val="00E13E41"/>
    <w:rsid w:val="00E15C43"/>
    <w:rsid w:val="00E163C0"/>
    <w:rsid w:val="00E226CF"/>
    <w:rsid w:val="00E268D5"/>
    <w:rsid w:val="00E269FC"/>
    <w:rsid w:val="00E2723E"/>
    <w:rsid w:val="00E406C7"/>
    <w:rsid w:val="00E43D52"/>
    <w:rsid w:val="00E47021"/>
    <w:rsid w:val="00E52880"/>
    <w:rsid w:val="00E52F9C"/>
    <w:rsid w:val="00E5461A"/>
    <w:rsid w:val="00E617E9"/>
    <w:rsid w:val="00E7640D"/>
    <w:rsid w:val="00E76ACC"/>
    <w:rsid w:val="00E92673"/>
    <w:rsid w:val="00E93696"/>
    <w:rsid w:val="00EA5B86"/>
    <w:rsid w:val="00EB1F70"/>
    <w:rsid w:val="00EC2552"/>
    <w:rsid w:val="00EC30F1"/>
    <w:rsid w:val="00EC3290"/>
    <w:rsid w:val="00ED5876"/>
    <w:rsid w:val="00EE759E"/>
    <w:rsid w:val="00EF00F1"/>
    <w:rsid w:val="00EF195D"/>
    <w:rsid w:val="00EF49C4"/>
    <w:rsid w:val="00F06E3D"/>
    <w:rsid w:val="00F07548"/>
    <w:rsid w:val="00F12921"/>
    <w:rsid w:val="00F23FB0"/>
    <w:rsid w:val="00F24D20"/>
    <w:rsid w:val="00F252F2"/>
    <w:rsid w:val="00F54379"/>
    <w:rsid w:val="00F56054"/>
    <w:rsid w:val="00F5749B"/>
    <w:rsid w:val="00F61A0A"/>
    <w:rsid w:val="00F63BC2"/>
    <w:rsid w:val="00F705E5"/>
    <w:rsid w:val="00F83EE2"/>
    <w:rsid w:val="00F93FE5"/>
    <w:rsid w:val="00FA07B9"/>
    <w:rsid w:val="00FA1E26"/>
    <w:rsid w:val="00FA2683"/>
    <w:rsid w:val="00FB0FA2"/>
    <w:rsid w:val="00FB3103"/>
    <w:rsid w:val="00FC1BB0"/>
    <w:rsid w:val="00FC5393"/>
    <w:rsid w:val="00FD2DD4"/>
    <w:rsid w:val="00FD3009"/>
    <w:rsid w:val="00FD74C4"/>
    <w:rsid w:val="00FE09AD"/>
    <w:rsid w:val="00FE240F"/>
    <w:rsid w:val="00FE7387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9B213C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A94E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9B213C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4E6E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6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1195A-6F29-4140-A240-78DCD89C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Alisa Michels</cp:lastModifiedBy>
  <cp:revision>3</cp:revision>
  <cp:lastPrinted>2016-10-13T18:30:00Z</cp:lastPrinted>
  <dcterms:created xsi:type="dcterms:W3CDTF">2020-07-13T08:28:00Z</dcterms:created>
  <dcterms:modified xsi:type="dcterms:W3CDTF">2020-07-14T10:19:00Z</dcterms:modified>
</cp:coreProperties>
</file>