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3139F" w14:textId="77777777" w:rsidR="00794499" w:rsidRPr="00687B43" w:rsidRDefault="0099288C" w:rsidP="00441781">
      <w:pPr>
        <w:spacing w:after="0" w:line="276" w:lineRule="auto"/>
        <w:jc w:val="center"/>
        <w:rPr>
          <w:rFonts w:ascii="Arial" w:hAnsi="Arial" w:cs="Arial"/>
          <w:b/>
          <w:sz w:val="28"/>
          <w:szCs w:val="28"/>
        </w:rPr>
      </w:pPr>
      <w:r>
        <w:rPr>
          <w:rFonts w:ascii="Arial" w:hAnsi="Arial" w:cs="Arial"/>
          <w:b/>
          <w:sz w:val="28"/>
          <w:szCs w:val="28"/>
        </w:rPr>
        <w:t>Danfoss unterstützt Optimierung der Fernwärmeversorgung in Hannover</w:t>
      </w:r>
    </w:p>
    <w:p w14:paraId="6974A9F4" w14:textId="77777777" w:rsidR="00920E1A" w:rsidRPr="00687B43" w:rsidRDefault="00920E1A" w:rsidP="001E5191">
      <w:pPr>
        <w:spacing w:after="0" w:line="276" w:lineRule="auto"/>
        <w:jc w:val="both"/>
        <w:rPr>
          <w:rFonts w:ascii="Arial" w:hAnsi="Arial" w:cs="Arial"/>
          <w:b/>
          <w:bCs/>
        </w:rPr>
      </w:pPr>
    </w:p>
    <w:p w14:paraId="3BA8E4C3" w14:textId="77777777" w:rsidR="001C5632" w:rsidRPr="00687B43" w:rsidRDefault="00392618" w:rsidP="00441781">
      <w:pPr>
        <w:spacing w:after="0" w:line="276" w:lineRule="auto"/>
        <w:jc w:val="center"/>
        <w:rPr>
          <w:rFonts w:ascii="Arial" w:hAnsi="Arial" w:cs="Arial"/>
          <w:b/>
          <w:bCs/>
          <w:sz w:val="24"/>
          <w:szCs w:val="24"/>
        </w:rPr>
      </w:pPr>
      <w:r>
        <w:rPr>
          <w:rFonts w:ascii="Arial" w:hAnsi="Arial" w:cs="Arial"/>
          <w:b/>
          <w:bCs/>
          <w:sz w:val="24"/>
          <w:szCs w:val="24"/>
        </w:rPr>
        <w:t xml:space="preserve">Die </w:t>
      </w:r>
      <w:r w:rsidR="0099288C">
        <w:rPr>
          <w:rFonts w:ascii="Arial" w:hAnsi="Arial" w:cs="Arial"/>
          <w:b/>
          <w:bCs/>
          <w:sz w:val="24"/>
          <w:szCs w:val="24"/>
        </w:rPr>
        <w:t xml:space="preserve">KI-basierte </w:t>
      </w:r>
      <w:r w:rsidR="00FB1339">
        <w:rPr>
          <w:rFonts w:ascii="Arial" w:hAnsi="Arial" w:cs="Arial"/>
          <w:b/>
          <w:bCs/>
          <w:sz w:val="24"/>
          <w:szCs w:val="24"/>
        </w:rPr>
        <w:t xml:space="preserve">Software </w:t>
      </w:r>
      <w:r w:rsidR="0099288C">
        <w:rPr>
          <w:rFonts w:ascii="Arial" w:hAnsi="Arial" w:cs="Arial"/>
          <w:b/>
          <w:bCs/>
          <w:sz w:val="24"/>
          <w:szCs w:val="24"/>
        </w:rPr>
        <w:t xml:space="preserve">Leanheat by Danfoss </w:t>
      </w:r>
      <w:r w:rsidR="00FB1339">
        <w:rPr>
          <w:rFonts w:ascii="Arial" w:hAnsi="Arial" w:cs="Arial"/>
          <w:b/>
          <w:bCs/>
          <w:sz w:val="24"/>
          <w:szCs w:val="24"/>
        </w:rPr>
        <w:t xml:space="preserve">steigert die Energieeffizienz, </w:t>
      </w:r>
      <w:r w:rsidR="001C5632">
        <w:rPr>
          <w:rFonts w:ascii="Arial" w:hAnsi="Arial" w:cs="Arial"/>
          <w:b/>
          <w:bCs/>
          <w:sz w:val="24"/>
          <w:szCs w:val="24"/>
        </w:rPr>
        <w:t xml:space="preserve">reduziert Lastspitzen und senkt </w:t>
      </w:r>
      <w:r w:rsidR="00035736">
        <w:rPr>
          <w:rFonts w:ascii="Arial" w:hAnsi="Arial" w:cs="Arial"/>
          <w:b/>
          <w:bCs/>
          <w:sz w:val="24"/>
          <w:szCs w:val="24"/>
        </w:rPr>
        <w:t xml:space="preserve">die </w:t>
      </w:r>
      <w:r w:rsidR="001C5632">
        <w:rPr>
          <w:rFonts w:ascii="Arial" w:hAnsi="Arial" w:cs="Arial"/>
          <w:b/>
          <w:bCs/>
          <w:sz w:val="24"/>
          <w:szCs w:val="24"/>
        </w:rPr>
        <w:t>Rücklauftemperatur in Fernwärmenetzen</w:t>
      </w:r>
    </w:p>
    <w:p w14:paraId="595CCEA0" w14:textId="77777777" w:rsidR="00DD297A" w:rsidRPr="00687B43" w:rsidRDefault="00DD297A" w:rsidP="001E5191">
      <w:pPr>
        <w:spacing w:after="0" w:line="276" w:lineRule="auto"/>
        <w:jc w:val="both"/>
        <w:rPr>
          <w:rFonts w:ascii="Arial" w:hAnsi="Arial" w:cs="Arial"/>
          <w:b/>
          <w:bCs/>
        </w:rPr>
      </w:pPr>
    </w:p>
    <w:p w14:paraId="586FBC65" w14:textId="77777777" w:rsidR="00FD5B55" w:rsidRDefault="00C32806" w:rsidP="00441781">
      <w:pPr>
        <w:spacing w:after="0" w:line="276" w:lineRule="auto"/>
        <w:rPr>
          <w:rFonts w:ascii="Arial" w:hAnsi="Arial" w:cs="Arial"/>
          <w:i/>
          <w:iCs/>
        </w:rPr>
      </w:pPr>
      <w:r>
        <w:rPr>
          <w:rFonts w:ascii="Arial" w:hAnsi="Arial" w:cs="Arial"/>
          <w:i/>
          <w:iCs/>
        </w:rPr>
        <w:t xml:space="preserve">Danfoss unterstützt </w:t>
      </w:r>
      <w:r w:rsidR="009A53C4">
        <w:rPr>
          <w:rFonts w:ascii="Arial" w:hAnsi="Arial" w:cs="Arial"/>
          <w:i/>
          <w:iCs/>
        </w:rPr>
        <w:t>mit seiner</w:t>
      </w:r>
      <w:r>
        <w:rPr>
          <w:rFonts w:ascii="Arial" w:hAnsi="Arial" w:cs="Arial"/>
          <w:i/>
          <w:iCs/>
        </w:rPr>
        <w:t xml:space="preserve"> KI-basierte</w:t>
      </w:r>
      <w:r w:rsidR="009A53C4">
        <w:rPr>
          <w:rFonts w:ascii="Arial" w:hAnsi="Arial" w:cs="Arial"/>
          <w:i/>
          <w:iCs/>
        </w:rPr>
        <w:t>n</w:t>
      </w:r>
      <w:r>
        <w:rPr>
          <w:rFonts w:ascii="Arial" w:hAnsi="Arial" w:cs="Arial"/>
          <w:i/>
          <w:iCs/>
        </w:rPr>
        <w:t xml:space="preserve"> Software Leanheat den kommunalen Energieversorger enercity bei der Optimierung seines Fernwärmenetzbetriebs.</w:t>
      </w:r>
      <w:r w:rsidR="00FB1339">
        <w:rPr>
          <w:rFonts w:ascii="Arial" w:hAnsi="Arial" w:cs="Arial"/>
          <w:i/>
          <w:iCs/>
        </w:rPr>
        <w:t xml:space="preserve"> </w:t>
      </w:r>
      <w:r w:rsidR="00FD5B55" w:rsidRPr="00D217E4">
        <w:rPr>
          <w:rFonts w:ascii="Arial" w:hAnsi="Arial" w:cs="Arial"/>
          <w:i/>
          <w:iCs/>
        </w:rPr>
        <w:t xml:space="preserve">Die smarte Steuerungssoftware </w:t>
      </w:r>
      <w:r w:rsidR="00FB1339">
        <w:rPr>
          <w:rFonts w:ascii="Arial" w:hAnsi="Arial" w:cs="Arial"/>
          <w:i/>
          <w:iCs/>
        </w:rPr>
        <w:t xml:space="preserve">integriert und </w:t>
      </w:r>
      <w:r w:rsidR="00FD5B55" w:rsidRPr="00D217E4">
        <w:rPr>
          <w:rFonts w:ascii="Arial" w:hAnsi="Arial" w:cs="Arial"/>
          <w:i/>
          <w:iCs/>
        </w:rPr>
        <w:t>optimiert d</w:t>
      </w:r>
      <w:r w:rsidR="00FD5B55">
        <w:rPr>
          <w:rFonts w:ascii="Arial" w:hAnsi="Arial" w:cs="Arial"/>
          <w:i/>
          <w:iCs/>
        </w:rPr>
        <w:t>ie Kundenseite</w:t>
      </w:r>
      <w:r w:rsidR="00FD5B55" w:rsidRPr="00D217E4">
        <w:rPr>
          <w:rFonts w:ascii="Arial" w:hAnsi="Arial" w:cs="Arial"/>
          <w:i/>
          <w:iCs/>
        </w:rPr>
        <w:t xml:space="preserve">, steigert durch transparente Kommunikation die Kundenzufriedenheit und vereinfacht Arbeitsprozesse rund um Betrieb, Wartung und Service. Nach guten Ergebnissen in der ersten Phase des Pilotprojekts soll das skandinavische Modell zur smarten Steuerung der Wärmeversorgung künftig in weiteren Gebäuden eingesetzt werden.  </w:t>
      </w:r>
    </w:p>
    <w:p w14:paraId="519B5A96" w14:textId="77777777" w:rsidR="00A32AE6" w:rsidRPr="00A32AE6" w:rsidRDefault="00A32AE6" w:rsidP="001E5191">
      <w:pPr>
        <w:spacing w:after="0" w:line="276" w:lineRule="auto"/>
        <w:jc w:val="both"/>
        <w:rPr>
          <w:rFonts w:ascii="Arial" w:hAnsi="Arial" w:cs="Arial"/>
        </w:rPr>
      </w:pPr>
    </w:p>
    <w:p w14:paraId="4FEF1BE9" w14:textId="2A4BF612" w:rsidR="0099288C" w:rsidRPr="00076007" w:rsidRDefault="00DD297A" w:rsidP="00DB291B">
      <w:pPr>
        <w:spacing w:after="0" w:line="276" w:lineRule="auto"/>
        <w:rPr>
          <w:rFonts w:ascii="Arial" w:hAnsi="Arial" w:cs="Arial"/>
        </w:rPr>
      </w:pPr>
      <w:r w:rsidRPr="00F277DA">
        <w:rPr>
          <w:rFonts w:ascii="Arial" w:hAnsi="Arial" w:cs="Arial"/>
          <w:b/>
        </w:rPr>
        <w:t xml:space="preserve">Offenbach am Main, </w:t>
      </w:r>
      <w:r w:rsidR="006F097B">
        <w:rPr>
          <w:rFonts w:ascii="Arial" w:hAnsi="Arial" w:cs="Arial"/>
          <w:b/>
        </w:rPr>
        <w:t>13</w:t>
      </w:r>
      <w:r w:rsidR="00530287">
        <w:rPr>
          <w:rFonts w:ascii="Arial" w:hAnsi="Arial" w:cs="Arial"/>
          <w:b/>
        </w:rPr>
        <w:t>.</w:t>
      </w:r>
      <w:r w:rsidR="00392618">
        <w:rPr>
          <w:rFonts w:ascii="Arial" w:hAnsi="Arial" w:cs="Arial"/>
          <w:b/>
        </w:rPr>
        <w:t xml:space="preserve"> </w:t>
      </w:r>
      <w:r w:rsidR="00530287">
        <w:rPr>
          <w:rFonts w:ascii="Arial" w:hAnsi="Arial" w:cs="Arial"/>
          <w:b/>
        </w:rPr>
        <w:t>Oktober</w:t>
      </w:r>
      <w:r w:rsidR="00E137B8">
        <w:rPr>
          <w:rFonts w:ascii="Arial" w:hAnsi="Arial" w:cs="Arial"/>
          <w:b/>
        </w:rPr>
        <w:t xml:space="preserve"> </w:t>
      </w:r>
      <w:r w:rsidRPr="00F277DA">
        <w:rPr>
          <w:rFonts w:ascii="Arial" w:hAnsi="Arial" w:cs="Arial"/>
          <w:b/>
        </w:rPr>
        <w:t>20</w:t>
      </w:r>
      <w:r w:rsidR="006B0516">
        <w:rPr>
          <w:rFonts w:ascii="Arial" w:hAnsi="Arial" w:cs="Arial"/>
          <w:b/>
        </w:rPr>
        <w:t>20</w:t>
      </w:r>
      <w:r w:rsidRPr="00F277DA">
        <w:rPr>
          <w:rFonts w:ascii="Arial" w:hAnsi="Arial" w:cs="Arial"/>
        </w:rPr>
        <w:t xml:space="preserve"> –</w:t>
      </w:r>
      <w:r w:rsidR="00EA2FED">
        <w:rPr>
          <w:rFonts w:ascii="Arial" w:hAnsi="Arial" w:cs="Arial"/>
        </w:rPr>
        <w:t xml:space="preserve"> Danfoss</w:t>
      </w:r>
      <w:r w:rsidR="003902BD">
        <w:rPr>
          <w:rFonts w:ascii="Arial" w:hAnsi="Arial" w:cs="Arial"/>
        </w:rPr>
        <w:t>,</w:t>
      </w:r>
      <w:r w:rsidR="005C321F" w:rsidRPr="005C321F">
        <w:rPr>
          <w:rFonts w:ascii="Arial" w:hAnsi="Arial" w:cs="Arial"/>
        </w:rPr>
        <w:t xml:space="preserve"> </w:t>
      </w:r>
      <w:r w:rsidR="005C321F" w:rsidRPr="00F277DA">
        <w:rPr>
          <w:rFonts w:ascii="Arial" w:hAnsi="Arial" w:cs="Arial"/>
        </w:rPr>
        <w:t>einer der Weltmarktführer auf dem Gebiet der Wärmetechnik,</w:t>
      </w:r>
      <w:r w:rsidR="00AA0FD1">
        <w:rPr>
          <w:rFonts w:ascii="Arial" w:hAnsi="Arial" w:cs="Arial"/>
        </w:rPr>
        <w:t xml:space="preserve"> </w:t>
      </w:r>
      <w:bookmarkStart w:id="0" w:name="_Hlk8303437"/>
      <w:r w:rsidR="00A966E0">
        <w:rPr>
          <w:rFonts w:ascii="Arial" w:hAnsi="Arial" w:cs="Arial"/>
        </w:rPr>
        <w:t xml:space="preserve">hat sich erfolgreich an </w:t>
      </w:r>
      <w:r w:rsidR="00F90A24">
        <w:rPr>
          <w:rFonts w:ascii="Arial" w:hAnsi="Arial" w:cs="Arial"/>
        </w:rPr>
        <w:t>einem Pilotprojekt zur</w:t>
      </w:r>
      <w:r w:rsidR="00A966E0">
        <w:rPr>
          <w:rFonts w:ascii="Arial" w:hAnsi="Arial" w:cs="Arial"/>
        </w:rPr>
        <w:t xml:space="preserve"> Optimierung der Fernwärmeversorgung in Hannover beteiligt. In Kooperation mit dem kommunalen Energieversorger enercity </w:t>
      </w:r>
      <w:r w:rsidR="00ED3CE9">
        <w:rPr>
          <w:rFonts w:ascii="Arial" w:hAnsi="Arial" w:cs="Arial"/>
        </w:rPr>
        <w:t xml:space="preserve">und </w:t>
      </w:r>
      <w:r w:rsidR="00ED3CE9" w:rsidRPr="00ED3CE9">
        <w:rPr>
          <w:rFonts w:ascii="Arial" w:hAnsi="Arial" w:cs="Arial"/>
        </w:rPr>
        <w:t xml:space="preserve">der Wohnungsgenossenschaft Ostland </w:t>
      </w:r>
      <w:r w:rsidR="009A53C4">
        <w:rPr>
          <w:rFonts w:ascii="Arial" w:hAnsi="Arial" w:cs="Arial"/>
        </w:rPr>
        <w:t>wurden</w:t>
      </w:r>
      <w:r w:rsidR="00A966E0">
        <w:rPr>
          <w:rFonts w:ascii="Arial" w:hAnsi="Arial" w:cs="Arial"/>
        </w:rPr>
        <w:t xml:space="preserve"> </w:t>
      </w:r>
      <w:r w:rsidR="00FD5B55">
        <w:rPr>
          <w:rFonts w:ascii="Arial" w:hAnsi="Arial" w:cs="Arial"/>
        </w:rPr>
        <w:t>seit</w:t>
      </w:r>
      <w:r w:rsidR="00F90A24">
        <w:rPr>
          <w:rFonts w:ascii="Arial" w:hAnsi="Arial" w:cs="Arial"/>
        </w:rPr>
        <w:t xml:space="preserve"> der Heizperiode 2018/2019</w:t>
      </w:r>
      <w:r w:rsidR="00A966E0">
        <w:rPr>
          <w:rFonts w:ascii="Arial" w:hAnsi="Arial" w:cs="Arial"/>
        </w:rPr>
        <w:t xml:space="preserve"> </w:t>
      </w:r>
      <w:r w:rsidR="00CE0D4A">
        <w:rPr>
          <w:rFonts w:ascii="Arial" w:hAnsi="Arial" w:cs="Arial"/>
        </w:rPr>
        <w:t xml:space="preserve">insgesamt </w:t>
      </w:r>
      <w:r w:rsidR="00CE0D4A" w:rsidRPr="0061328A">
        <w:rPr>
          <w:rFonts w:ascii="Arial" w:hAnsi="Arial" w:cs="Arial"/>
        </w:rPr>
        <w:t>2</w:t>
      </w:r>
      <w:r w:rsidR="00FD5B55" w:rsidRPr="00392618">
        <w:rPr>
          <w:rFonts w:ascii="Arial" w:hAnsi="Arial" w:cs="Arial"/>
        </w:rPr>
        <w:t>4</w:t>
      </w:r>
      <w:r w:rsidR="00CE0D4A" w:rsidRPr="00392618">
        <w:rPr>
          <w:rFonts w:ascii="Arial" w:hAnsi="Arial" w:cs="Arial"/>
        </w:rPr>
        <w:t xml:space="preserve"> Liegenschaften </w:t>
      </w:r>
      <w:r w:rsidR="00CE0D4A">
        <w:rPr>
          <w:rFonts w:ascii="Arial" w:hAnsi="Arial" w:cs="Arial"/>
        </w:rPr>
        <w:t>in der niedersächsischen Landeshauptstadt mit dem intelligenten Optimierungssystem Leanheat by Danfoss aus</w:t>
      </w:r>
      <w:r w:rsidR="009A53C4">
        <w:rPr>
          <w:rFonts w:ascii="Arial" w:hAnsi="Arial" w:cs="Arial"/>
        </w:rPr>
        <w:t>gestattet</w:t>
      </w:r>
      <w:r w:rsidR="00CE0D4A">
        <w:rPr>
          <w:rFonts w:ascii="Arial" w:hAnsi="Arial" w:cs="Arial"/>
        </w:rPr>
        <w:t>.</w:t>
      </w:r>
      <w:r w:rsidR="00DB067B" w:rsidRPr="00DB067B">
        <w:rPr>
          <w:rFonts w:ascii="Arial" w:hAnsi="Arial" w:cs="Arial"/>
        </w:rPr>
        <w:t xml:space="preserve"> </w:t>
      </w:r>
      <w:r w:rsidR="00FD5B55" w:rsidRPr="00FD5B55">
        <w:rPr>
          <w:rFonts w:ascii="Arial" w:hAnsi="Arial" w:cs="Arial"/>
        </w:rPr>
        <w:t>Die Software integriert Gebäude in den Optimierungsprozess des Fernwärmesystems und passt auf Basis kontinuierlicher Echtzeitmessungen die Regelung der Sekundärseite dynamisch an den tatsächlichen Bedarf an</w:t>
      </w:r>
      <w:r w:rsidR="00FB1339">
        <w:rPr>
          <w:rFonts w:ascii="Arial" w:hAnsi="Arial" w:cs="Arial"/>
        </w:rPr>
        <w:t xml:space="preserve">. </w:t>
      </w:r>
      <w:r w:rsidR="001A355E">
        <w:rPr>
          <w:rFonts w:ascii="Arial" w:hAnsi="Arial" w:cs="Arial"/>
        </w:rPr>
        <w:t>A</w:t>
      </w:r>
      <w:r w:rsidR="009A53C4">
        <w:rPr>
          <w:rFonts w:ascii="Arial" w:hAnsi="Arial" w:cs="Arial"/>
        </w:rPr>
        <w:t xml:space="preserve">uf diese Weise </w:t>
      </w:r>
      <w:r w:rsidR="001A355E">
        <w:rPr>
          <w:rFonts w:ascii="Arial" w:hAnsi="Arial" w:cs="Arial"/>
        </w:rPr>
        <w:t xml:space="preserve">wird </w:t>
      </w:r>
      <w:r w:rsidR="00B73D66">
        <w:rPr>
          <w:rFonts w:ascii="Arial" w:hAnsi="Arial" w:cs="Arial"/>
        </w:rPr>
        <w:t xml:space="preserve">das </w:t>
      </w:r>
      <w:r w:rsidR="0099288C">
        <w:rPr>
          <w:rFonts w:ascii="Arial" w:hAnsi="Arial" w:cs="Arial"/>
        </w:rPr>
        <w:t>Effizienzpotenzial sowohl auf Netz- als auch auf Gebäudeseite optimal aus</w:t>
      </w:r>
      <w:r w:rsidR="001A355E">
        <w:rPr>
          <w:rFonts w:ascii="Arial" w:hAnsi="Arial" w:cs="Arial"/>
        </w:rPr>
        <w:t>geschöpft</w:t>
      </w:r>
      <w:r w:rsidR="00B73D66">
        <w:rPr>
          <w:rFonts w:ascii="Arial" w:hAnsi="Arial" w:cs="Arial"/>
        </w:rPr>
        <w:t xml:space="preserve">, was </w:t>
      </w:r>
      <w:r w:rsidR="0099288C">
        <w:rPr>
          <w:rFonts w:ascii="Arial" w:hAnsi="Arial" w:cs="Arial"/>
        </w:rPr>
        <w:t xml:space="preserve">nachhaltige </w:t>
      </w:r>
      <w:r w:rsidR="0099288C" w:rsidRPr="00076007">
        <w:rPr>
          <w:rFonts w:ascii="Arial" w:hAnsi="Arial" w:cs="Arial"/>
        </w:rPr>
        <w:t xml:space="preserve">Energie- und </w:t>
      </w:r>
      <w:r w:rsidR="009F127D" w:rsidRPr="00076007">
        <w:rPr>
          <w:rFonts w:ascii="Arial" w:hAnsi="Arial" w:cs="Arial"/>
        </w:rPr>
        <w:t>CO</w:t>
      </w:r>
      <w:r w:rsidR="009F127D" w:rsidRPr="00274763">
        <w:rPr>
          <w:rFonts w:ascii="Arial" w:hAnsi="Arial" w:cs="Arial"/>
          <w:vertAlign w:val="subscript"/>
        </w:rPr>
        <w:t>2</w:t>
      </w:r>
      <w:r w:rsidR="009F127D" w:rsidRPr="00076007">
        <w:rPr>
          <w:rFonts w:ascii="Arial" w:hAnsi="Arial" w:cs="Arial"/>
        </w:rPr>
        <w:t>-Einsparungen im Netzbetrieb</w:t>
      </w:r>
      <w:r w:rsidR="0099288C" w:rsidRPr="00076007">
        <w:rPr>
          <w:rFonts w:ascii="Arial" w:hAnsi="Arial" w:cs="Arial"/>
        </w:rPr>
        <w:t xml:space="preserve"> ermöglicht</w:t>
      </w:r>
      <w:r w:rsidR="009F127D" w:rsidRPr="00076007">
        <w:rPr>
          <w:rFonts w:ascii="Arial" w:hAnsi="Arial" w:cs="Arial"/>
        </w:rPr>
        <w:t>.</w:t>
      </w:r>
      <w:r w:rsidR="001D7C17" w:rsidRPr="00076007">
        <w:rPr>
          <w:rFonts w:ascii="Arial" w:hAnsi="Arial" w:cs="Arial"/>
        </w:rPr>
        <w:t xml:space="preserve"> </w:t>
      </w:r>
    </w:p>
    <w:p w14:paraId="230E974F" w14:textId="77777777" w:rsidR="00FD5B55" w:rsidRPr="00076007" w:rsidRDefault="00FD5B55" w:rsidP="00DB291B">
      <w:pPr>
        <w:spacing w:after="0" w:line="276" w:lineRule="auto"/>
        <w:rPr>
          <w:rFonts w:ascii="Arial" w:hAnsi="Arial" w:cs="Arial"/>
        </w:rPr>
      </w:pPr>
    </w:p>
    <w:p w14:paraId="01CF6721" w14:textId="77777777" w:rsidR="00F94C85" w:rsidRPr="00076007" w:rsidRDefault="00541F82" w:rsidP="00DB291B">
      <w:pPr>
        <w:spacing w:after="0" w:line="276" w:lineRule="auto"/>
        <w:rPr>
          <w:rFonts w:ascii="Arial" w:hAnsi="Arial" w:cs="Arial"/>
        </w:rPr>
      </w:pPr>
      <w:r w:rsidRPr="00076007">
        <w:rPr>
          <w:rFonts w:ascii="Arial" w:hAnsi="Arial" w:cs="Arial"/>
        </w:rPr>
        <w:t>Die</w:t>
      </w:r>
      <w:r w:rsidR="00111398" w:rsidRPr="00076007">
        <w:rPr>
          <w:rFonts w:ascii="Arial" w:hAnsi="Arial" w:cs="Arial"/>
        </w:rPr>
        <w:t xml:space="preserve"> </w:t>
      </w:r>
      <w:r w:rsidRPr="00076007">
        <w:rPr>
          <w:rFonts w:ascii="Arial" w:hAnsi="Arial" w:cs="Arial"/>
        </w:rPr>
        <w:t>Ergebnisse des Projekts zah</w:t>
      </w:r>
      <w:r w:rsidR="00610404" w:rsidRPr="00076007">
        <w:rPr>
          <w:rFonts w:ascii="Arial" w:hAnsi="Arial" w:cs="Arial"/>
        </w:rPr>
        <w:t>lt</w:t>
      </w:r>
      <w:r w:rsidRPr="00076007">
        <w:rPr>
          <w:rFonts w:ascii="Arial" w:hAnsi="Arial" w:cs="Arial"/>
        </w:rPr>
        <w:t xml:space="preserve">en sich für alle Beteiligten </w:t>
      </w:r>
      <w:r w:rsidR="004E527D" w:rsidRPr="00076007">
        <w:rPr>
          <w:rFonts w:ascii="Arial" w:hAnsi="Arial" w:cs="Arial"/>
        </w:rPr>
        <w:t xml:space="preserve">merklich </w:t>
      </w:r>
      <w:r w:rsidRPr="00076007">
        <w:rPr>
          <w:rFonts w:ascii="Arial" w:hAnsi="Arial" w:cs="Arial"/>
        </w:rPr>
        <w:t>aus</w:t>
      </w:r>
      <w:r w:rsidR="0095498F" w:rsidRPr="00076007">
        <w:rPr>
          <w:rFonts w:ascii="Arial" w:hAnsi="Arial" w:cs="Arial"/>
        </w:rPr>
        <w:t>: So konnte Leanheat im Jahr 2019 den Energieverbrauch im Vergleich zum Vorjahr witterungsbereinigt um 9 Prozent reduzieren und Rücklauftemperaturen um bis zu 10</w:t>
      </w:r>
      <w:r w:rsidR="001A355E" w:rsidRPr="00076007">
        <w:rPr>
          <w:rFonts w:ascii="Arial" w:hAnsi="Arial" w:cs="Arial"/>
        </w:rPr>
        <w:t xml:space="preserve"> </w:t>
      </w:r>
      <w:r w:rsidR="0095498F" w:rsidRPr="00076007">
        <w:rPr>
          <w:rFonts w:ascii="Arial" w:hAnsi="Arial" w:cs="Arial"/>
        </w:rPr>
        <w:t>K senken.</w:t>
      </w:r>
      <w:r w:rsidR="009222A6" w:rsidRPr="00076007">
        <w:rPr>
          <w:rFonts w:ascii="Arial" w:hAnsi="Arial" w:cs="Arial"/>
        </w:rPr>
        <w:t xml:space="preserve"> Zusätzlich </w:t>
      </w:r>
      <w:r w:rsidR="00FB1339" w:rsidRPr="00076007">
        <w:rPr>
          <w:rFonts w:ascii="Arial" w:hAnsi="Arial" w:cs="Arial"/>
        </w:rPr>
        <w:t xml:space="preserve">erzielt die </w:t>
      </w:r>
      <w:r w:rsidR="009222A6" w:rsidRPr="00076007">
        <w:rPr>
          <w:rFonts w:ascii="Arial" w:hAnsi="Arial" w:cs="Arial"/>
        </w:rPr>
        <w:t xml:space="preserve">Sensorless-Variante eine Spitzenlastreduktion </w:t>
      </w:r>
      <w:r w:rsidR="00FB1339" w:rsidRPr="00076007">
        <w:rPr>
          <w:rFonts w:ascii="Arial" w:hAnsi="Arial" w:cs="Arial"/>
        </w:rPr>
        <w:t xml:space="preserve">von knapp </w:t>
      </w:r>
      <w:r w:rsidR="009222A6" w:rsidRPr="00076007">
        <w:rPr>
          <w:rFonts w:ascii="Arial" w:hAnsi="Arial" w:cs="Arial"/>
        </w:rPr>
        <w:t xml:space="preserve">20 Prozent </w:t>
      </w:r>
      <w:r w:rsidR="0072788C" w:rsidRPr="00076007">
        <w:rPr>
          <w:rFonts w:ascii="Arial" w:hAnsi="Arial" w:cs="Arial"/>
        </w:rPr>
        <w:t>und</w:t>
      </w:r>
      <w:r w:rsidR="00FB1339" w:rsidRPr="00076007">
        <w:rPr>
          <w:rFonts w:ascii="Arial" w:hAnsi="Arial" w:cs="Arial"/>
        </w:rPr>
        <w:t xml:space="preserve"> </w:t>
      </w:r>
      <w:r w:rsidR="0072788C" w:rsidRPr="00076007">
        <w:rPr>
          <w:rFonts w:ascii="Arial" w:hAnsi="Arial" w:cs="Arial"/>
        </w:rPr>
        <w:t>Energieersparnisse von 4,8 Prozent</w:t>
      </w:r>
      <w:r w:rsidR="009222A6" w:rsidRPr="00076007">
        <w:rPr>
          <w:rFonts w:ascii="Arial" w:hAnsi="Arial" w:cs="Arial"/>
        </w:rPr>
        <w:t>.</w:t>
      </w:r>
      <w:r w:rsidR="001A355E" w:rsidRPr="00076007">
        <w:rPr>
          <w:rFonts w:ascii="Arial" w:hAnsi="Arial" w:cs="Arial"/>
        </w:rPr>
        <w:t xml:space="preserve"> </w:t>
      </w:r>
      <w:r w:rsidR="00A22B92" w:rsidRPr="00076007">
        <w:rPr>
          <w:rFonts w:ascii="Arial" w:hAnsi="Arial" w:cs="Arial"/>
        </w:rPr>
        <w:t>Durch eine</w:t>
      </w:r>
      <w:r w:rsidR="00F94C85" w:rsidRPr="00076007">
        <w:rPr>
          <w:rFonts w:ascii="Arial" w:hAnsi="Arial" w:cs="Arial"/>
        </w:rPr>
        <w:t xml:space="preserve"> </w:t>
      </w:r>
      <w:r w:rsidR="00A22B92" w:rsidRPr="00076007">
        <w:rPr>
          <w:rFonts w:ascii="Arial" w:hAnsi="Arial" w:cs="Arial"/>
        </w:rPr>
        <w:t xml:space="preserve">dynamische </w:t>
      </w:r>
      <w:r w:rsidR="00F94C85" w:rsidRPr="00076007">
        <w:rPr>
          <w:rFonts w:ascii="Arial" w:hAnsi="Arial" w:cs="Arial"/>
        </w:rPr>
        <w:t xml:space="preserve">Spitzenlastreduktion </w:t>
      </w:r>
      <w:r w:rsidR="00A22B92" w:rsidRPr="00076007">
        <w:rPr>
          <w:rFonts w:ascii="Arial" w:hAnsi="Arial" w:cs="Arial"/>
        </w:rPr>
        <w:t xml:space="preserve">können </w:t>
      </w:r>
      <w:r w:rsidR="00076007" w:rsidRPr="00076007">
        <w:rPr>
          <w:rFonts w:ascii="Arial" w:hAnsi="Arial" w:cs="Arial"/>
        </w:rPr>
        <w:t xml:space="preserve">langfristig </w:t>
      </w:r>
      <w:r w:rsidR="00274763">
        <w:rPr>
          <w:rFonts w:ascii="Arial" w:hAnsi="Arial" w:cs="Arial"/>
        </w:rPr>
        <w:t xml:space="preserve">so beispielweise </w:t>
      </w:r>
      <w:r w:rsidR="00C72938" w:rsidRPr="00076007">
        <w:rPr>
          <w:rFonts w:ascii="Arial" w:hAnsi="Arial" w:cs="Arial"/>
        </w:rPr>
        <w:t>etwa</w:t>
      </w:r>
      <w:r w:rsidR="00A22B92" w:rsidRPr="00076007">
        <w:rPr>
          <w:rFonts w:ascii="Arial" w:hAnsi="Arial" w:cs="Arial"/>
        </w:rPr>
        <w:t xml:space="preserve"> fluktuierende, erneuerbare Wärmequellen vereinfacht eingebunden oder </w:t>
      </w:r>
      <w:r w:rsidR="00F94C85" w:rsidRPr="00076007">
        <w:rPr>
          <w:rFonts w:ascii="Arial" w:hAnsi="Arial" w:cs="Arial"/>
        </w:rPr>
        <w:t xml:space="preserve">weitere Gebäude an das Fernwärmenetz </w:t>
      </w:r>
      <w:r w:rsidR="00A22B92" w:rsidRPr="00076007">
        <w:rPr>
          <w:rFonts w:ascii="Arial" w:hAnsi="Arial" w:cs="Arial"/>
        </w:rPr>
        <w:t>angeschlossen werden,</w:t>
      </w:r>
      <w:r w:rsidR="00F94C85" w:rsidRPr="00076007">
        <w:rPr>
          <w:rFonts w:ascii="Arial" w:hAnsi="Arial" w:cs="Arial"/>
        </w:rPr>
        <w:t xml:space="preserve"> ohne die </w:t>
      </w:r>
      <w:r w:rsidR="00A22B92" w:rsidRPr="00076007">
        <w:rPr>
          <w:rFonts w:ascii="Arial" w:hAnsi="Arial" w:cs="Arial"/>
        </w:rPr>
        <w:t>Produktionskapazitäten</w:t>
      </w:r>
      <w:r w:rsidR="00F94C85" w:rsidRPr="00076007">
        <w:rPr>
          <w:rFonts w:ascii="Arial" w:hAnsi="Arial" w:cs="Arial"/>
        </w:rPr>
        <w:t xml:space="preserve"> zu erweitern</w:t>
      </w:r>
      <w:r w:rsidR="00A22B92" w:rsidRPr="00076007">
        <w:rPr>
          <w:rFonts w:ascii="Arial" w:hAnsi="Arial" w:cs="Arial"/>
        </w:rPr>
        <w:t>.</w:t>
      </w:r>
    </w:p>
    <w:p w14:paraId="0CB3FDA9" w14:textId="77777777" w:rsidR="00DB291B" w:rsidRPr="00076007" w:rsidRDefault="00DB291B" w:rsidP="00DB291B">
      <w:pPr>
        <w:spacing w:after="0" w:line="276" w:lineRule="auto"/>
        <w:rPr>
          <w:rFonts w:ascii="Arial" w:hAnsi="Arial" w:cs="Arial"/>
        </w:rPr>
      </w:pPr>
    </w:p>
    <w:p w14:paraId="7016F75D" w14:textId="77777777" w:rsidR="00A22B92" w:rsidRPr="00076007" w:rsidRDefault="001A355E" w:rsidP="00DB291B">
      <w:pPr>
        <w:spacing w:after="0" w:line="276" w:lineRule="auto"/>
        <w:rPr>
          <w:rFonts w:ascii="Arial" w:hAnsi="Arial" w:cs="Arial"/>
        </w:rPr>
      </w:pPr>
      <w:r w:rsidRPr="00076007">
        <w:rPr>
          <w:rFonts w:ascii="Arial" w:hAnsi="Arial" w:cs="Arial"/>
        </w:rPr>
        <w:t>Dank eines Fernzugriffs auf Sensordaten</w:t>
      </w:r>
      <w:r w:rsidR="00F8765A" w:rsidRPr="00076007">
        <w:rPr>
          <w:rFonts w:ascii="Arial" w:hAnsi="Arial" w:cs="Arial"/>
        </w:rPr>
        <w:t xml:space="preserve"> konnten Servicetechniker</w:t>
      </w:r>
      <w:r w:rsidR="007A6D39" w:rsidRPr="00076007">
        <w:rPr>
          <w:rFonts w:ascii="Arial" w:hAnsi="Arial" w:cs="Arial"/>
        </w:rPr>
        <w:t xml:space="preserve"> zudem</w:t>
      </w:r>
      <w:r w:rsidR="00F8765A" w:rsidRPr="00076007">
        <w:rPr>
          <w:rFonts w:ascii="Arial" w:hAnsi="Arial" w:cs="Arial"/>
        </w:rPr>
        <w:t xml:space="preserve"> </w:t>
      </w:r>
      <w:r w:rsidR="00C72938" w:rsidRPr="00076007">
        <w:rPr>
          <w:rFonts w:ascii="Arial" w:hAnsi="Arial" w:cs="Arial"/>
        </w:rPr>
        <w:t xml:space="preserve">technische Probleme schneller identifizieren und unmittelbar darauf reagieren, </w:t>
      </w:r>
      <w:r w:rsidR="00592323" w:rsidRPr="00076007">
        <w:rPr>
          <w:rFonts w:ascii="Arial" w:hAnsi="Arial" w:cs="Arial"/>
        </w:rPr>
        <w:t>was sich positiv auf die Kundenzufriedenheit auswirkte. Auch der</w:t>
      </w:r>
      <w:r w:rsidR="005542DC" w:rsidRPr="00076007">
        <w:rPr>
          <w:rFonts w:ascii="Arial" w:hAnsi="Arial" w:cs="Arial"/>
        </w:rPr>
        <w:t xml:space="preserve"> tägliche Betrieb des Systems</w:t>
      </w:r>
      <w:r w:rsidR="00592323" w:rsidRPr="00076007">
        <w:rPr>
          <w:rFonts w:ascii="Arial" w:hAnsi="Arial" w:cs="Arial"/>
        </w:rPr>
        <w:t xml:space="preserve"> w</w:t>
      </w:r>
      <w:r w:rsidR="00CD5BFB" w:rsidRPr="00076007">
        <w:rPr>
          <w:rFonts w:ascii="Arial" w:hAnsi="Arial" w:cs="Arial"/>
        </w:rPr>
        <w:t>urde</w:t>
      </w:r>
      <w:r w:rsidR="00592323" w:rsidRPr="00076007">
        <w:rPr>
          <w:rFonts w:ascii="Arial" w:hAnsi="Arial" w:cs="Arial"/>
        </w:rPr>
        <w:t xml:space="preserve"> durch den Fernzugriff entscheidend optimiert</w:t>
      </w:r>
      <w:r w:rsidR="005542DC" w:rsidRPr="00076007">
        <w:rPr>
          <w:rFonts w:ascii="Arial" w:hAnsi="Arial" w:cs="Arial"/>
        </w:rPr>
        <w:t xml:space="preserve">: Monitoring, Steuerung und Datenanalyse können </w:t>
      </w:r>
      <w:r w:rsidR="00CD5BFB" w:rsidRPr="00076007">
        <w:rPr>
          <w:rFonts w:ascii="Arial" w:hAnsi="Arial" w:cs="Arial"/>
        </w:rPr>
        <w:t xml:space="preserve">nun </w:t>
      </w:r>
      <w:r w:rsidR="005542DC" w:rsidRPr="00076007">
        <w:rPr>
          <w:rFonts w:ascii="Arial" w:hAnsi="Arial" w:cs="Arial"/>
        </w:rPr>
        <w:t xml:space="preserve">bequem und zentral vom Büro aus vorgenommen werden. Die dabei erhobenen Daten geben dem Versorger Aufschluss über Schwachpunkte im Netz </w:t>
      </w:r>
      <w:r w:rsidRPr="00076007">
        <w:rPr>
          <w:rFonts w:ascii="Arial" w:hAnsi="Arial" w:cs="Arial"/>
        </w:rPr>
        <w:t>und informieren gleichzeitig den</w:t>
      </w:r>
      <w:r w:rsidR="005542DC" w:rsidRPr="00076007">
        <w:rPr>
          <w:rFonts w:ascii="Arial" w:hAnsi="Arial" w:cs="Arial"/>
        </w:rPr>
        <w:t xml:space="preserve"> Gebäudeeigentümer über mögliche Verbesserungspotenziale in den Liegenschaften </w:t>
      </w:r>
      <w:r w:rsidR="005542DC" w:rsidRPr="00076007">
        <w:rPr>
          <w:rFonts w:ascii="Arial" w:hAnsi="Arial" w:cs="Arial"/>
        </w:rPr>
        <w:lastRenderedPageBreak/>
        <w:t>selbst.</w:t>
      </w:r>
      <w:r w:rsidR="00C72938" w:rsidRPr="00076007">
        <w:rPr>
          <w:rFonts w:ascii="Arial" w:hAnsi="Arial" w:cs="Arial"/>
        </w:rPr>
        <w:t xml:space="preserve"> </w:t>
      </w:r>
      <w:r w:rsidR="00A22B92" w:rsidRPr="00076007">
        <w:rPr>
          <w:rFonts w:ascii="Arial" w:hAnsi="Arial" w:cs="Arial"/>
        </w:rPr>
        <w:t>Auf</w:t>
      </w:r>
      <w:r w:rsidR="002B0DB8" w:rsidRPr="00076007">
        <w:rPr>
          <w:rFonts w:ascii="Arial" w:hAnsi="Arial" w:cs="Arial"/>
        </w:rPr>
        <w:t xml:space="preserve">grund </w:t>
      </w:r>
      <w:r w:rsidR="00A22B92" w:rsidRPr="00076007">
        <w:rPr>
          <w:rFonts w:ascii="Arial" w:hAnsi="Arial" w:cs="Arial"/>
        </w:rPr>
        <w:t>der guten Ergebnisse</w:t>
      </w:r>
      <w:r w:rsidR="002B0DB8" w:rsidRPr="00076007">
        <w:rPr>
          <w:rFonts w:ascii="Arial" w:hAnsi="Arial" w:cs="Arial"/>
        </w:rPr>
        <w:t xml:space="preserve"> installiert enercity für die kommende Heizperiode Leanheat by Danfoss in weiteren Liegenschaften, sodass insgesamt rund 900 Wohnungen von der smarten Software profitieren.</w:t>
      </w:r>
    </w:p>
    <w:p w14:paraId="3C1C99BF" w14:textId="77777777" w:rsidR="00F64E10" w:rsidRPr="00076007" w:rsidRDefault="00F64E10" w:rsidP="00F64E10">
      <w:pPr>
        <w:spacing w:after="0" w:line="276" w:lineRule="auto"/>
        <w:jc w:val="both"/>
        <w:rPr>
          <w:rFonts w:ascii="Arial" w:hAnsi="Arial" w:cs="Arial"/>
        </w:rPr>
      </w:pPr>
    </w:p>
    <w:p w14:paraId="3042FF64" w14:textId="77777777" w:rsidR="00F94C85" w:rsidRDefault="00F94C85" w:rsidP="00EE55F5">
      <w:pPr>
        <w:spacing w:after="0" w:line="276" w:lineRule="auto"/>
        <w:rPr>
          <w:rFonts w:ascii="Arial" w:hAnsi="Arial" w:cs="Arial"/>
        </w:rPr>
      </w:pPr>
      <w:r w:rsidRPr="00076007">
        <w:rPr>
          <w:rFonts w:ascii="Arial" w:hAnsi="Arial" w:cs="Arial"/>
        </w:rPr>
        <w:t>Eine moderne Fernwärmeinfrastruktur kann einen großen Beitrag zu den Bemühungen der Städte leisten, den Klimawandel einzudämmen. Eine ganzheitliche Optimierung des Systems ermöglicht hierbei eine hohe Energieeffizienz, eine Integration lokaler nachhaltiger Energiequellen und folglich eine Reduktion von CO</w:t>
      </w:r>
      <w:r w:rsidRPr="00274763">
        <w:rPr>
          <w:rFonts w:ascii="Arial" w:hAnsi="Arial" w:cs="Arial"/>
          <w:vertAlign w:val="subscript"/>
        </w:rPr>
        <w:t>2</w:t>
      </w:r>
      <w:r w:rsidRPr="00076007">
        <w:rPr>
          <w:rFonts w:ascii="Arial" w:hAnsi="Arial" w:cs="Arial"/>
        </w:rPr>
        <w:t>-Emissionen. Wie das Pilotprojekt von enercity und Danfoss gezeigt hat, liegt der Schlüssel für die Freisetzung dieses Potenzials in der Digitalisierung</w:t>
      </w:r>
      <w:r w:rsidR="00935037">
        <w:rPr>
          <w:rFonts w:ascii="Arial" w:hAnsi="Arial" w:cs="Arial"/>
        </w:rPr>
        <w:t>.</w:t>
      </w:r>
      <w:bookmarkStart w:id="1" w:name="_Hlk46825478"/>
    </w:p>
    <w:p w14:paraId="154C725A" w14:textId="77777777" w:rsidR="00530287" w:rsidRDefault="00530287" w:rsidP="00EE55F5">
      <w:pPr>
        <w:spacing w:after="0" w:line="276" w:lineRule="auto"/>
        <w:rPr>
          <w:rFonts w:ascii="Arial" w:hAnsi="Arial" w:cs="Arial"/>
        </w:rPr>
      </w:pPr>
    </w:p>
    <w:p w14:paraId="30CBA410" w14:textId="77777777" w:rsidR="00530287" w:rsidRPr="00F64E10" w:rsidRDefault="00530287" w:rsidP="00EE55F5">
      <w:pPr>
        <w:spacing w:after="0" w:line="276" w:lineRule="auto"/>
        <w:rPr>
          <w:rFonts w:ascii="Arial" w:hAnsi="Arial" w:cs="Arial"/>
        </w:rPr>
      </w:pPr>
      <w:r>
        <w:rPr>
          <w:rFonts w:ascii="Arial" w:hAnsi="Arial" w:cs="Arial"/>
        </w:rPr>
        <w:t xml:space="preserve">Eine ausführliche Beschreibung des Projektes kann </w:t>
      </w:r>
      <w:hyperlink r:id="rId8" w:history="1">
        <w:r w:rsidRPr="00C936F3">
          <w:rPr>
            <w:rStyle w:val="Hyperlink"/>
            <w:rFonts w:ascii="Arial" w:hAnsi="Arial" w:cs="Arial"/>
          </w:rPr>
          <w:t>H</w:t>
        </w:r>
        <w:r w:rsidRPr="00C936F3">
          <w:rPr>
            <w:rStyle w:val="Hyperlink"/>
            <w:rFonts w:ascii="Arial" w:hAnsi="Arial" w:cs="Arial"/>
          </w:rPr>
          <w:t>I</w:t>
        </w:r>
        <w:r w:rsidRPr="00C936F3">
          <w:rPr>
            <w:rStyle w:val="Hyperlink"/>
            <w:rFonts w:ascii="Arial" w:hAnsi="Arial" w:cs="Arial"/>
          </w:rPr>
          <w:t>E</w:t>
        </w:r>
        <w:r w:rsidRPr="00C936F3">
          <w:rPr>
            <w:rStyle w:val="Hyperlink"/>
            <w:rFonts w:ascii="Arial" w:hAnsi="Arial" w:cs="Arial"/>
          </w:rPr>
          <w:t>R</w:t>
        </w:r>
      </w:hyperlink>
      <w:r>
        <w:rPr>
          <w:rFonts w:ascii="Arial" w:hAnsi="Arial" w:cs="Arial"/>
        </w:rPr>
        <w:t xml:space="preserve"> runtergeladen werden. Für Fragen</w:t>
      </w:r>
      <w:r w:rsidR="007A0639">
        <w:rPr>
          <w:rFonts w:ascii="Arial" w:hAnsi="Arial" w:cs="Arial"/>
        </w:rPr>
        <w:t xml:space="preserve">: Herr Nico Klecka, </w:t>
      </w:r>
      <w:r w:rsidR="00841CD5" w:rsidRPr="00841CD5">
        <w:rPr>
          <w:rFonts w:ascii="Arial" w:hAnsi="Arial" w:cs="Arial"/>
        </w:rPr>
        <w:t>Business Development Manager</w:t>
      </w:r>
      <w:r w:rsidR="007A0639">
        <w:rPr>
          <w:rFonts w:ascii="Arial" w:hAnsi="Arial" w:cs="Arial"/>
        </w:rPr>
        <w:t>, nico.klecka@danfoss.com</w:t>
      </w:r>
    </w:p>
    <w:bookmarkEnd w:id="1"/>
    <w:p w14:paraId="0F61CA97" w14:textId="77777777" w:rsidR="00935037" w:rsidRDefault="00935037" w:rsidP="00EE55F5">
      <w:pPr>
        <w:spacing w:after="0" w:line="276" w:lineRule="auto"/>
        <w:rPr>
          <w:rFonts w:ascii="Arial" w:hAnsi="Arial" w:cs="Arial"/>
        </w:rPr>
      </w:pPr>
    </w:p>
    <w:p w14:paraId="35A5AEFD" w14:textId="622C774C" w:rsidR="0044561D" w:rsidRDefault="004178DB" w:rsidP="001E5191">
      <w:pPr>
        <w:spacing w:after="0" w:line="276" w:lineRule="auto"/>
        <w:jc w:val="both"/>
        <w:rPr>
          <w:rFonts w:ascii="Arial" w:hAnsi="Arial" w:cs="Arial"/>
        </w:rPr>
      </w:pPr>
      <w:r>
        <w:rPr>
          <w:rFonts w:ascii="Arial" w:hAnsi="Arial" w:cs="Arial"/>
          <w:noProof/>
        </w:rPr>
        <w:drawing>
          <wp:inline distT="0" distB="0" distL="0" distR="0" wp14:anchorId="4C4F9065" wp14:editId="02FDEAFC">
            <wp:extent cx="4876800" cy="3343275"/>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3343275"/>
                    </a:xfrm>
                    <a:prstGeom prst="rect">
                      <a:avLst/>
                    </a:prstGeom>
                    <a:noFill/>
                    <a:ln>
                      <a:noFill/>
                    </a:ln>
                  </pic:spPr>
                </pic:pic>
              </a:graphicData>
            </a:graphic>
          </wp:inline>
        </w:drawing>
      </w:r>
    </w:p>
    <w:p w14:paraId="3036F93A" w14:textId="77777777" w:rsidR="0044561D" w:rsidRPr="0044561D" w:rsidRDefault="0044561D" w:rsidP="001E5191">
      <w:pPr>
        <w:spacing w:after="0" w:line="276" w:lineRule="auto"/>
        <w:jc w:val="both"/>
        <w:rPr>
          <w:rFonts w:ascii="Arial" w:hAnsi="Arial" w:cs="Arial"/>
          <w:b/>
          <w:bCs/>
          <w:i/>
          <w:iCs/>
          <w:sz w:val="18"/>
          <w:szCs w:val="18"/>
        </w:rPr>
      </w:pPr>
      <w:r w:rsidRPr="0044561D">
        <w:rPr>
          <w:rFonts w:ascii="Arial" w:hAnsi="Arial" w:cs="Arial"/>
          <w:b/>
          <w:bCs/>
          <w:i/>
          <w:iCs/>
          <w:sz w:val="18"/>
          <w:szCs w:val="18"/>
        </w:rPr>
        <w:t>Bild: Die KI-basierte Cloud-Software Leanheat by Danfoss passt auf Basis kontinuierlicher Echtzeitmessungen die sekundärseitige Vorlauftemperatur an den tatsächlichen Bedarf an und optimiert dadurch die Energieeffizienz der Fernwärme in Hannover.</w:t>
      </w:r>
      <w:r>
        <w:rPr>
          <w:rFonts w:ascii="Arial" w:hAnsi="Arial" w:cs="Arial"/>
          <w:b/>
          <w:bCs/>
          <w:i/>
          <w:iCs/>
          <w:sz w:val="18"/>
          <w:szCs w:val="18"/>
        </w:rPr>
        <w:t xml:space="preserve"> ©Danfoss</w:t>
      </w:r>
    </w:p>
    <w:p w14:paraId="4803ED54" w14:textId="77777777" w:rsidR="00F64C9D" w:rsidRDefault="00F64C9D" w:rsidP="001E5191">
      <w:pPr>
        <w:spacing w:after="0" w:line="276" w:lineRule="auto"/>
        <w:jc w:val="both"/>
        <w:rPr>
          <w:rFonts w:ascii="Arial" w:hAnsi="Arial" w:cs="Arial"/>
        </w:rPr>
      </w:pPr>
    </w:p>
    <w:p w14:paraId="59B47F63" w14:textId="77777777" w:rsidR="00F64C9D" w:rsidRDefault="00F64C9D" w:rsidP="001E5191">
      <w:pPr>
        <w:spacing w:after="0" w:line="276" w:lineRule="auto"/>
        <w:jc w:val="both"/>
        <w:rPr>
          <w:rFonts w:ascii="Arial" w:hAnsi="Arial" w:cs="Arial"/>
        </w:rPr>
      </w:pPr>
    </w:p>
    <w:p w14:paraId="7C87EAED" w14:textId="77777777" w:rsidR="005C4B07" w:rsidRDefault="005C4B07" w:rsidP="001E5191">
      <w:pPr>
        <w:spacing w:after="0" w:line="276" w:lineRule="auto"/>
        <w:jc w:val="both"/>
        <w:rPr>
          <w:rFonts w:ascii="Arial" w:hAnsi="Arial" w:cs="Arial"/>
          <w:b/>
          <w:sz w:val="20"/>
          <w:szCs w:val="20"/>
        </w:rPr>
      </w:pPr>
    </w:p>
    <w:p w14:paraId="054C90DE" w14:textId="77777777" w:rsidR="00981FBF" w:rsidRDefault="00981FBF" w:rsidP="001E5191">
      <w:pPr>
        <w:spacing w:after="0" w:line="276" w:lineRule="auto"/>
        <w:jc w:val="both"/>
        <w:rPr>
          <w:rFonts w:ascii="Arial" w:hAnsi="Arial" w:cs="Arial"/>
          <w:b/>
          <w:sz w:val="20"/>
          <w:szCs w:val="20"/>
        </w:rPr>
      </w:pPr>
    </w:p>
    <w:p w14:paraId="655E5768" w14:textId="77777777" w:rsidR="007A0639" w:rsidRDefault="007A0639" w:rsidP="001E5191">
      <w:pPr>
        <w:spacing w:after="0" w:line="276" w:lineRule="auto"/>
        <w:jc w:val="both"/>
        <w:rPr>
          <w:rFonts w:ascii="Arial" w:hAnsi="Arial" w:cs="Arial"/>
          <w:b/>
          <w:sz w:val="20"/>
          <w:szCs w:val="20"/>
        </w:rPr>
      </w:pPr>
    </w:p>
    <w:p w14:paraId="6F4C2AE9" w14:textId="77777777" w:rsidR="007A0639" w:rsidRDefault="007A0639" w:rsidP="001E5191">
      <w:pPr>
        <w:spacing w:after="0" w:line="276" w:lineRule="auto"/>
        <w:jc w:val="both"/>
        <w:rPr>
          <w:rFonts w:ascii="Arial" w:hAnsi="Arial" w:cs="Arial"/>
          <w:b/>
          <w:sz w:val="20"/>
          <w:szCs w:val="20"/>
        </w:rPr>
      </w:pPr>
    </w:p>
    <w:p w14:paraId="58172FB1" w14:textId="77777777" w:rsidR="00981FBF" w:rsidRDefault="00981FBF" w:rsidP="001E5191">
      <w:pPr>
        <w:spacing w:after="0" w:line="276" w:lineRule="auto"/>
        <w:jc w:val="both"/>
        <w:rPr>
          <w:rFonts w:ascii="Arial" w:hAnsi="Arial" w:cs="Arial"/>
          <w:b/>
          <w:sz w:val="20"/>
          <w:szCs w:val="20"/>
        </w:rPr>
      </w:pPr>
    </w:p>
    <w:p w14:paraId="0C8D8DAB" w14:textId="77777777" w:rsidR="00981FBF" w:rsidRDefault="00981FBF" w:rsidP="001E5191">
      <w:pPr>
        <w:spacing w:after="0" w:line="276" w:lineRule="auto"/>
        <w:jc w:val="both"/>
        <w:rPr>
          <w:rFonts w:ascii="Arial" w:hAnsi="Arial" w:cs="Arial"/>
          <w:b/>
          <w:sz w:val="20"/>
          <w:szCs w:val="20"/>
        </w:rPr>
      </w:pPr>
    </w:p>
    <w:p w14:paraId="2D808FF8" w14:textId="77777777" w:rsidR="005A78E4" w:rsidRDefault="005A78E4" w:rsidP="001E5191">
      <w:pPr>
        <w:spacing w:after="0" w:line="276" w:lineRule="auto"/>
        <w:jc w:val="both"/>
        <w:rPr>
          <w:rFonts w:ascii="Arial" w:hAnsi="Arial" w:cs="Arial"/>
          <w:b/>
          <w:sz w:val="20"/>
          <w:szCs w:val="20"/>
        </w:rPr>
      </w:pPr>
      <w:bookmarkStart w:id="2" w:name="_Hlk47020534"/>
      <w:r>
        <w:rPr>
          <w:rFonts w:ascii="Arial" w:hAnsi="Arial" w:cs="Arial"/>
          <w:b/>
          <w:sz w:val="20"/>
          <w:szCs w:val="20"/>
        </w:rPr>
        <w:lastRenderedPageBreak/>
        <w:t>Über Danfoss und Danfoss Heating</w:t>
      </w:r>
    </w:p>
    <w:p w14:paraId="381FF56F" w14:textId="77777777" w:rsidR="005A78E4" w:rsidRDefault="005A78E4" w:rsidP="001E5191">
      <w:pPr>
        <w:spacing w:after="0" w:line="276" w:lineRule="auto"/>
        <w:jc w:val="both"/>
        <w:rPr>
          <w:rFonts w:ascii="Arial" w:hAnsi="Arial" w:cs="Arial"/>
          <w:sz w:val="20"/>
          <w:szCs w:val="20"/>
        </w:rPr>
      </w:pPr>
    </w:p>
    <w:p w14:paraId="3D178315" w14:textId="77777777" w:rsidR="00981FBF" w:rsidRDefault="00981FBF" w:rsidP="00981FBF">
      <w:pPr>
        <w:spacing w:after="0" w:line="240" w:lineRule="auto"/>
        <w:rPr>
          <w:rFonts w:ascii="Arial" w:hAnsi="Arial" w:cs="Arial"/>
          <w:sz w:val="20"/>
          <w:szCs w:val="20"/>
        </w:rPr>
      </w:pPr>
      <w:r w:rsidRPr="00572922">
        <w:rPr>
          <w:rFonts w:ascii="Arial" w:hAnsi="Arial" w:cs="Arial"/>
          <w:sz w:val="20"/>
          <w:szCs w:val="20"/>
        </w:rPr>
        <w:t>Die Danfoss A/S ist einer der Weltmarktführer auf den Feldern der Wärme-, Kälte- und Antriebstechnik und erwirtschaftete 2019 einen Jahresumsatz von 6,285 Milliarden Euro. Das Unternehmen mit Hauptsitz in Nordborg/Dänemark wurde 1933 gegründet und erhielt 1946 seinen heutigen Namen. Es befindet sich unverändert im Privatbesitz der Gründerfamilie. Danfoss beschäftigt weltweit rund 28.000 Mitarbeiter, davon über 5.300 im Heating Segment, und unterhält insgesamt 53 Produktionsstätten in 21 Ländern. Standort der Danfoss Deutschlandzentrale ist Offenbach am Main.</w:t>
      </w:r>
    </w:p>
    <w:p w14:paraId="4A0C9BB6" w14:textId="77777777" w:rsidR="00981FBF" w:rsidRDefault="00981FBF" w:rsidP="00981FBF">
      <w:pPr>
        <w:spacing w:after="0" w:line="240" w:lineRule="auto"/>
        <w:rPr>
          <w:rFonts w:ascii="Arial" w:hAnsi="Arial" w:cs="Arial"/>
          <w:sz w:val="20"/>
          <w:szCs w:val="20"/>
        </w:rPr>
      </w:pPr>
    </w:p>
    <w:p w14:paraId="60BE8236" w14:textId="77777777" w:rsidR="00981FBF" w:rsidRPr="00530287" w:rsidRDefault="00981FBF" w:rsidP="00981FBF">
      <w:pPr>
        <w:spacing w:after="0" w:line="240" w:lineRule="auto"/>
        <w:rPr>
          <w:rFonts w:ascii="Arial" w:hAnsi="Arial" w:cs="Arial"/>
          <w:sz w:val="20"/>
          <w:szCs w:val="20"/>
        </w:rPr>
      </w:pPr>
      <w:r>
        <w:rPr>
          <w:rFonts w:ascii="Arial" w:hAnsi="Arial" w:cs="Arial"/>
          <w:sz w:val="20"/>
          <w:szCs w:val="20"/>
        </w:rPr>
        <w:t xml:space="preserve">Bekanntestes Danfoss Heating Erzeugnis ist das thermostatische Heizkörperventil, das Gründer Mads Clausen 1943 entwickelte und in den 1950er Jahren zur Marktreife brachte. Heute steht das Unternehmen für eine Vielzahl maßgeblicher Lösungen auf dem Feld der Wärmetechnik – von digitalen Komponenten und Steuerungssystemen für smartes Heizen in Wohn- und Zweckgebäuden bis hin zu Fernwärme- und Warmwasseranlagen für komplette Wohngebiete. Das Danfoss Heating Portfolio umfasst über 4.000 Produkte, die in 100 Ländern vertrieben werden. Wichtige Absatzmärkte sind unter anderem Dänemark, Deutschland und China.Weitere Informationen über Danfoss finden Sie unter </w:t>
      </w:r>
      <w:hyperlink r:id="rId10" w:history="1">
        <w:r>
          <w:rPr>
            <w:rStyle w:val="Hyperlink"/>
            <w:rFonts w:ascii="Arial" w:hAnsi="Arial" w:cs="Arial"/>
            <w:sz w:val="20"/>
            <w:szCs w:val="20"/>
          </w:rPr>
          <w:t>www.danfoss.de</w:t>
        </w:r>
      </w:hyperlink>
      <w:r>
        <w:rPr>
          <w:rFonts w:ascii="Arial" w:hAnsi="Arial" w:cs="Arial"/>
          <w:sz w:val="20"/>
          <w:szCs w:val="20"/>
        </w:rPr>
        <w:t>.</w:t>
      </w:r>
      <w:r>
        <w:rPr>
          <w:rFonts w:ascii="Arial" w:hAnsi="Arial" w:cs="Arial"/>
        </w:rPr>
        <w:t xml:space="preserve"> </w:t>
      </w:r>
    </w:p>
    <w:p w14:paraId="07963D71" w14:textId="77777777" w:rsidR="00981FBF" w:rsidRDefault="00981FBF" w:rsidP="00981FBF">
      <w:pPr>
        <w:spacing w:after="0" w:line="240" w:lineRule="auto"/>
        <w:rPr>
          <w:rFonts w:ascii="Arial" w:hAnsi="Arial" w:cs="Arial"/>
        </w:rPr>
      </w:pPr>
    </w:p>
    <w:p w14:paraId="29BFDA24" w14:textId="77777777" w:rsidR="00981FBF" w:rsidRDefault="00981FBF" w:rsidP="00981FBF">
      <w:pPr>
        <w:spacing w:after="0" w:line="240" w:lineRule="auto"/>
        <w:rPr>
          <w:rFonts w:ascii="Arial" w:hAnsi="Arial" w:cs="Arial"/>
        </w:rPr>
      </w:pPr>
    </w:p>
    <w:p w14:paraId="4020527F" w14:textId="77777777" w:rsidR="005A78E4" w:rsidRDefault="005A78E4" w:rsidP="001E5191">
      <w:pPr>
        <w:spacing w:after="0" w:line="276" w:lineRule="auto"/>
        <w:jc w:val="both"/>
        <w:rPr>
          <w:rFonts w:ascii="Arial" w:hAnsi="Arial" w:cs="Arial"/>
        </w:rPr>
      </w:pPr>
    </w:p>
    <w:tbl>
      <w:tblPr>
        <w:tblW w:w="0" w:type="auto"/>
        <w:tblLook w:val="04A0" w:firstRow="1" w:lastRow="0" w:firstColumn="1" w:lastColumn="0" w:noHBand="0" w:noVBand="1"/>
      </w:tblPr>
      <w:tblGrid>
        <w:gridCol w:w="4543"/>
        <w:gridCol w:w="4529"/>
      </w:tblGrid>
      <w:tr w:rsidR="00981FBF" w14:paraId="409D491D" w14:textId="77777777" w:rsidTr="000615EB">
        <w:tc>
          <w:tcPr>
            <w:tcW w:w="4606" w:type="dxa"/>
          </w:tcPr>
          <w:p w14:paraId="3309AD8D" w14:textId="77777777" w:rsidR="00981FBF" w:rsidRDefault="00981FBF" w:rsidP="000615EB">
            <w:pPr>
              <w:spacing w:after="0" w:line="276" w:lineRule="auto"/>
              <w:rPr>
                <w:rFonts w:ascii="Arial" w:hAnsi="Arial" w:cs="Arial"/>
                <w:b/>
                <w:sz w:val="18"/>
                <w:szCs w:val="18"/>
                <w:u w:val="single"/>
              </w:rPr>
            </w:pPr>
            <w:r>
              <w:rPr>
                <w:rFonts w:ascii="Arial" w:hAnsi="Arial" w:cs="Arial"/>
                <w:b/>
                <w:sz w:val="18"/>
                <w:szCs w:val="18"/>
                <w:u w:val="single"/>
              </w:rPr>
              <w:t>Pressekontakt Danfoss:</w:t>
            </w:r>
          </w:p>
          <w:p w14:paraId="1553C4C7" w14:textId="77777777" w:rsidR="00981FBF" w:rsidRDefault="00981FBF" w:rsidP="000615EB">
            <w:pPr>
              <w:spacing w:after="0" w:line="276" w:lineRule="auto"/>
              <w:rPr>
                <w:rFonts w:ascii="Arial" w:hAnsi="Arial" w:cs="Arial"/>
                <w:sz w:val="18"/>
                <w:szCs w:val="18"/>
              </w:rPr>
            </w:pPr>
          </w:p>
          <w:p w14:paraId="49B0D5DE" w14:textId="77777777" w:rsidR="00981FBF" w:rsidRDefault="00981FBF" w:rsidP="000615EB">
            <w:pPr>
              <w:autoSpaceDE w:val="0"/>
              <w:autoSpaceDN w:val="0"/>
              <w:spacing w:after="0" w:line="240" w:lineRule="auto"/>
              <w:rPr>
                <w:rFonts w:ascii="Arial" w:hAnsi="Arial" w:cs="Arial"/>
                <w:sz w:val="18"/>
                <w:szCs w:val="18"/>
              </w:rPr>
            </w:pPr>
            <w:r>
              <w:rPr>
                <w:rFonts w:ascii="Arial" w:hAnsi="Arial" w:cs="Arial"/>
                <w:b/>
                <w:bCs/>
                <w:sz w:val="18"/>
                <w:szCs w:val="18"/>
                <w:lang w:eastAsia="de-DE"/>
              </w:rPr>
              <w:t>Danfoss GmbH</w:t>
            </w:r>
            <w:r>
              <w:rPr>
                <w:rFonts w:ascii="Arial" w:hAnsi="Arial" w:cs="Arial"/>
                <w:sz w:val="18"/>
                <w:szCs w:val="18"/>
                <w:lang w:eastAsia="de-DE"/>
              </w:rPr>
              <w:br/>
              <w:t>Heating Segment</w:t>
            </w:r>
          </w:p>
          <w:p w14:paraId="20097BBE" w14:textId="77777777" w:rsidR="00981FBF" w:rsidRDefault="00981FBF" w:rsidP="000615EB">
            <w:pPr>
              <w:autoSpaceDE w:val="0"/>
              <w:autoSpaceDN w:val="0"/>
              <w:spacing w:after="0" w:line="240" w:lineRule="auto"/>
              <w:rPr>
                <w:rFonts w:ascii="Arial" w:hAnsi="Arial" w:cs="Arial"/>
                <w:sz w:val="18"/>
                <w:szCs w:val="18"/>
                <w:lang w:eastAsia="de-DE"/>
              </w:rPr>
            </w:pPr>
            <w:r>
              <w:rPr>
                <w:rFonts w:ascii="Arial" w:hAnsi="Arial" w:cs="Arial"/>
                <w:sz w:val="18"/>
                <w:szCs w:val="18"/>
                <w:lang w:eastAsia="de-DE"/>
              </w:rPr>
              <w:t>Mónica Casas Gil</w:t>
            </w:r>
          </w:p>
          <w:p w14:paraId="26DCF68D" w14:textId="77777777" w:rsidR="00981FBF" w:rsidRDefault="00981FBF" w:rsidP="000615EB">
            <w:pPr>
              <w:autoSpaceDE w:val="0"/>
              <w:autoSpaceDN w:val="0"/>
              <w:spacing w:after="0" w:line="240" w:lineRule="auto"/>
              <w:rPr>
                <w:rFonts w:ascii="Arial" w:hAnsi="Arial" w:cs="Arial"/>
                <w:sz w:val="18"/>
                <w:szCs w:val="18"/>
                <w:lang w:eastAsia="de-DE"/>
              </w:rPr>
            </w:pPr>
            <w:r>
              <w:rPr>
                <w:rFonts w:ascii="Arial" w:hAnsi="Arial" w:cs="Arial"/>
                <w:sz w:val="18"/>
                <w:szCs w:val="18"/>
                <w:lang w:eastAsia="de-DE"/>
              </w:rPr>
              <w:t>Carl-Legien-Straße 8</w:t>
            </w:r>
          </w:p>
          <w:p w14:paraId="05EB407D" w14:textId="77777777" w:rsidR="00981FBF" w:rsidRDefault="00981FBF" w:rsidP="000615EB">
            <w:pPr>
              <w:autoSpaceDE w:val="0"/>
              <w:autoSpaceDN w:val="0"/>
              <w:spacing w:after="0" w:line="240" w:lineRule="auto"/>
              <w:rPr>
                <w:rFonts w:ascii="Arial" w:hAnsi="Arial" w:cs="Arial"/>
                <w:sz w:val="18"/>
                <w:szCs w:val="18"/>
              </w:rPr>
            </w:pPr>
            <w:r>
              <w:rPr>
                <w:rFonts w:ascii="Arial" w:hAnsi="Arial" w:cs="Arial"/>
                <w:sz w:val="18"/>
                <w:szCs w:val="18"/>
                <w:lang w:eastAsia="de-DE"/>
              </w:rPr>
              <w:t>D-63073 Offenbach/Main</w:t>
            </w:r>
            <w:r>
              <w:rPr>
                <w:rFonts w:ascii="Arial" w:hAnsi="Arial" w:cs="Arial"/>
                <w:sz w:val="18"/>
                <w:szCs w:val="18"/>
                <w:lang w:eastAsia="de-DE"/>
              </w:rPr>
              <w:br/>
              <w:t>Tel.: +49 69 80885 400</w:t>
            </w:r>
          </w:p>
          <w:p w14:paraId="2D15B6E8" w14:textId="77777777" w:rsidR="00981FBF" w:rsidRDefault="00981FBF" w:rsidP="000615EB">
            <w:pPr>
              <w:spacing w:after="0" w:line="240" w:lineRule="auto"/>
              <w:rPr>
                <w:rFonts w:ascii="Arial" w:hAnsi="Arial" w:cs="Arial"/>
                <w:sz w:val="18"/>
                <w:szCs w:val="18"/>
              </w:rPr>
            </w:pPr>
            <w:r>
              <w:rPr>
                <w:rFonts w:ascii="Arial" w:hAnsi="Arial" w:cs="Arial"/>
                <w:sz w:val="18"/>
                <w:szCs w:val="18"/>
                <w:lang w:eastAsia="de-DE"/>
              </w:rPr>
              <w:t xml:space="preserve">E-Mail: </w:t>
            </w:r>
            <w:hyperlink r:id="rId11" w:history="1">
              <w:r>
                <w:rPr>
                  <w:rStyle w:val="Hyperlink"/>
                  <w:rFonts w:ascii="Arial" w:hAnsi="Arial" w:cs="Arial"/>
                  <w:sz w:val="18"/>
                  <w:szCs w:val="18"/>
                  <w:lang w:eastAsia="de-DE"/>
                </w:rPr>
                <w:t>monica.casas@danfoss.com</w:t>
              </w:r>
            </w:hyperlink>
            <w:r>
              <w:rPr>
                <w:rFonts w:ascii="Arial" w:hAnsi="Arial" w:cs="Arial"/>
                <w:sz w:val="18"/>
                <w:szCs w:val="18"/>
                <w:lang w:eastAsia="de-DE"/>
              </w:rPr>
              <w:t xml:space="preserve"> </w:t>
            </w:r>
            <w:r>
              <w:rPr>
                <w:rFonts w:ascii="Arial" w:hAnsi="Arial" w:cs="Arial"/>
                <w:sz w:val="18"/>
                <w:szCs w:val="18"/>
                <w:lang w:eastAsia="de-DE"/>
              </w:rPr>
              <w:br/>
            </w:r>
            <w:hyperlink r:id="rId12" w:history="1">
              <w:r w:rsidRPr="008308FC">
                <w:rPr>
                  <w:rStyle w:val="Hyperlink"/>
                  <w:rFonts w:ascii="Arial" w:hAnsi="Arial" w:cs="Arial"/>
                  <w:sz w:val="18"/>
                  <w:szCs w:val="18"/>
                  <w:lang w:eastAsia="de-DE"/>
                </w:rPr>
                <w:t>www.danfoss.de</w:t>
              </w:r>
            </w:hyperlink>
          </w:p>
        </w:tc>
        <w:tc>
          <w:tcPr>
            <w:tcW w:w="4606" w:type="dxa"/>
          </w:tcPr>
          <w:p w14:paraId="35169E4D" w14:textId="77777777" w:rsidR="00981FBF" w:rsidRDefault="00981FBF" w:rsidP="000615EB">
            <w:pPr>
              <w:spacing w:after="0" w:line="240" w:lineRule="auto"/>
              <w:rPr>
                <w:rFonts w:ascii="Arial" w:hAnsi="Arial" w:cs="Arial"/>
                <w:b/>
                <w:sz w:val="18"/>
                <w:szCs w:val="18"/>
                <w:u w:val="single"/>
              </w:rPr>
            </w:pPr>
            <w:r>
              <w:rPr>
                <w:rFonts w:ascii="Arial" w:hAnsi="Arial" w:cs="Arial"/>
                <w:b/>
                <w:sz w:val="18"/>
                <w:szCs w:val="18"/>
                <w:u w:val="single"/>
              </w:rPr>
              <w:t>Pressekontakt Agentur:</w:t>
            </w:r>
          </w:p>
          <w:p w14:paraId="3FC3B668" w14:textId="77777777" w:rsidR="00981FBF" w:rsidRDefault="00981FBF" w:rsidP="000615EB">
            <w:pPr>
              <w:spacing w:after="0" w:line="240" w:lineRule="auto"/>
              <w:rPr>
                <w:rFonts w:ascii="Arial" w:hAnsi="Arial" w:cs="Arial"/>
                <w:b/>
                <w:sz w:val="18"/>
                <w:szCs w:val="18"/>
              </w:rPr>
            </w:pPr>
          </w:p>
          <w:p w14:paraId="523983BB" w14:textId="77777777" w:rsidR="00981FBF" w:rsidRDefault="00981FBF" w:rsidP="000615EB">
            <w:pPr>
              <w:spacing w:after="0" w:line="240" w:lineRule="auto"/>
              <w:rPr>
                <w:rFonts w:ascii="Arial" w:hAnsi="Arial" w:cs="Arial"/>
                <w:b/>
                <w:sz w:val="18"/>
                <w:szCs w:val="18"/>
              </w:rPr>
            </w:pPr>
            <w:r>
              <w:rPr>
                <w:rFonts w:ascii="Arial" w:hAnsi="Arial" w:cs="Arial"/>
                <w:b/>
                <w:bCs/>
                <w:sz w:val="18"/>
                <w:szCs w:val="18"/>
                <w:lang w:eastAsia="de-DE"/>
              </w:rPr>
              <w:t>Riba:BusinessTalk GmbH</w:t>
            </w:r>
          </w:p>
          <w:p w14:paraId="037F6F82" w14:textId="77777777" w:rsidR="00981FBF" w:rsidRDefault="00981FBF" w:rsidP="000615EB">
            <w:pPr>
              <w:spacing w:after="0" w:line="240" w:lineRule="auto"/>
              <w:rPr>
                <w:rFonts w:ascii="Arial" w:hAnsi="Arial" w:cs="Arial"/>
                <w:sz w:val="18"/>
                <w:szCs w:val="18"/>
              </w:rPr>
            </w:pPr>
            <w:r>
              <w:rPr>
                <w:rFonts w:ascii="Arial" w:hAnsi="Arial" w:cs="Arial"/>
                <w:sz w:val="18"/>
                <w:szCs w:val="18"/>
                <w:lang w:eastAsia="de-DE"/>
              </w:rPr>
              <w:t>Michael Beyrau</w:t>
            </w:r>
          </w:p>
          <w:p w14:paraId="4AE58825" w14:textId="77777777" w:rsidR="00981FBF" w:rsidRDefault="00981FBF" w:rsidP="000615EB">
            <w:pPr>
              <w:spacing w:after="0" w:line="240" w:lineRule="auto"/>
              <w:rPr>
                <w:rFonts w:ascii="Arial" w:hAnsi="Arial" w:cs="Arial"/>
                <w:sz w:val="18"/>
                <w:szCs w:val="18"/>
              </w:rPr>
            </w:pPr>
            <w:r>
              <w:rPr>
                <w:rFonts w:ascii="Arial" w:hAnsi="Arial" w:cs="Arial"/>
                <w:sz w:val="18"/>
                <w:szCs w:val="18"/>
                <w:lang w:eastAsia="de-DE"/>
              </w:rPr>
              <w:t>Senior PR Consultant &amp; HR Manager</w:t>
            </w:r>
          </w:p>
          <w:p w14:paraId="62A4DCF0" w14:textId="77777777" w:rsidR="00981FBF" w:rsidRDefault="00981FBF" w:rsidP="000615EB">
            <w:pPr>
              <w:spacing w:after="0" w:line="240" w:lineRule="auto"/>
              <w:rPr>
                <w:rFonts w:ascii="Arial" w:hAnsi="Arial" w:cs="Arial"/>
                <w:sz w:val="18"/>
                <w:szCs w:val="18"/>
              </w:rPr>
            </w:pPr>
            <w:r>
              <w:rPr>
                <w:rFonts w:ascii="Arial" w:hAnsi="Arial" w:cs="Arial"/>
                <w:bCs/>
                <w:sz w:val="18"/>
                <w:szCs w:val="18"/>
                <w:lang w:eastAsia="de-DE"/>
              </w:rPr>
              <w:t>Klostergut Besselich</w:t>
            </w:r>
          </w:p>
          <w:p w14:paraId="69BCD9CC" w14:textId="77777777" w:rsidR="00981FBF" w:rsidRDefault="00981FBF" w:rsidP="000615EB">
            <w:pPr>
              <w:spacing w:after="0" w:line="240" w:lineRule="auto"/>
              <w:rPr>
                <w:rFonts w:ascii="Arial" w:hAnsi="Arial" w:cs="Arial"/>
                <w:sz w:val="18"/>
                <w:szCs w:val="18"/>
              </w:rPr>
            </w:pPr>
            <w:r>
              <w:rPr>
                <w:rFonts w:ascii="Arial" w:hAnsi="Arial" w:cs="Arial"/>
                <w:bCs/>
                <w:sz w:val="18"/>
                <w:szCs w:val="18"/>
                <w:lang w:eastAsia="de-DE"/>
              </w:rPr>
              <w:t>56182 Urbar / Koblenz</w:t>
            </w:r>
          </w:p>
          <w:p w14:paraId="0CFC558F" w14:textId="77777777" w:rsidR="00981FBF" w:rsidRDefault="00981FBF" w:rsidP="000615EB">
            <w:pPr>
              <w:spacing w:after="0" w:line="240" w:lineRule="auto"/>
              <w:rPr>
                <w:rFonts w:ascii="Arial" w:hAnsi="Arial" w:cs="Arial"/>
                <w:sz w:val="18"/>
                <w:szCs w:val="18"/>
                <w:lang w:eastAsia="de-DE"/>
              </w:rPr>
            </w:pPr>
            <w:r>
              <w:rPr>
                <w:rFonts w:ascii="Arial" w:hAnsi="Arial" w:cs="Arial"/>
                <w:bCs/>
                <w:sz w:val="18"/>
                <w:szCs w:val="18"/>
                <w:lang w:eastAsia="de-DE"/>
              </w:rPr>
              <w:t>Tel.: </w:t>
            </w:r>
            <w:r>
              <w:rPr>
                <w:rFonts w:ascii="Arial" w:hAnsi="Arial" w:cs="Arial"/>
                <w:sz w:val="18"/>
                <w:szCs w:val="18"/>
                <w:lang w:eastAsia="de-DE"/>
              </w:rPr>
              <w:t>+49 (0)261-963 757-27</w:t>
            </w:r>
          </w:p>
          <w:p w14:paraId="476AF862" w14:textId="77777777" w:rsidR="00981FBF" w:rsidRDefault="00981FBF" w:rsidP="000615EB">
            <w:pPr>
              <w:spacing w:after="0" w:line="240" w:lineRule="auto"/>
              <w:rPr>
                <w:rFonts w:ascii="Arial" w:hAnsi="Arial" w:cs="Arial"/>
                <w:sz w:val="18"/>
                <w:szCs w:val="18"/>
                <w:lang w:val="it-IT" w:eastAsia="de-DE"/>
              </w:rPr>
            </w:pPr>
            <w:r>
              <w:rPr>
                <w:rFonts w:ascii="Arial" w:hAnsi="Arial" w:cs="Arial"/>
                <w:bCs/>
                <w:sz w:val="18"/>
                <w:szCs w:val="18"/>
                <w:lang w:val="it-IT" w:eastAsia="de-DE"/>
              </w:rPr>
              <w:t>E-Mail:</w:t>
            </w:r>
            <w:r>
              <w:rPr>
                <w:rFonts w:ascii="Arial" w:hAnsi="Arial" w:cs="Arial"/>
                <w:sz w:val="18"/>
                <w:szCs w:val="18"/>
                <w:lang w:val="it-IT" w:eastAsia="de-DE"/>
              </w:rPr>
              <w:t> </w:t>
            </w:r>
            <w:hyperlink r:id="rId13" w:history="1">
              <w:r>
                <w:rPr>
                  <w:rStyle w:val="Hyperlink"/>
                  <w:rFonts w:ascii="Arial" w:hAnsi="Arial" w:cs="Arial"/>
                  <w:sz w:val="18"/>
                  <w:szCs w:val="18"/>
                  <w:lang w:val="it-IT" w:eastAsia="de-DE"/>
                </w:rPr>
                <w:t>mbeyrau@riba.eu</w:t>
              </w:r>
            </w:hyperlink>
          </w:p>
          <w:p w14:paraId="6DC7B299" w14:textId="77777777" w:rsidR="00981FBF" w:rsidRDefault="00981FBF" w:rsidP="000615EB">
            <w:pPr>
              <w:spacing w:after="0" w:line="240" w:lineRule="auto"/>
              <w:rPr>
                <w:rFonts w:ascii="Arial" w:hAnsi="Arial" w:cs="Arial"/>
                <w:sz w:val="18"/>
                <w:szCs w:val="18"/>
              </w:rPr>
            </w:pPr>
            <w:r>
              <w:rPr>
                <w:rFonts w:ascii="Arial" w:hAnsi="Arial" w:cs="Arial"/>
                <w:bCs/>
                <w:sz w:val="18"/>
                <w:szCs w:val="18"/>
                <w:lang w:eastAsia="de-DE"/>
              </w:rPr>
              <w:t>Web:</w:t>
            </w:r>
            <w:r>
              <w:rPr>
                <w:rFonts w:ascii="Arial" w:hAnsi="Arial" w:cs="Arial"/>
                <w:sz w:val="18"/>
                <w:szCs w:val="18"/>
                <w:lang w:eastAsia="de-DE"/>
              </w:rPr>
              <w:t> </w:t>
            </w:r>
            <w:hyperlink r:id="rId14" w:tgtFrame="_blank" w:tooltip="blocked::http://www.riba.eu/&#10;http://www.riba.eu" w:history="1">
              <w:r>
                <w:rPr>
                  <w:rStyle w:val="Hyperlink"/>
                  <w:rFonts w:ascii="Arial" w:hAnsi="Arial" w:cs="Arial"/>
                  <w:sz w:val="18"/>
                  <w:szCs w:val="18"/>
                  <w:lang w:eastAsia="de-DE"/>
                </w:rPr>
                <w:t>www.riba.eu</w:t>
              </w:r>
            </w:hyperlink>
          </w:p>
          <w:p w14:paraId="211B801C" w14:textId="77777777" w:rsidR="00981FBF" w:rsidRDefault="00981FBF" w:rsidP="000615EB">
            <w:pPr>
              <w:spacing w:after="0" w:line="240" w:lineRule="auto"/>
              <w:rPr>
                <w:rFonts w:ascii="Arial" w:hAnsi="Arial" w:cs="Arial"/>
                <w:sz w:val="20"/>
                <w:szCs w:val="20"/>
              </w:rPr>
            </w:pPr>
          </w:p>
          <w:p w14:paraId="370E74A2" w14:textId="77777777" w:rsidR="00981FBF" w:rsidRDefault="00981FBF" w:rsidP="000615EB">
            <w:pPr>
              <w:spacing w:after="0" w:line="276" w:lineRule="auto"/>
              <w:rPr>
                <w:rFonts w:ascii="Arial" w:hAnsi="Arial" w:cs="Arial"/>
              </w:rPr>
            </w:pPr>
          </w:p>
        </w:tc>
      </w:tr>
      <w:bookmarkEnd w:id="0"/>
      <w:bookmarkEnd w:id="2"/>
    </w:tbl>
    <w:p w14:paraId="6D0AA457" w14:textId="77777777" w:rsidR="00981FBF" w:rsidRDefault="00981FBF" w:rsidP="001E5191">
      <w:pPr>
        <w:spacing w:after="0" w:line="276" w:lineRule="auto"/>
        <w:jc w:val="both"/>
        <w:rPr>
          <w:rFonts w:ascii="Arial" w:hAnsi="Arial" w:cs="Arial"/>
        </w:rPr>
      </w:pPr>
    </w:p>
    <w:sectPr w:rsidR="00981FBF">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64964" w14:textId="77777777" w:rsidR="007C163A" w:rsidRDefault="007C163A" w:rsidP="00590BC0">
      <w:pPr>
        <w:spacing w:after="0" w:line="240" w:lineRule="auto"/>
      </w:pPr>
      <w:r>
        <w:separator/>
      </w:r>
    </w:p>
  </w:endnote>
  <w:endnote w:type="continuationSeparator" w:id="0">
    <w:p w14:paraId="40B51727" w14:textId="77777777" w:rsidR="007C163A" w:rsidRDefault="007C163A" w:rsidP="0059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F393D" w14:textId="66BA960D" w:rsidR="00FD5B55" w:rsidRDefault="004178DB">
    <w:pPr>
      <w:pStyle w:val="Fuzeile"/>
    </w:pPr>
    <w:r>
      <w:rPr>
        <w:noProof/>
      </w:rPr>
      <mc:AlternateContent>
        <mc:Choice Requires="wps">
          <w:drawing>
            <wp:anchor distT="0" distB="0" distL="114300" distR="114300" simplePos="0" relativeHeight="251657728" behindDoc="0" locked="0" layoutInCell="0" allowOverlap="1" wp14:anchorId="45B93876" wp14:editId="2209A2E3">
              <wp:simplePos x="0" y="0"/>
              <wp:positionH relativeFrom="page">
                <wp:posOffset>0</wp:posOffset>
              </wp:positionH>
              <wp:positionV relativeFrom="page">
                <wp:posOffset>10227945</wp:posOffset>
              </wp:positionV>
              <wp:extent cx="7560310" cy="273685"/>
              <wp:effectExtent l="0" t="0" r="2540" b="4445"/>
              <wp:wrapNone/>
              <wp:docPr id="1" name="MSIPCMfdbd48939bb5761f192565d4" descr="{&quot;HashCode&quot;:1249950703,&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7EF51" w14:textId="77777777" w:rsidR="00FD5B55" w:rsidRPr="00FD5B55" w:rsidRDefault="00FD5B55" w:rsidP="00FD5B55">
                          <w:pPr>
                            <w:spacing w:after="0"/>
                            <w:jc w:val="center"/>
                            <w:rPr>
                              <w:rFonts w:cs="Calibri"/>
                              <w:color w:val="000000"/>
                              <w:sz w:val="20"/>
                            </w:rPr>
                          </w:pPr>
                          <w:r w:rsidRPr="00FD5B55">
                            <w:rPr>
                              <w:rFonts w:cs="Calibri"/>
                              <w:color w:val="000000"/>
                              <w:sz w:val="20"/>
                            </w:rPr>
                            <w:t>Classified as Business</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93876" id="_x0000_t202" coordsize="21600,21600" o:spt="202" path="m,l,21600r21600,l21600,xe">
              <v:stroke joinstyle="miter"/>
              <v:path gradientshapeok="t" o:connecttype="rect"/>
            </v:shapetype>
            <v:shape id="MSIPCMfdbd48939bb5761f192565d4" o:spid="_x0000_s1026" type="#_x0000_t202" alt="{&quot;HashCode&quot;:1249950703,&quot;Height&quot;:841.0,&quot;Width&quot;:595.0,&quot;Placement&quot;:&quot;Footer&quot;,&quot;Index&quot;:&quot;Primary&quot;,&quot;Section&quot;:1,&quot;Top&quot;:0.0,&quot;Left&quot;:0.0}" style="position:absolute;margin-left:0;margin-top:805.35pt;width:595.3pt;height:2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" o:allowincell="f" filled="f" stroked="f">
              <v:textbox inset=",0,,0">
                <w:txbxContent>
                  <w:p w14:paraId="6DB7EF51" w14:textId="77777777" w:rsidR="00FD5B55" w:rsidRPr="00FD5B55" w:rsidRDefault="00FD5B55" w:rsidP="00FD5B55">
                    <w:pPr>
                      <w:spacing w:after="0"/>
                      <w:jc w:val="center"/>
                      <w:rPr>
                        <w:rFonts w:cs="Calibri"/>
                        <w:color w:val="000000"/>
                        <w:sz w:val="20"/>
                      </w:rPr>
                    </w:pPr>
                    <w:r w:rsidRPr="00FD5B55">
                      <w:rPr>
                        <w:rFonts w:cs="Calibri"/>
                        <w:color w:val="000000"/>
                        <w:sz w:val="20"/>
                      </w:rPr>
                      <w:t>Classified as Business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35706" w14:textId="77777777" w:rsidR="007C163A" w:rsidRDefault="007C163A" w:rsidP="00590BC0">
      <w:pPr>
        <w:spacing w:after="0" w:line="240" w:lineRule="auto"/>
      </w:pPr>
      <w:r>
        <w:separator/>
      </w:r>
    </w:p>
  </w:footnote>
  <w:footnote w:type="continuationSeparator" w:id="0">
    <w:p w14:paraId="7E45F458" w14:textId="77777777" w:rsidR="007C163A" w:rsidRDefault="007C163A" w:rsidP="00590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651A6" w14:textId="60DF7F68" w:rsidR="00590BC0" w:rsidRDefault="00A93B5F" w:rsidP="00A93B5F">
    <w:pPr>
      <w:pStyle w:val="Kopfzeile"/>
    </w:pPr>
    <w:r>
      <w:rPr>
        <w:rFonts w:ascii="Verdana" w:hAnsi="Verdana"/>
        <w:b/>
        <w:sz w:val="36"/>
        <w:szCs w:val="36"/>
      </w:rPr>
      <w:tab/>
    </w:r>
    <w:r w:rsidR="005B76D5" w:rsidRPr="005B76D5">
      <w:rPr>
        <w:rFonts w:ascii="Verdana" w:hAnsi="Verdana"/>
        <w:b/>
        <w:sz w:val="36"/>
        <w:szCs w:val="36"/>
      </w:rPr>
      <w:t>Pressemitteilung</w:t>
    </w:r>
    <w:r w:rsidR="005B76D5">
      <w:tab/>
    </w:r>
    <w:r w:rsidR="004178DB" w:rsidRPr="00010319">
      <w:rPr>
        <w:noProof/>
      </w:rPr>
      <w:drawing>
        <wp:inline distT="0" distB="0" distL="0" distR="0" wp14:anchorId="1D32ECF5" wp14:editId="1665F7C8">
          <wp:extent cx="1019175" cy="101917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7F1745B6" w14:textId="77777777" w:rsidR="00173CF3" w:rsidRDefault="00173CF3" w:rsidP="00173CF3">
    <w:pPr>
      <w:pStyle w:val="Kopfzeile"/>
      <w:pBdr>
        <w:bottom w:val="single" w:sz="12" w:space="1" w:color="auto"/>
      </w:pBdr>
      <w:jc w:val="center"/>
    </w:pPr>
  </w:p>
  <w:p w14:paraId="3ADA5359" w14:textId="77777777" w:rsidR="00173CF3" w:rsidRDefault="00173CF3">
    <w:pPr>
      <w:pStyle w:val="Kopfzeile"/>
    </w:pPr>
  </w:p>
  <w:p w14:paraId="64BC5D77" w14:textId="77777777" w:rsidR="00590BC0" w:rsidRDefault="00590B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E97684"/>
    <w:multiLevelType w:val="multilevel"/>
    <w:tmpl w:val="F49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F2446"/>
    <w:multiLevelType w:val="hybridMultilevel"/>
    <w:tmpl w:val="A61AB058"/>
    <w:lvl w:ilvl="0" w:tplc="92DC904E">
      <w:start w:val="1"/>
      <w:numFmt w:val="bullet"/>
      <w:lvlText w:val="•"/>
      <w:lvlJc w:val="left"/>
      <w:pPr>
        <w:tabs>
          <w:tab w:val="num" w:pos="720"/>
        </w:tabs>
        <w:ind w:left="720" w:hanging="360"/>
      </w:pPr>
      <w:rPr>
        <w:rFonts w:ascii="Arial" w:hAnsi="Arial" w:cs="Times New Roman" w:hint="default"/>
      </w:rPr>
    </w:lvl>
    <w:lvl w:ilvl="1" w:tplc="68DC5E16">
      <w:start w:val="146"/>
      <w:numFmt w:val="bullet"/>
      <w:lvlText w:val="•"/>
      <w:lvlJc w:val="left"/>
      <w:pPr>
        <w:tabs>
          <w:tab w:val="num" w:pos="1440"/>
        </w:tabs>
        <w:ind w:left="1440" w:hanging="360"/>
      </w:pPr>
      <w:rPr>
        <w:rFonts w:ascii="Arial" w:hAnsi="Arial" w:cs="Times New Roman" w:hint="default"/>
      </w:rPr>
    </w:lvl>
    <w:lvl w:ilvl="2" w:tplc="CA78DD1A">
      <w:start w:val="1"/>
      <w:numFmt w:val="bullet"/>
      <w:lvlText w:val="•"/>
      <w:lvlJc w:val="left"/>
      <w:pPr>
        <w:tabs>
          <w:tab w:val="num" w:pos="2160"/>
        </w:tabs>
        <w:ind w:left="2160" w:hanging="360"/>
      </w:pPr>
      <w:rPr>
        <w:rFonts w:ascii="Arial" w:hAnsi="Arial" w:cs="Times New Roman" w:hint="default"/>
      </w:rPr>
    </w:lvl>
    <w:lvl w:ilvl="3" w:tplc="B78E6582">
      <w:start w:val="1"/>
      <w:numFmt w:val="bullet"/>
      <w:lvlText w:val="•"/>
      <w:lvlJc w:val="left"/>
      <w:pPr>
        <w:tabs>
          <w:tab w:val="num" w:pos="2880"/>
        </w:tabs>
        <w:ind w:left="2880" w:hanging="360"/>
      </w:pPr>
      <w:rPr>
        <w:rFonts w:ascii="Arial" w:hAnsi="Arial" w:cs="Times New Roman" w:hint="default"/>
      </w:rPr>
    </w:lvl>
    <w:lvl w:ilvl="4" w:tplc="992C9BE0">
      <w:start w:val="1"/>
      <w:numFmt w:val="bullet"/>
      <w:lvlText w:val="•"/>
      <w:lvlJc w:val="left"/>
      <w:pPr>
        <w:tabs>
          <w:tab w:val="num" w:pos="3600"/>
        </w:tabs>
        <w:ind w:left="3600" w:hanging="360"/>
      </w:pPr>
      <w:rPr>
        <w:rFonts w:ascii="Arial" w:hAnsi="Arial" w:cs="Times New Roman" w:hint="default"/>
      </w:rPr>
    </w:lvl>
    <w:lvl w:ilvl="5" w:tplc="74509014">
      <w:start w:val="1"/>
      <w:numFmt w:val="bullet"/>
      <w:lvlText w:val="•"/>
      <w:lvlJc w:val="left"/>
      <w:pPr>
        <w:tabs>
          <w:tab w:val="num" w:pos="4320"/>
        </w:tabs>
        <w:ind w:left="4320" w:hanging="360"/>
      </w:pPr>
      <w:rPr>
        <w:rFonts w:ascii="Arial" w:hAnsi="Arial" w:cs="Times New Roman" w:hint="default"/>
      </w:rPr>
    </w:lvl>
    <w:lvl w:ilvl="6" w:tplc="FA900406">
      <w:start w:val="1"/>
      <w:numFmt w:val="bullet"/>
      <w:lvlText w:val="•"/>
      <w:lvlJc w:val="left"/>
      <w:pPr>
        <w:tabs>
          <w:tab w:val="num" w:pos="5040"/>
        </w:tabs>
        <w:ind w:left="5040" w:hanging="360"/>
      </w:pPr>
      <w:rPr>
        <w:rFonts w:ascii="Arial" w:hAnsi="Arial" w:cs="Times New Roman" w:hint="default"/>
      </w:rPr>
    </w:lvl>
    <w:lvl w:ilvl="7" w:tplc="B6BCFB00">
      <w:start w:val="1"/>
      <w:numFmt w:val="bullet"/>
      <w:lvlText w:val="•"/>
      <w:lvlJc w:val="left"/>
      <w:pPr>
        <w:tabs>
          <w:tab w:val="num" w:pos="5760"/>
        </w:tabs>
        <w:ind w:left="5760" w:hanging="360"/>
      </w:pPr>
      <w:rPr>
        <w:rFonts w:ascii="Arial" w:hAnsi="Arial" w:cs="Times New Roman" w:hint="default"/>
      </w:rPr>
    </w:lvl>
    <w:lvl w:ilvl="8" w:tplc="B2446126">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03"/>
    <w:rsid w:val="00000489"/>
    <w:rsid w:val="000040AD"/>
    <w:rsid w:val="00010034"/>
    <w:rsid w:val="0001132F"/>
    <w:rsid w:val="00012224"/>
    <w:rsid w:val="00027102"/>
    <w:rsid w:val="00033729"/>
    <w:rsid w:val="00034F77"/>
    <w:rsid w:val="00035736"/>
    <w:rsid w:val="000368EC"/>
    <w:rsid w:val="00042C30"/>
    <w:rsid w:val="00052492"/>
    <w:rsid w:val="000600D0"/>
    <w:rsid w:val="0006076B"/>
    <w:rsid w:val="000615EB"/>
    <w:rsid w:val="0006245B"/>
    <w:rsid w:val="00064FAC"/>
    <w:rsid w:val="00067580"/>
    <w:rsid w:val="00070BA0"/>
    <w:rsid w:val="0007189B"/>
    <w:rsid w:val="00071D2A"/>
    <w:rsid w:val="000749A7"/>
    <w:rsid w:val="00076007"/>
    <w:rsid w:val="000814DA"/>
    <w:rsid w:val="000870B3"/>
    <w:rsid w:val="00087CBD"/>
    <w:rsid w:val="0009036A"/>
    <w:rsid w:val="000912C3"/>
    <w:rsid w:val="0009206E"/>
    <w:rsid w:val="0009269D"/>
    <w:rsid w:val="00095903"/>
    <w:rsid w:val="000A21FC"/>
    <w:rsid w:val="000A26E9"/>
    <w:rsid w:val="000A311D"/>
    <w:rsid w:val="000B0FC6"/>
    <w:rsid w:val="000B1B9A"/>
    <w:rsid w:val="000B3852"/>
    <w:rsid w:val="000C607D"/>
    <w:rsid w:val="000C72E6"/>
    <w:rsid w:val="000D389A"/>
    <w:rsid w:val="000D3FA8"/>
    <w:rsid w:val="000D55A4"/>
    <w:rsid w:val="000E1566"/>
    <w:rsid w:val="000E2ABB"/>
    <w:rsid w:val="000E4EB7"/>
    <w:rsid w:val="000E708D"/>
    <w:rsid w:val="000F5788"/>
    <w:rsid w:val="001010BE"/>
    <w:rsid w:val="001026A5"/>
    <w:rsid w:val="00103B05"/>
    <w:rsid w:val="00103E66"/>
    <w:rsid w:val="001059E4"/>
    <w:rsid w:val="00106ED3"/>
    <w:rsid w:val="00110002"/>
    <w:rsid w:val="00111398"/>
    <w:rsid w:val="00113005"/>
    <w:rsid w:val="00113745"/>
    <w:rsid w:val="001152EC"/>
    <w:rsid w:val="00116D3B"/>
    <w:rsid w:val="00120179"/>
    <w:rsid w:val="00121191"/>
    <w:rsid w:val="00122624"/>
    <w:rsid w:val="00122680"/>
    <w:rsid w:val="00125208"/>
    <w:rsid w:val="0012749B"/>
    <w:rsid w:val="001301F1"/>
    <w:rsid w:val="00134FE5"/>
    <w:rsid w:val="001376DC"/>
    <w:rsid w:val="00137A25"/>
    <w:rsid w:val="00140EA1"/>
    <w:rsid w:val="00143CC7"/>
    <w:rsid w:val="00157D45"/>
    <w:rsid w:val="00160862"/>
    <w:rsid w:val="001617F3"/>
    <w:rsid w:val="001728C8"/>
    <w:rsid w:val="00173C1D"/>
    <w:rsid w:val="00173CF3"/>
    <w:rsid w:val="0017665C"/>
    <w:rsid w:val="0018156E"/>
    <w:rsid w:val="00181C69"/>
    <w:rsid w:val="00181DBA"/>
    <w:rsid w:val="00186C3B"/>
    <w:rsid w:val="00191CB3"/>
    <w:rsid w:val="001A29CB"/>
    <w:rsid w:val="001A355E"/>
    <w:rsid w:val="001A3CE3"/>
    <w:rsid w:val="001A4EE2"/>
    <w:rsid w:val="001A7623"/>
    <w:rsid w:val="001B2731"/>
    <w:rsid w:val="001B374A"/>
    <w:rsid w:val="001B77C3"/>
    <w:rsid w:val="001B7A17"/>
    <w:rsid w:val="001C0AE9"/>
    <w:rsid w:val="001C1B1B"/>
    <w:rsid w:val="001C345C"/>
    <w:rsid w:val="001C3E68"/>
    <w:rsid w:val="001C492B"/>
    <w:rsid w:val="001C5632"/>
    <w:rsid w:val="001C5DA4"/>
    <w:rsid w:val="001D3192"/>
    <w:rsid w:val="001D7C17"/>
    <w:rsid w:val="001E2691"/>
    <w:rsid w:val="001E3DE2"/>
    <w:rsid w:val="001E450A"/>
    <w:rsid w:val="001E5191"/>
    <w:rsid w:val="001F13B8"/>
    <w:rsid w:val="001F15C0"/>
    <w:rsid w:val="001F1DDF"/>
    <w:rsid w:val="001F21D0"/>
    <w:rsid w:val="001F2517"/>
    <w:rsid w:val="001F6D10"/>
    <w:rsid w:val="00206AFC"/>
    <w:rsid w:val="002120F6"/>
    <w:rsid w:val="00214C2F"/>
    <w:rsid w:val="00214D0F"/>
    <w:rsid w:val="00222EE3"/>
    <w:rsid w:val="00223522"/>
    <w:rsid w:val="0022421A"/>
    <w:rsid w:val="00230C2B"/>
    <w:rsid w:val="00232111"/>
    <w:rsid w:val="002326B4"/>
    <w:rsid w:val="002326E5"/>
    <w:rsid w:val="00233429"/>
    <w:rsid w:val="0023483E"/>
    <w:rsid w:val="0024315D"/>
    <w:rsid w:val="00245715"/>
    <w:rsid w:val="00247814"/>
    <w:rsid w:val="00254CEE"/>
    <w:rsid w:val="002617FC"/>
    <w:rsid w:val="00262885"/>
    <w:rsid w:val="00264585"/>
    <w:rsid w:val="00273EEB"/>
    <w:rsid w:val="00274763"/>
    <w:rsid w:val="00275976"/>
    <w:rsid w:val="00277DE5"/>
    <w:rsid w:val="00282005"/>
    <w:rsid w:val="002823CB"/>
    <w:rsid w:val="00290CE2"/>
    <w:rsid w:val="00291352"/>
    <w:rsid w:val="00291838"/>
    <w:rsid w:val="00291E8B"/>
    <w:rsid w:val="002942E0"/>
    <w:rsid w:val="00294AAF"/>
    <w:rsid w:val="002A6052"/>
    <w:rsid w:val="002A79A2"/>
    <w:rsid w:val="002B0DB8"/>
    <w:rsid w:val="002B3150"/>
    <w:rsid w:val="002B7BEE"/>
    <w:rsid w:val="002C09C8"/>
    <w:rsid w:val="002C65A2"/>
    <w:rsid w:val="002C683C"/>
    <w:rsid w:val="002D7915"/>
    <w:rsid w:val="002E008D"/>
    <w:rsid w:val="002E11DE"/>
    <w:rsid w:val="002F3C63"/>
    <w:rsid w:val="003006A0"/>
    <w:rsid w:val="003008A1"/>
    <w:rsid w:val="003053C4"/>
    <w:rsid w:val="00305E17"/>
    <w:rsid w:val="0030606D"/>
    <w:rsid w:val="00313AFD"/>
    <w:rsid w:val="003145DF"/>
    <w:rsid w:val="00315B22"/>
    <w:rsid w:val="0032251C"/>
    <w:rsid w:val="00323D7B"/>
    <w:rsid w:val="00325C31"/>
    <w:rsid w:val="003403C2"/>
    <w:rsid w:val="00340A4D"/>
    <w:rsid w:val="00341319"/>
    <w:rsid w:val="0034236C"/>
    <w:rsid w:val="00344E8B"/>
    <w:rsid w:val="003504BF"/>
    <w:rsid w:val="00350809"/>
    <w:rsid w:val="0035131C"/>
    <w:rsid w:val="00355C36"/>
    <w:rsid w:val="003657C7"/>
    <w:rsid w:val="00373A83"/>
    <w:rsid w:val="00376FAF"/>
    <w:rsid w:val="0038399A"/>
    <w:rsid w:val="00387521"/>
    <w:rsid w:val="00387824"/>
    <w:rsid w:val="003902BD"/>
    <w:rsid w:val="00390A44"/>
    <w:rsid w:val="003911DB"/>
    <w:rsid w:val="00392264"/>
    <w:rsid w:val="00392618"/>
    <w:rsid w:val="003A175D"/>
    <w:rsid w:val="003A303C"/>
    <w:rsid w:val="003A619F"/>
    <w:rsid w:val="003A6589"/>
    <w:rsid w:val="003B1287"/>
    <w:rsid w:val="003B12CE"/>
    <w:rsid w:val="003D1540"/>
    <w:rsid w:val="003D209C"/>
    <w:rsid w:val="003D2ED1"/>
    <w:rsid w:val="003D40FB"/>
    <w:rsid w:val="003E74DA"/>
    <w:rsid w:val="003F1E57"/>
    <w:rsid w:val="003F49B6"/>
    <w:rsid w:val="00403BE1"/>
    <w:rsid w:val="00406FBF"/>
    <w:rsid w:val="00410AF9"/>
    <w:rsid w:val="004115FC"/>
    <w:rsid w:val="00412A3B"/>
    <w:rsid w:val="0041375E"/>
    <w:rsid w:val="004159BB"/>
    <w:rsid w:val="004178DB"/>
    <w:rsid w:val="00417F83"/>
    <w:rsid w:val="00421BE3"/>
    <w:rsid w:val="0042434B"/>
    <w:rsid w:val="00424725"/>
    <w:rsid w:val="0043476C"/>
    <w:rsid w:val="00435496"/>
    <w:rsid w:val="00441781"/>
    <w:rsid w:val="00442F0F"/>
    <w:rsid w:val="00443386"/>
    <w:rsid w:val="0044561D"/>
    <w:rsid w:val="00446BCD"/>
    <w:rsid w:val="004472B0"/>
    <w:rsid w:val="00447A40"/>
    <w:rsid w:val="00450895"/>
    <w:rsid w:val="00450B9B"/>
    <w:rsid w:val="004576E2"/>
    <w:rsid w:val="00460D94"/>
    <w:rsid w:val="00462DA3"/>
    <w:rsid w:val="00465E22"/>
    <w:rsid w:val="0047140C"/>
    <w:rsid w:val="00474189"/>
    <w:rsid w:val="00475A0B"/>
    <w:rsid w:val="00482893"/>
    <w:rsid w:val="00484F3F"/>
    <w:rsid w:val="00486794"/>
    <w:rsid w:val="004876E4"/>
    <w:rsid w:val="004A0300"/>
    <w:rsid w:val="004B23ED"/>
    <w:rsid w:val="004B5347"/>
    <w:rsid w:val="004B6BE8"/>
    <w:rsid w:val="004C35F2"/>
    <w:rsid w:val="004C5E58"/>
    <w:rsid w:val="004C7BDE"/>
    <w:rsid w:val="004D2C8E"/>
    <w:rsid w:val="004D2D4F"/>
    <w:rsid w:val="004D3426"/>
    <w:rsid w:val="004D471A"/>
    <w:rsid w:val="004E1FF7"/>
    <w:rsid w:val="004E527D"/>
    <w:rsid w:val="004F0C83"/>
    <w:rsid w:val="004F240A"/>
    <w:rsid w:val="00504F2B"/>
    <w:rsid w:val="00511C8E"/>
    <w:rsid w:val="0052029D"/>
    <w:rsid w:val="00522866"/>
    <w:rsid w:val="00524226"/>
    <w:rsid w:val="00524855"/>
    <w:rsid w:val="00526518"/>
    <w:rsid w:val="00530287"/>
    <w:rsid w:val="0053070F"/>
    <w:rsid w:val="00530D93"/>
    <w:rsid w:val="00536290"/>
    <w:rsid w:val="00536B20"/>
    <w:rsid w:val="00541F82"/>
    <w:rsid w:val="00543026"/>
    <w:rsid w:val="0054405C"/>
    <w:rsid w:val="00550A78"/>
    <w:rsid w:val="00553ACC"/>
    <w:rsid w:val="005542DC"/>
    <w:rsid w:val="005558DB"/>
    <w:rsid w:val="00556B81"/>
    <w:rsid w:val="005629DA"/>
    <w:rsid w:val="00566451"/>
    <w:rsid w:val="00567D85"/>
    <w:rsid w:val="0057760C"/>
    <w:rsid w:val="00583882"/>
    <w:rsid w:val="00585E8F"/>
    <w:rsid w:val="00586310"/>
    <w:rsid w:val="00586BEE"/>
    <w:rsid w:val="00590BC0"/>
    <w:rsid w:val="00592323"/>
    <w:rsid w:val="005926D1"/>
    <w:rsid w:val="005962D7"/>
    <w:rsid w:val="005A7000"/>
    <w:rsid w:val="005A78E4"/>
    <w:rsid w:val="005B0E9F"/>
    <w:rsid w:val="005B2C90"/>
    <w:rsid w:val="005B3AF1"/>
    <w:rsid w:val="005B67D8"/>
    <w:rsid w:val="005B76D5"/>
    <w:rsid w:val="005C2196"/>
    <w:rsid w:val="005C321F"/>
    <w:rsid w:val="005C4B07"/>
    <w:rsid w:val="005D1440"/>
    <w:rsid w:val="005D5799"/>
    <w:rsid w:val="005D6148"/>
    <w:rsid w:val="005E3573"/>
    <w:rsid w:val="005E5503"/>
    <w:rsid w:val="005F56B8"/>
    <w:rsid w:val="005F5B2A"/>
    <w:rsid w:val="0060106A"/>
    <w:rsid w:val="006016D7"/>
    <w:rsid w:val="00602AB4"/>
    <w:rsid w:val="00604213"/>
    <w:rsid w:val="00604798"/>
    <w:rsid w:val="00610404"/>
    <w:rsid w:val="0061328A"/>
    <w:rsid w:val="006206BA"/>
    <w:rsid w:val="0062150C"/>
    <w:rsid w:val="00621C99"/>
    <w:rsid w:val="006228C9"/>
    <w:rsid w:val="0062409C"/>
    <w:rsid w:val="00625D8D"/>
    <w:rsid w:val="00632A8F"/>
    <w:rsid w:val="0063547B"/>
    <w:rsid w:val="00637039"/>
    <w:rsid w:val="00637971"/>
    <w:rsid w:val="0064363F"/>
    <w:rsid w:val="00645A4C"/>
    <w:rsid w:val="0065187A"/>
    <w:rsid w:val="0065551D"/>
    <w:rsid w:val="00655741"/>
    <w:rsid w:val="00663258"/>
    <w:rsid w:val="00663EF4"/>
    <w:rsid w:val="00666371"/>
    <w:rsid w:val="00671380"/>
    <w:rsid w:val="006742B3"/>
    <w:rsid w:val="00675222"/>
    <w:rsid w:val="0067534B"/>
    <w:rsid w:val="00676CA2"/>
    <w:rsid w:val="00687B43"/>
    <w:rsid w:val="00690465"/>
    <w:rsid w:val="006A118A"/>
    <w:rsid w:val="006A4680"/>
    <w:rsid w:val="006A4D13"/>
    <w:rsid w:val="006B0516"/>
    <w:rsid w:val="006B302B"/>
    <w:rsid w:val="006B35DC"/>
    <w:rsid w:val="006B6D87"/>
    <w:rsid w:val="006C5AAF"/>
    <w:rsid w:val="006D0C69"/>
    <w:rsid w:val="006D1B42"/>
    <w:rsid w:val="006D50CA"/>
    <w:rsid w:val="006D5670"/>
    <w:rsid w:val="006E0A08"/>
    <w:rsid w:val="006E6031"/>
    <w:rsid w:val="006F097B"/>
    <w:rsid w:val="006F4F78"/>
    <w:rsid w:val="006F5367"/>
    <w:rsid w:val="006F6153"/>
    <w:rsid w:val="006F68EF"/>
    <w:rsid w:val="006F7D4D"/>
    <w:rsid w:val="00701C96"/>
    <w:rsid w:val="0070389A"/>
    <w:rsid w:val="0070690C"/>
    <w:rsid w:val="007077F2"/>
    <w:rsid w:val="00710B53"/>
    <w:rsid w:val="00710EDA"/>
    <w:rsid w:val="007137DE"/>
    <w:rsid w:val="00715940"/>
    <w:rsid w:val="007202AB"/>
    <w:rsid w:val="00721691"/>
    <w:rsid w:val="0072295F"/>
    <w:rsid w:val="0072475A"/>
    <w:rsid w:val="007253D2"/>
    <w:rsid w:val="0072788C"/>
    <w:rsid w:val="007278EE"/>
    <w:rsid w:val="00741FF4"/>
    <w:rsid w:val="00743C31"/>
    <w:rsid w:val="007471BD"/>
    <w:rsid w:val="00755894"/>
    <w:rsid w:val="00756C70"/>
    <w:rsid w:val="007645CA"/>
    <w:rsid w:val="007706B5"/>
    <w:rsid w:val="0077457B"/>
    <w:rsid w:val="0077505E"/>
    <w:rsid w:val="00784709"/>
    <w:rsid w:val="0079073A"/>
    <w:rsid w:val="00794499"/>
    <w:rsid w:val="007946C0"/>
    <w:rsid w:val="007A0639"/>
    <w:rsid w:val="007A180E"/>
    <w:rsid w:val="007A5669"/>
    <w:rsid w:val="007A5840"/>
    <w:rsid w:val="007A5AF1"/>
    <w:rsid w:val="007A5B72"/>
    <w:rsid w:val="007A6D39"/>
    <w:rsid w:val="007B2BD9"/>
    <w:rsid w:val="007B33CB"/>
    <w:rsid w:val="007B357B"/>
    <w:rsid w:val="007B61CE"/>
    <w:rsid w:val="007B743B"/>
    <w:rsid w:val="007C08F9"/>
    <w:rsid w:val="007C0C50"/>
    <w:rsid w:val="007C163A"/>
    <w:rsid w:val="007C2037"/>
    <w:rsid w:val="007C2BA2"/>
    <w:rsid w:val="007C31F1"/>
    <w:rsid w:val="007D07DE"/>
    <w:rsid w:val="007D1A7F"/>
    <w:rsid w:val="007D2A2F"/>
    <w:rsid w:val="007D50E2"/>
    <w:rsid w:val="007D5878"/>
    <w:rsid w:val="007E0D21"/>
    <w:rsid w:val="007F1253"/>
    <w:rsid w:val="007F57C2"/>
    <w:rsid w:val="007F7754"/>
    <w:rsid w:val="00800F77"/>
    <w:rsid w:val="008012D1"/>
    <w:rsid w:val="0080779F"/>
    <w:rsid w:val="00822C4D"/>
    <w:rsid w:val="00823783"/>
    <w:rsid w:val="008278E6"/>
    <w:rsid w:val="008379BD"/>
    <w:rsid w:val="00840649"/>
    <w:rsid w:val="00841CD5"/>
    <w:rsid w:val="008441E7"/>
    <w:rsid w:val="00844264"/>
    <w:rsid w:val="00852FB3"/>
    <w:rsid w:val="00861670"/>
    <w:rsid w:val="008713A0"/>
    <w:rsid w:val="00872BF8"/>
    <w:rsid w:val="008738C7"/>
    <w:rsid w:val="008778D0"/>
    <w:rsid w:val="008A2463"/>
    <w:rsid w:val="008A5DEC"/>
    <w:rsid w:val="008B435E"/>
    <w:rsid w:val="008B67FE"/>
    <w:rsid w:val="008C0978"/>
    <w:rsid w:val="008C1676"/>
    <w:rsid w:val="008C6F15"/>
    <w:rsid w:val="008D2518"/>
    <w:rsid w:val="008E50FF"/>
    <w:rsid w:val="008E7C6C"/>
    <w:rsid w:val="008F0AAE"/>
    <w:rsid w:val="008F576D"/>
    <w:rsid w:val="008F5AD1"/>
    <w:rsid w:val="0090638C"/>
    <w:rsid w:val="00914926"/>
    <w:rsid w:val="00915355"/>
    <w:rsid w:val="009209CE"/>
    <w:rsid w:val="00920E1A"/>
    <w:rsid w:val="009222A6"/>
    <w:rsid w:val="009348DD"/>
    <w:rsid w:val="00935037"/>
    <w:rsid w:val="00935250"/>
    <w:rsid w:val="00942B4F"/>
    <w:rsid w:val="00944110"/>
    <w:rsid w:val="009445A4"/>
    <w:rsid w:val="00945032"/>
    <w:rsid w:val="0095498F"/>
    <w:rsid w:val="00955893"/>
    <w:rsid w:val="009625AA"/>
    <w:rsid w:val="00962AD9"/>
    <w:rsid w:val="00964B08"/>
    <w:rsid w:val="00964B10"/>
    <w:rsid w:val="00965837"/>
    <w:rsid w:val="00967FF2"/>
    <w:rsid w:val="00970DA2"/>
    <w:rsid w:val="00971A7D"/>
    <w:rsid w:val="00972CBA"/>
    <w:rsid w:val="00972EBF"/>
    <w:rsid w:val="00973761"/>
    <w:rsid w:val="00974A0C"/>
    <w:rsid w:val="00981FBF"/>
    <w:rsid w:val="00986AD3"/>
    <w:rsid w:val="009903FD"/>
    <w:rsid w:val="00990B6B"/>
    <w:rsid w:val="0099227E"/>
    <w:rsid w:val="00992450"/>
    <w:rsid w:val="0099288C"/>
    <w:rsid w:val="009929EB"/>
    <w:rsid w:val="00993C92"/>
    <w:rsid w:val="00995E45"/>
    <w:rsid w:val="00996576"/>
    <w:rsid w:val="009A009D"/>
    <w:rsid w:val="009A4C3E"/>
    <w:rsid w:val="009A53C4"/>
    <w:rsid w:val="009A6A08"/>
    <w:rsid w:val="009B0D9A"/>
    <w:rsid w:val="009B2A55"/>
    <w:rsid w:val="009B404F"/>
    <w:rsid w:val="009B5C75"/>
    <w:rsid w:val="009B7358"/>
    <w:rsid w:val="009C1A06"/>
    <w:rsid w:val="009D1FBD"/>
    <w:rsid w:val="009D39C9"/>
    <w:rsid w:val="009D7FC8"/>
    <w:rsid w:val="009E19EB"/>
    <w:rsid w:val="009E53BF"/>
    <w:rsid w:val="009E5979"/>
    <w:rsid w:val="009F127D"/>
    <w:rsid w:val="009F35F4"/>
    <w:rsid w:val="009F6A7D"/>
    <w:rsid w:val="009F7D53"/>
    <w:rsid w:val="00A001B4"/>
    <w:rsid w:val="00A02F50"/>
    <w:rsid w:val="00A07165"/>
    <w:rsid w:val="00A142CC"/>
    <w:rsid w:val="00A172FC"/>
    <w:rsid w:val="00A22B92"/>
    <w:rsid w:val="00A25498"/>
    <w:rsid w:val="00A27E4C"/>
    <w:rsid w:val="00A32AE6"/>
    <w:rsid w:val="00A35CA4"/>
    <w:rsid w:val="00A410F4"/>
    <w:rsid w:val="00A4592C"/>
    <w:rsid w:val="00A46F0F"/>
    <w:rsid w:val="00A514E6"/>
    <w:rsid w:val="00A53C36"/>
    <w:rsid w:val="00A56934"/>
    <w:rsid w:val="00A652DB"/>
    <w:rsid w:val="00A705DF"/>
    <w:rsid w:val="00A715C2"/>
    <w:rsid w:val="00A74E31"/>
    <w:rsid w:val="00A75B43"/>
    <w:rsid w:val="00A7685C"/>
    <w:rsid w:val="00A80337"/>
    <w:rsid w:val="00A80C55"/>
    <w:rsid w:val="00A810A5"/>
    <w:rsid w:val="00A85BE6"/>
    <w:rsid w:val="00A87705"/>
    <w:rsid w:val="00A9226F"/>
    <w:rsid w:val="00A93488"/>
    <w:rsid w:val="00A93A91"/>
    <w:rsid w:val="00A93B5F"/>
    <w:rsid w:val="00A966E0"/>
    <w:rsid w:val="00AA0837"/>
    <w:rsid w:val="00AA0FD1"/>
    <w:rsid w:val="00AA49F2"/>
    <w:rsid w:val="00AA6A9D"/>
    <w:rsid w:val="00AB4CCC"/>
    <w:rsid w:val="00AB4DC7"/>
    <w:rsid w:val="00AC1C34"/>
    <w:rsid w:val="00AC4C0F"/>
    <w:rsid w:val="00AC55A1"/>
    <w:rsid w:val="00AC7418"/>
    <w:rsid w:val="00AD4E7B"/>
    <w:rsid w:val="00AD6869"/>
    <w:rsid w:val="00AD78D3"/>
    <w:rsid w:val="00AE5C5D"/>
    <w:rsid w:val="00AE6AB1"/>
    <w:rsid w:val="00AF0102"/>
    <w:rsid w:val="00AF0C8B"/>
    <w:rsid w:val="00AF251D"/>
    <w:rsid w:val="00AF5992"/>
    <w:rsid w:val="00AF678E"/>
    <w:rsid w:val="00B02183"/>
    <w:rsid w:val="00B058A8"/>
    <w:rsid w:val="00B07264"/>
    <w:rsid w:val="00B136EB"/>
    <w:rsid w:val="00B32979"/>
    <w:rsid w:val="00B33430"/>
    <w:rsid w:val="00B351EE"/>
    <w:rsid w:val="00B44EEB"/>
    <w:rsid w:val="00B57B90"/>
    <w:rsid w:val="00B6373E"/>
    <w:rsid w:val="00B64C1E"/>
    <w:rsid w:val="00B6610D"/>
    <w:rsid w:val="00B70520"/>
    <w:rsid w:val="00B73D66"/>
    <w:rsid w:val="00B778D8"/>
    <w:rsid w:val="00B816CB"/>
    <w:rsid w:val="00B821DF"/>
    <w:rsid w:val="00B867A9"/>
    <w:rsid w:val="00B92F87"/>
    <w:rsid w:val="00BA71FB"/>
    <w:rsid w:val="00BA73BA"/>
    <w:rsid w:val="00BB1CA9"/>
    <w:rsid w:val="00BB68E4"/>
    <w:rsid w:val="00BC4B2E"/>
    <w:rsid w:val="00BC51F0"/>
    <w:rsid w:val="00BC5E06"/>
    <w:rsid w:val="00BC7BCD"/>
    <w:rsid w:val="00BD167A"/>
    <w:rsid w:val="00BD2D7E"/>
    <w:rsid w:val="00BE46CB"/>
    <w:rsid w:val="00BE4B15"/>
    <w:rsid w:val="00BF09F4"/>
    <w:rsid w:val="00BF2094"/>
    <w:rsid w:val="00BF3BCE"/>
    <w:rsid w:val="00BF3FBF"/>
    <w:rsid w:val="00BF5B07"/>
    <w:rsid w:val="00C00A4D"/>
    <w:rsid w:val="00C02CE6"/>
    <w:rsid w:val="00C11482"/>
    <w:rsid w:val="00C13127"/>
    <w:rsid w:val="00C13A2C"/>
    <w:rsid w:val="00C14550"/>
    <w:rsid w:val="00C16121"/>
    <w:rsid w:val="00C22005"/>
    <w:rsid w:val="00C31F03"/>
    <w:rsid w:val="00C32806"/>
    <w:rsid w:val="00C365C7"/>
    <w:rsid w:val="00C4289E"/>
    <w:rsid w:val="00C45215"/>
    <w:rsid w:val="00C47029"/>
    <w:rsid w:val="00C518D2"/>
    <w:rsid w:val="00C52829"/>
    <w:rsid w:val="00C528CA"/>
    <w:rsid w:val="00C53782"/>
    <w:rsid w:val="00C602BC"/>
    <w:rsid w:val="00C603CC"/>
    <w:rsid w:val="00C628BF"/>
    <w:rsid w:val="00C67EA9"/>
    <w:rsid w:val="00C72938"/>
    <w:rsid w:val="00C7690D"/>
    <w:rsid w:val="00C80848"/>
    <w:rsid w:val="00C811D8"/>
    <w:rsid w:val="00C86236"/>
    <w:rsid w:val="00C92D89"/>
    <w:rsid w:val="00C936F3"/>
    <w:rsid w:val="00C95FFC"/>
    <w:rsid w:val="00CA14DC"/>
    <w:rsid w:val="00CA1F67"/>
    <w:rsid w:val="00CA4D3A"/>
    <w:rsid w:val="00CB7D2B"/>
    <w:rsid w:val="00CC0768"/>
    <w:rsid w:val="00CC0DED"/>
    <w:rsid w:val="00CC3291"/>
    <w:rsid w:val="00CD17DC"/>
    <w:rsid w:val="00CD3E11"/>
    <w:rsid w:val="00CD4D22"/>
    <w:rsid w:val="00CD5BFB"/>
    <w:rsid w:val="00CE040B"/>
    <w:rsid w:val="00CE0D4A"/>
    <w:rsid w:val="00CE718B"/>
    <w:rsid w:val="00D00864"/>
    <w:rsid w:val="00D11333"/>
    <w:rsid w:val="00D14388"/>
    <w:rsid w:val="00D1551E"/>
    <w:rsid w:val="00D15D0A"/>
    <w:rsid w:val="00D220DE"/>
    <w:rsid w:val="00D22888"/>
    <w:rsid w:val="00D23DAA"/>
    <w:rsid w:val="00D2690E"/>
    <w:rsid w:val="00D2770C"/>
    <w:rsid w:val="00D34B87"/>
    <w:rsid w:val="00D35B9A"/>
    <w:rsid w:val="00D35ECA"/>
    <w:rsid w:val="00D3645E"/>
    <w:rsid w:val="00D369DA"/>
    <w:rsid w:val="00D42067"/>
    <w:rsid w:val="00D434D5"/>
    <w:rsid w:val="00D44873"/>
    <w:rsid w:val="00D44E5E"/>
    <w:rsid w:val="00D460FC"/>
    <w:rsid w:val="00D524A5"/>
    <w:rsid w:val="00D561E0"/>
    <w:rsid w:val="00D56680"/>
    <w:rsid w:val="00D56829"/>
    <w:rsid w:val="00D60A60"/>
    <w:rsid w:val="00D654A7"/>
    <w:rsid w:val="00D655D7"/>
    <w:rsid w:val="00D73185"/>
    <w:rsid w:val="00D7682F"/>
    <w:rsid w:val="00D81565"/>
    <w:rsid w:val="00D827BC"/>
    <w:rsid w:val="00D94411"/>
    <w:rsid w:val="00D97A41"/>
    <w:rsid w:val="00DA012A"/>
    <w:rsid w:val="00DA1236"/>
    <w:rsid w:val="00DA1D33"/>
    <w:rsid w:val="00DA793B"/>
    <w:rsid w:val="00DB067B"/>
    <w:rsid w:val="00DB24BC"/>
    <w:rsid w:val="00DB291B"/>
    <w:rsid w:val="00DB3234"/>
    <w:rsid w:val="00DB720B"/>
    <w:rsid w:val="00DB7446"/>
    <w:rsid w:val="00DB7E0B"/>
    <w:rsid w:val="00DC21BE"/>
    <w:rsid w:val="00DD1D21"/>
    <w:rsid w:val="00DD297A"/>
    <w:rsid w:val="00DD39CA"/>
    <w:rsid w:val="00DD50D9"/>
    <w:rsid w:val="00DE623F"/>
    <w:rsid w:val="00DF2DA7"/>
    <w:rsid w:val="00DF2ED3"/>
    <w:rsid w:val="00DF59C0"/>
    <w:rsid w:val="00DF7B80"/>
    <w:rsid w:val="00E00C5C"/>
    <w:rsid w:val="00E058FC"/>
    <w:rsid w:val="00E137B8"/>
    <w:rsid w:val="00E21D53"/>
    <w:rsid w:val="00E228A6"/>
    <w:rsid w:val="00E239CC"/>
    <w:rsid w:val="00E23D24"/>
    <w:rsid w:val="00E23D97"/>
    <w:rsid w:val="00E276EE"/>
    <w:rsid w:val="00E30274"/>
    <w:rsid w:val="00E378E7"/>
    <w:rsid w:val="00E4041B"/>
    <w:rsid w:val="00E436EF"/>
    <w:rsid w:val="00E44CEB"/>
    <w:rsid w:val="00E47775"/>
    <w:rsid w:val="00E509F2"/>
    <w:rsid w:val="00E6065B"/>
    <w:rsid w:val="00E626CC"/>
    <w:rsid w:val="00E6425A"/>
    <w:rsid w:val="00E64CE0"/>
    <w:rsid w:val="00E671EF"/>
    <w:rsid w:val="00E73632"/>
    <w:rsid w:val="00E80747"/>
    <w:rsid w:val="00E84E80"/>
    <w:rsid w:val="00E94138"/>
    <w:rsid w:val="00E94BA2"/>
    <w:rsid w:val="00E96816"/>
    <w:rsid w:val="00EA2FED"/>
    <w:rsid w:val="00EA3894"/>
    <w:rsid w:val="00EC18E8"/>
    <w:rsid w:val="00EC704F"/>
    <w:rsid w:val="00ED367A"/>
    <w:rsid w:val="00ED3CE4"/>
    <w:rsid w:val="00ED3CE9"/>
    <w:rsid w:val="00EE55F5"/>
    <w:rsid w:val="00EE6179"/>
    <w:rsid w:val="00EF043C"/>
    <w:rsid w:val="00EF07CB"/>
    <w:rsid w:val="00EF0E7D"/>
    <w:rsid w:val="00EF1F63"/>
    <w:rsid w:val="00EF52DB"/>
    <w:rsid w:val="00F0003B"/>
    <w:rsid w:val="00F00776"/>
    <w:rsid w:val="00F06936"/>
    <w:rsid w:val="00F07F90"/>
    <w:rsid w:val="00F1128A"/>
    <w:rsid w:val="00F14400"/>
    <w:rsid w:val="00F167D6"/>
    <w:rsid w:val="00F20735"/>
    <w:rsid w:val="00F254FF"/>
    <w:rsid w:val="00F26402"/>
    <w:rsid w:val="00F277DA"/>
    <w:rsid w:val="00F30AB5"/>
    <w:rsid w:val="00F413E7"/>
    <w:rsid w:val="00F43C7D"/>
    <w:rsid w:val="00F449F4"/>
    <w:rsid w:val="00F46A0C"/>
    <w:rsid w:val="00F5065D"/>
    <w:rsid w:val="00F623ED"/>
    <w:rsid w:val="00F63137"/>
    <w:rsid w:val="00F642A5"/>
    <w:rsid w:val="00F64C9D"/>
    <w:rsid w:val="00F64E10"/>
    <w:rsid w:val="00F76379"/>
    <w:rsid w:val="00F77333"/>
    <w:rsid w:val="00F82CF7"/>
    <w:rsid w:val="00F856EC"/>
    <w:rsid w:val="00F8765A"/>
    <w:rsid w:val="00F90A24"/>
    <w:rsid w:val="00F924D8"/>
    <w:rsid w:val="00F9359E"/>
    <w:rsid w:val="00F94C85"/>
    <w:rsid w:val="00F95A41"/>
    <w:rsid w:val="00F96CEA"/>
    <w:rsid w:val="00FB1339"/>
    <w:rsid w:val="00FB3D46"/>
    <w:rsid w:val="00FB3D75"/>
    <w:rsid w:val="00FB7818"/>
    <w:rsid w:val="00FB7FEE"/>
    <w:rsid w:val="00FC43D1"/>
    <w:rsid w:val="00FC5790"/>
    <w:rsid w:val="00FD5B55"/>
    <w:rsid w:val="00FE54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2C60C51"/>
  <w15:chartTrackingRefBased/>
  <w15:docId w15:val="{5FED35D0-69D4-4918-B090-866A57704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0B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0BC0"/>
  </w:style>
  <w:style w:type="paragraph" w:styleId="Fuzeile">
    <w:name w:val="footer"/>
    <w:basedOn w:val="Standard"/>
    <w:link w:val="FuzeileZchn"/>
    <w:uiPriority w:val="99"/>
    <w:unhideWhenUsed/>
    <w:rsid w:val="00590B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0BC0"/>
  </w:style>
  <w:style w:type="character" w:styleId="Hyperlink">
    <w:name w:val="Hyperlink"/>
    <w:uiPriority w:val="99"/>
    <w:unhideWhenUsed/>
    <w:rsid w:val="00BA73BA"/>
    <w:rPr>
      <w:color w:val="0000FF"/>
      <w:u w:val="single"/>
    </w:rPr>
  </w:style>
  <w:style w:type="character" w:styleId="NichtaufgelsteErwhnung">
    <w:name w:val="Unresolved Mention"/>
    <w:uiPriority w:val="99"/>
    <w:semiHidden/>
    <w:unhideWhenUsed/>
    <w:rsid w:val="00715940"/>
    <w:rPr>
      <w:color w:val="605E5C"/>
      <w:shd w:val="clear" w:color="auto" w:fill="E1DFDD"/>
    </w:rPr>
  </w:style>
  <w:style w:type="paragraph" w:styleId="KeinLeerraum">
    <w:name w:val="No Spacing"/>
    <w:basedOn w:val="Standard"/>
    <w:uiPriority w:val="1"/>
    <w:qFormat/>
    <w:rsid w:val="00376FAF"/>
    <w:pPr>
      <w:overflowPunct w:val="0"/>
      <w:autoSpaceDE w:val="0"/>
      <w:autoSpaceDN w:val="0"/>
      <w:spacing w:after="0" w:line="240" w:lineRule="auto"/>
      <w:jc w:val="both"/>
    </w:pPr>
    <w:rPr>
      <w:rFonts w:ascii="Arial" w:hAnsi="Arial" w:cs="Arial"/>
      <w:lang w:eastAsia="de-DE"/>
    </w:rPr>
  </w:style>
  <w:style w:type="paragraph" w:styleId="StandardWeb">
    <w:name w:val="Normal (Web)"/>
    <w:basedOn w:val="Standard"/>
    <w:uiPriority w:val="99"/>
    <w:semiHidden/>
    <w:unhideWhenUsed/>
    <w:rsid w:val="00536290"/>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536290"/>
    <w:rPr>
      <w:b/>
      <w:bCs/>
    </w:rPr>
  </w:style>
  <w:style w:type="character" w:styleId="Kommentarzeichen">
    <w:name w:val="annotation reference"/>
    <w:uiPriority w:val="99"/>
    <w:semiHidden/>
    <w:unhideWhenUsed/>
    <w:rsid w:val="004D3426"/>
    <w:rPr>
      <w:sz w:val="16"/>
      <w:szCs w:val="16"/>
    </w:rPr>
  </w:style>
  <w:style w:type="paragraph" w:styleId="Kommentartext">
    <w:name w:val="annotation text"/>
    <w:basedOn w:val="Standard"/>
    <w:link w:val="KommentartextZchn"/>
    <w:uiPriority w:val="99"/>
    <w:semiHidden/>
    <w:unhideWhenUsed/>
    <w:rsid w:val="004D3426"/>
    <w:rPr>
      <w:sz w:val="20"/>
      <w:szCs w:val="20"/>
    </w:rPr>
  </w:style>
  <w:style w:type="character" w:customStyle="1" w:styleId="KommentartextZchn">
    <w:name w:val="Kommentartext Zchn"/>
    <w:link w:val="Kommentartext"/>
    <w:uiPriority w:val="99"/>
    <w:semiHidden/>
    <w:rsid w:val="004D3426"/>
    <w:rPr>
      <w:lang w:eastAsia="en-US"/>
    </w:rPr>
  </w:style>
  <w:style w:type="paragraph" w:styleId="Kommentarthema">
    <w:name w:val="annotation subject"/>
    <w:basedOn w:val="Kommentartext"/>
    <w:next w:val="Kommentartext"/>
    <w:link w:val="KommentarthemaZchn"/>
    <w:uiPriority w:val="99"/>
    <w:semiHidden/>
    <w:unhideWhenUsed/>
    <w:rsid w:val="004D3426"/>
    <w:rPr>
      <w:b/>
      <w:bCs/>
    </w:rPr>
  </w:style>
  <w:style w:type="character" w:customStyle="1" w:styleId="KommentarthemaZchn">
    <w:name w:val="Kommentarthema Zchn"/>
    <w:link w:val="Kommentarthema"/>
    <w:uiPriority w:val="99"/>
    <w:semiHidden/>
    <w:rsid w:val="004D3426"/>
    <w:rPr>
      <w:b/>
      <w:bCs/>
      <w:lang w:eastAsia="en-US"/>
    </w:rPr>
  </w:style>
  <w:style w:type="paragraph" w:styleId="Sprechblasentext">
    <w:name w:val="Balloon Text"/>
    <w:basedOn w:val="Standard"/>
    <w:link w:val="SprechblasentextZchn"/>
    <w:uiPriority w:val="99"/>
    <w:semiHidden/>
    <w:unhideWhenUsed/>
    <w:rsid w:val="004D3426"/>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4D3426"/>
    <w:rPr>
      <w:rFonts w:ascii="Segoe UI" w:hAnsi="Segoe UI" w:cs="Segoe UI"/>
      <w:sz w:val="18"/>
      <w:szCs w:val="18"/>
      <w:lang w:eastAsia="en-US"/>
    </w:rPr>
  </w:style>
  <w:style w:type="table" w:styleId="Tabellenraster">
    <w:name w:val="Table Grid"/>
    <w:basedOn w:val="NormaleTabelle"/>
    <w:uiPriority w:val="39"/>
    <w:rsid w:val="00666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uiPriority w:val="20"/>
    <w:qFormat/>
    <w:rsid w:val="00602AB4"/>
    <w:rPr>
      <w:i/>
      <w:iCs/>
    </w:rPr>
  </w:style>
  <w:style w:type="character" w:styleId="BesuchterLink">
    <w:name w:val="FollowedHyperlink"/>
    <w:uiPriority w:val="99"/>
    <w:semiHidden/>
    <w:unhideWhenUsed/>
    <w:rsid w:val="009209C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907849">
      <w:bodyDiv w:val="1"/>
      <w:marLeft w:val="0"/>
      <w:marRight w:val="0"/>
      <w:marTop w:val="0"/>
      <w:marBottom w:val="0"/>
      <w:divBdr>
        <w:top w:val="none" w:sz="0" w:space="0" w:color="auto"/>
        <w:left w:val="none" w:sz="0" w:space="0" w:color="auto"/>
        <w:bottom w:val="none" w:sz="0" w:space="0" w:color="auto"/>
        <w:right w:val="none" w:sz="0" w:space="0" w:color="auto"/>
      </w:divBdr>
    </w:div>
    <w:div w:id="629165528">
      <w:bodyDiv w:val="1"/>
      <w:marLeft w:val="0"/>
      <w:marRight w:val="0"/>
      <w:marTop w:val="0"/>
      <w:marBottom w:val="0"/>
      <w:divBdr>
        <w:top w:val="none" w:sz="0" w:space="0" w:color="auto"/>
        <w:left w:val="none" w:sz="0" w:space="0" w:color="auto"/>
        <w:bottom w:val="none" w:sz="0" w:space="0" w:color="auto"/>
        <w:right w:val="none" w:sz="0" w:space="0" w:color="auto"/>
      </w:divBdr>
    </w:div>
    <w:div w:id="742676303">
      <w:bodyDiv w:val="1"/>
      <w:marLeft w:val="0"/>
      <w:marRight w:val="0"/>
      <w:marTop w:val="0"/>
      <w:marBottom w:val="0"/>
      <w:divBdr>
        <w:top w:val="none" w:sz="0" w:space="0" w:color="auto"/>
        <w:left w:val="none" w:sz="0" w:space="0" w:color="auto"/>
        <w:bottom w:val="none" w:sz="0" w:space="0" w:color="auto"/>
        <w:right w:val="none" w:sz="0" w:space="0" w:color="auto"/>
      </w:divBdr>
    </w:div>
    <w:div w:id="805510320">
      <w:bodyDiv w:val="1"/>
      <w:marLeft w:val="0"/>
      <w:marRight w:val="0"/>
      <w:marTop w:val="0"/>
      <w:marBottom w:val="0"/>
      <w:divBdr>
        <w:top w:val="none" w:sz="0" w:space="0" w:color="auto"/>
        <w:left w:val="none" w:sz="0" w:space="0" w:color="auto"/>
        <w:bottom w:val="none" w:sz="0" w:space="0" w:color="auto"/>
        <w:right w:val="none" w:sz="0" w:space="0" w:color="auto"/>
      </w:divBdr>
    </w:div>
    <w:div w:id="914123273">
      <w:bodyDiv w:val="1"/>
      <w:marLeft w:val="0"/>
      <w:marRight w:val="0"/>
      <w:marTop w:val="0"/>
      <w:marBottom w:val="0"/>
      <w:divBdr>
        <w:top w:val="none" w:sz="0" w:space="0" w:color="auto"/>
        <w:left w:val="none" w:sz="0" w:space="0" w:color="auto"/>
        <w:bottom w:val="none" w:sz="0" w:space="0" w:color="auto"/>
        <w:right w:val="none" w:sz="0" w:space="0" w:color="auto"/>
      </w:divBdr>
      <w:divsChild>
        <w:div w:id="1212302726">
          <w:marLeft w:val="0"/>
          <w:marRight w:val="0"/>
          <w:marTop w:val="0"/>
          <w:marBottom w:val="0"/>
          <w:divBdr>
            <w:top w:val="none" w:sz="0" w:space="0" w:color="auto"/>
            <w:left w:val="none" w:sz="0" w:space="0" w:color="auto"/>
            <w:bottom w:val="none" w:sz="0" w:space="0" w:color="auto"/>
            <w:right w:val="none" w:sz="0" w:space="0" w:color="auto"/>
          </w:divBdr>
          <w:divsChild>
            <w:div w:id="2096852715">
              <w:marLeft w:val="0"/>
              <w:marRight w:val="0"/>
              <w:marTop w:val="0"/>
              <w:marBottom w:val="0"/>
              <w:divBdr>
                <w:top w:val="none" w:sz="0" w:space="0" w:color="auto"/>
                <w:left w:val="none" w:sz="0" w:space="0" w:color="auto"/>
                <w:bottom w:val="none" w:sz="0" w:space="0" w:color="auto"/>
                <w:right w:val="none" w:sz="0" w:space="0" w:color="auto"/>
              </w:divBdr>
              <w:divsChild>
                <w:div w:id="1069227493">
                  <w:marLeft w:val="0"/>
                  <w:marRight w:val="0"/>
                  <w:marTop w:val="0"/>
                  <w:marBottom w:val="0"/>
                  <w:divBdr>
                    <w:top w:val="none" w:sz="0" w:space="0" w:color="auto"/>
                    <w:left w:val="none" w:sz="0" w:space="0" w:color="auto"/>
                    <w:bottom w:val="none" w:sz="0" w:space="0" w:color="auto"/>
                    <w:right w:val="none" w:sz="0" w:space="0" w:color="auto"/>
                  </w:divBdr>
                  <w:divsChild>
                    <w:div w:id="1500929072">
                      <w:marLeft w:val="0"/>
                      <w:marRight w:val="0"/>
                      <w:marTop w:val="0"/>
                      <w:marBottom w:val="0"/>
                      <w:divBdr>
                        <w:top w:val="none" w:sz="0" w:space="0" w:color="auto"/>
                        <w:left w:val="none" w:sz="0" w:space="0" w:color="auto"/>
                        <w:bottom w:val="none" w:sz="0" w:space="0" w:color="auto"/>
                        <w:right w:val="none" w:sz="0" w:space="0" w:color="auto"/>
                      </w:divBdr>
                      <w:divsChild>
                        <w:div w:id="2000690097">
                          <w:marLeft w:val="0"/>
                          <w:marRight w:val="0"/>
                          <w:marTop w:val="0"/>
                          <w:marBottom w:val="0"/>
                          <w:divBdr>
                            <w:top w:val="none" w:sz="0" w:space="0" w:color="auto"/>
                            <w:left w:val="none" w:sz="0" w:space="0" w:color="auto"/>
                            <w:bottom w:val="none" w:sz="0" w:space="0" w:color="auto"/>
                            <w:right w:val="none" w:sz="0" w:space="0" w:color="auto"/>
                          </w:divBdr>
                          <w:divsChild>
                            <w:div w:id="136034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2069">
          <w:marLeft w:val="0"/>
          <w:marRight w:val="0"/>
          <w:marTop w:val="0"/>
          <w:marBottom w:val="0"/>
          <w:divBdr>
            <w:top w:val="none" w:sz="0" w:space="0" w:color="auto"/>
            <w:left w:val="none" w:sz="0" w:space="0" w:color="auto"/>
            <w:bottom w:val="none" w:sz="0" w:space="0" w:color="auto"/>
            <w:right w:val="none" w:sz="0" w:space="0" w:color="auto"/>
          </w:divBdr>
          <w:divsChild>
            <w:div w:id="279726378">
              <w:marLeft w:val="0"/>
              <w:marRight w:val="0"/>
              <w:marTop w:val="0"/>
              <w:marBottom w:val="0"/>
              <w:divBdr>
                <w:top w:val="none" w:sz="0" w:space="0" w:color="auto"/>
                <w:left w:val="none" w:sz="0" w:space="0" w:color="auto"/>
                <w:bottom w:val="none" w:sz="0" w:space="0" w:color="auto"/>
                <w:right w:val="none" w:sz="0" w:space="0" w:color="auto"/>
              </w:divBdr>
              <w:divsChild>
                <w:div w:id="1017078204">
                  <w:marLeft w:val="0"/>
                  <w:marRight w:val="0"/>
                  <w:marTop w:val="0"/>
                  <w:marBottom w:val="0"/>
                  <w:divBdr>
                    <w:top w:val="none" w:sz="0" w:space="0" w:color="auto"/>
                    <w:left w:val="none" w:sz="0" w:space="0" w:color="auto"/>
                    <w:bottom w:val="none" w:sz="0" w:space="0" w:color="auto"/>
                    <w:right w:val="none" w:sz="0" w:space="0" w:color="auto"/>
                  </w:divBdr>
                  <w:divsChild>
                    <w:div w:id="236132939">
                      <w:marLeft w:val="0"/>
                      <w:marRight w:val="0"/>
                      <w:marTop w:val="0"/>
                      <w:marBottom w:val="0"/>
                      <w:divBdr>
                        <w:top w:val="none" w:sz="0" w:space="0" w:color="auto"/>
                        <w:left w:val="none" w:sz="0" w:space="0" w:color="auto"/>
                        <w:bottom w:val="none" w:sz="0" w:space="0" w:color="auto"/>
                        <w:right w:val="none" w:sz="0" w:space="0" w:color="auto"/>
                      </w:divBdr>
                      <w:divsChild>
                        <w:div w:id="1873031976">
                          <w:marLeft w:val="0"/>
                          <w:marRight w:val="0"/>
                          <w:marTop w:val="0"/>
                          <w:marBottom w:val="0"/>
                          <w:divBdr>
                            <w:top w:val="none" w:sz="0" w:space="0" w:color="auto"/>
                            <w:left w:val="none" w:sz="0" w:space="0" w:color="auto"/>
                            <w:bottom w:val="none" w:sz="0" w:space="0" w:color="auto"/>
                            <w:right w:val="none" w:sz="0" w:space="0" w:color="auto"/>
                          </w:divBdr>
                          <w:divsChild>
                            <w:div w:id="2770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261360">
      <w:bodyDiv w:val="1"/>
      <w:marLeft w:val="0"/>
      <w:marRight w:val="0"/>
      <w:marTop w:val="0"/>
      <w:marBottom w:val="0"/>
      <w:divBdr>
        <w:top w:val="none" w:sz="0" w:space="0" w:color="auto"/>
        <w:left w:val="none" w:sz="0" w:space="0" w:color="auto"/>
        <w:bottom w:val="none" w:sz="0" w:space="0" w:color="auto"/>
        <w:right w:val="none" w:sz="0" w:space="0" w:color="auto"/>
      </w:divBdr>
    </w:div>
    <w:div w:id="977339424">
      <w:bodyDiv w:val="1"/>
      <w:marLeft w:val="0"/>
      <w:marRight w:val="0"/>
      <w:marTop w:val="0"/>
      <w:marBottom w:val="0"/>
      <w:divBdr>
        <w:top w:val="none" w:sz="0" w:space="0" w:color="auto"/>
        <w:left w:val="none" w:sz="0" w:space="0" w:color="auto"/>
        <w:bottom w:val="none" w:sz="0" w:space="0" w:color="auto"/>
        <w:right w:val="none" w:sz="0" w:space="0" w:color="auto"/>
      </w:divBdr>
    </w:div>
    <w:div w:id="1396274863">
      <w:bodyDiv w:val="1"/>
      <w:marLeft w:val="0"/>
      <w:marRight w:val="0"/>
      <w:marTop w:val="0"/>
      <w:marBottom w:val="0"/>
      <w:divBdr>
        <w:top w:val="none" w:sz="0" w:space="0" w:color="auto"/>
        <w:left w:val="none" w:sz="0" w:space="0" w:color="auto"/>
        <w:bottom w:val="none" w:sz="0" w:space="0" w:color="auto"/>
        <w:right w:val="none" w:sz="0" w:space="0" w:color="auto"/>
      </w:divBdr>
    </w:div>
    <w:div w:id="1423376833">
      <w:bodyDiv w:val="1"/>
      <w:marLeft w:val="0"/>
      <w:marRight w:val="0"/>
      <w:marTop w:val="0"/>
      <w:marBottom w:val="0"/>
      <w:divBdr>
        <w:top w:val="none" w:sz="0" w:space="0" w:color="auto"/>
        <w:left w:val="none" w:sz="0" w:space="0" w:color="auto"/>
        <w:bottom w:val="none" w:sz="0" w:space="0" w:color="auto"/>
        <w:right w:val="none" w:sz="0" w:space="0" w:color="auto"/>
      </w:divBdr>
    </w:div>
    <w:div w:id="2065443872">
      <w:bodyDiv w:val="1"/>
      <w:marLeft w:val="0"/>
      <w:marRight w:val="0"/>
      <w:marTop w:val="0"/>
      <w:marBottom w:val="0"/>
      <w:divBdr>
        <w:top w:val="none" w:sz="0" w:space="0" w:color="auto"/>
        <w:left w:val="none" w:sz="0" w:space="0" w:color="auto"/>
        <w:bottom w:val="none" w:sz="0" w:space="0" w:color="auto"/>
        <w:right w:val="none" w:sz="0" w:space="0" w:color="auto"/>
      </w:divBdr>
    </w:div>
    <w:div w:id="213720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taller.danfoss.com/de/news/leanheat-einsatz-von-ki-basierten-software-in-24-liegenschaften/" TargetMode="External"/><Relationship Id="rId13" Type="http://schemas.openxmlformats.org/officeDocument/2006/relationships/hyperlink" Target="mailto:mbeyrau@riba.e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anfoss.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ica.casas@danfoss.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anfoss.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ib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8E6D6-3992-4528-BB9E-9034F1BE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827</Words>
  <Characters>5216</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6031</CharactersWithSpaces>
  <SharedDoc>false</SharedDoc>
  <HLinks>
    <vt:vector size="36" baseType="variant">
      <vt:variant>
        <vt:i4>6291517</vt:i4>
      </vt:variant>
      <vt:variant>
        <vt:i4>15</vt:i4>
      </vt:variant>
      <vt:variant>
        <vt:i4>0</vt:i4>
      </vt:variant>
      <vt:variant>
        <vt:i4>5</vt:i4>
      </vt:variant>
      <vt:variant>
        <vt:lpwstr>http://www.riba.eu/</vt:lpwstr>
      </vt:variant>
      <vt:variant>
        <vt:lpwstr/>
      </vt:variant>
      <vt:variant>
        <vt:i4>2490397</vt:i4>
      </vt:variant>
      <vt:variant>
        <vt:i4>12</vt:i4>
      </vt:variant>
      <vt:variant>
        <vt:i4>0</vt:i4>
      </vt:variant>
      <vt:variant>
        <vt:i4>5</vt:i4>
      </vt:variant>
      <vt:variant>
        <vt:lpwstr>mailto:mbeyrau@riba.eu</vt:lpwstr>
      </vt:variant>
      <vt:variant>
        <vt:lpwstr/>
      </vt:variant>
      <vt:variant>
        <vt:i4>7733359</vt:i4>
      </vt:variant>
      <vt:variant>
        <vt:i4>9</vt:i4>
      </vt:variant>
      <vt:variant>
        <vt:i4>0</vt:i4>
      </vt:variant>
      <vt:variant>
        <vt:i4>5</vt:i4>
      </vt:variant>
      <vt:variant>
        <vt:lpwstr>http://www.danfoss.de/</vt:lpwstr>
      </vt:variant>
      <vt:variant>
        <vt:lpwstr/>
      </vt:variant>
      <vt:variant>
        <vt:i4>5832763</vt:i4>
      </vt:variant>
      <vt:variant>
        <vt:i4>6</vt:i4>
      </vt:variant>
      <vt:variant>
        <vt:i4>0</vt:i4>
      </vt:variant>
      <vt:variant>
        <vt:i4>5</vt:i4>
      </vt:variant>
      <vt:variant>
        <vt:lpwstr>mailto:monica.casas@danfoss.com</vt:lpwstr>
      </vt:variant>
      <vt:variant>
        <vt:lpwstr/>
      </vt:variant>
      <vt:variant>
        <vt:i4>7733359</vt:i4>
      </vt:variant>
      <vt:variant>
        <vt:i4>3</vt:i4>
      </vt:variant>
      <vt:variant>
        <vt:i4>0</vt:i4>
      </vt:variant>
      <vt:variant>
        <vt:i4>5</vt:i4>
      </vt:variant>
      <vt:variant>
        <vt:lpwstr>http://www.danfoss.de/</vt:lpwstr>
      </vt:variant>
      <vt:variant>
        <vt:lpwstr/>
      </vt:variant>
      <vt:variant>
        <vt:i4>3604603</vt:i4>
      </vt:variant>
      <vt:variant>
        <vt:i4>0</vt:i4>
      </vt:variant>
      <vt:variant>
        <vt:i4>0</vt:i4>
      </vt:variant>
      <vt:variant>
        <vt:i4>5</vt:i4>
      </vt:variant>
      <vt:variant>
        <vt:lpwstr>https://installer.danfoss.com/de/news/leanheat-einsatz-von-ki-basierten-software-in-24-liegenschaften/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Beyrau</dc:creator>
  <cp:keywords/>
  <dc:description/>
  <cp:lastModifiedBy>Julia Klingauf</cp:lastModifiedBy>
  <cp:revision>2</cp:revision>
  <cp:lastPrinted>2020-10-13T13:16:00Z</cp:lastPrinted>
  <dcterms:created xsi:type="dcterms:W3CDTF">2020-10-13T13:19:00Z</dcterms:created>
  <dcterms:modified xsi:type="dcterms:W3CDTF">2020-10-13T13:19:00Z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6a82de-332f-43b8-a8a7-1928fd67507f_Enabled">
    <vt:lpwstr>true</vt:lpwstr>
  </property>
  <property fmtid="{D5CDD505-2E9C-101B-9397-08002B2CF9AE}" pid="3" name="MSIP_Label_8d6a82de-332f-43b8-a8a7-1928fd67507f_SetDate">
    <vt:lpwstr>2020-10-09T07:25:03Z</vt:lpwstr>
  </property>
  <property fmtid="{D5CDD505-2E9C-101B-9397-08002B2CF9AE}" pid="4" name="MSIP_Label_8d6a82de-332f-43b8-a8a7-1928fd67507f_Method">
    <vt:lpwstr>Standard</vt:lpwstr>
  </property>
  <property fmtid="{D5CDD505-2E9C-101B-9397-08002B2CF9AE}" pid="5" name="MSIP_Label_8d6a82de-332f-43b8-a8a7-1928fd67507f_Name">
    <vt:lpwstr>1. Business</vt:lpwstr>
  </property>
  <property fmtid="{D5CDD505-2E9C-101B-9397-08002B2CF9AE}" pid="6" name="MSIP_Label_8d6a82de-332f-43b8-a8a7-1928fd67507f_SiteId">
    <vt:lpwstr>097464b8-069c-453e-9254-c17ec707310d</vt:lpwstr>
  </property>
  <property fmtid="{D5CDD505-2E9C-101B-9397-08002B2CF9AE}" pid="7" name="MSIP_Label_8d6a82de-332f-43b8-a8a7-1928fd67507f_ActionId">
    <vt:lpwstr>5d9994e3-a546-49a5-9ba6-9009a3997b48</vt:lpwstr>
  </property>
  <property fmtid="{D5CDD505-2E9C-101B-9397-08002B2CF9AE}" pid="8" name="MSIP_Label_8d6a82de-332f-43b8-a8a7-1928fd67507f_ContentBits">
    <vt:lpwstr>2</vt:lpwstr>
  </property>
</Properties>
</file>