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B267" w14:textId="55A952F4" w:rsidR="0047734B" w:rsidRPr="0047734B" w:rsidRDefault="0047734B" w:rsidP="001A7108">
      <w:pPr>
        <w:pStyle w:val="berschrift1"/>
        <w:rPr>
          <w:bCs/>
          <w:sz w:val="20"/>
          <w:szCs w:val="20"/>
          <w:lang w:eastAsia="en-GB"/>
        </w:rPr>
      </w:pPr>
      <w:r w:rsidRPr="0047734B">
        <w:t>Europäische CEO</w:t>
      </w:r>
      <w:r w:rsidR="00B4674C">
        <w:t xml:space="preserve"> </w:t>
      </w:r>
      <w:r w:rsidRPr="0047734B">
        <w:t>Allian</w:t>
      </w:r>
      <w:r w:rsidR="00B4674C">
        <w:t>ce</w:t>
      </w:r>
      <w:r w:rsidRPr="0047734B">
        <w:t xml:space="preserve"> unterstützt ambitionierte Klimastrategie</w:t>
      </w:r>
    </w:p>
    <w:p w14:paraId="78751DC7" w14:textId="77777777" w:rsidR="0047734B" w:rsidRDefault="0047734B" w:rsidP="00413C3B">
      <w:pPr>
        <w:pStyle w:val="berschrift2"/>
      </w:pPr>
      <w:r w:rsidRPr="0047734B">
        <w:t xml:space="preserve">10 europäische </w:t>
      </w:r>
      <w:r>
        <w:t>Top-Manager</w:t>
      </w:r>
      <w:r w:rsidRPr="0047734B">
        <w:t xml:space="preserve"> fordern anlässlich des internationalen Klimastreiks weitreichende Klimaschutzmaßnahmen</w:t>
      </w:r>
    </w:p>
    <w:p w14:paraId="70639492" w14:textId="0451A150" w:rsidR="0047734B" w:rsidRDefault="0047734B" w:rsidP="0047734B">
      <w:pPr>
        <w:pStyle w:val="berschrift2"/>
      </w:pPr>
      <w:r w:rsidRPr="0047734B">
        <w:t xml:space="preserve">Die "CEO Alliance for </w:t>
      </w:r>
      <w:proofErr w:type="spellStart"/>
      <w:r w:rsidRPr="0047734B">
        <w:t>Europe's</w:t>
      </w:r>
      <w:proofErr w:type="spellEnd"/>
      <w:r w:rsidRPr="0047734B">
        <w:t xml:space="preserve"> Recovery, Reform and </w:t>
      </w:r>
      <w:proofErr w:type="spellStart"/>
      <w:r w:rsidRPr="0047734B">
        <w:t>Resilience</w:t>
      </w:r>
      <w:proofErr w:type="spellEnd"/>
      <w:r w:rsidRPr="0047734B">
        <w:t xml:space="preserve">" wurde im Jahr 2020 als </w:t>
      </w:r>
      <w:r w:rsidR="00B4674C">
        <w:t>„</w:t>
      </w:r>
      <w:r w:rsidRPr="0047734B">
        <w:t>Action Tank</w:t>
      </w:r>
      <w:r w:rsidR="00B4674C">
        <w:t>“</w:t>
      </w:r>
      <w:r w:rsidRPr="0047734B">
        <w:t xml:space="preserve"> gegründet und arbeitet gemeinsam an praktischen Lösungen in sektorübergreifenden Klimaschutzprojekten</w:t>
      </w:r>
    </w:p>
    <w:p w14:paraId="509B644A" w14:textId="510CE8B8" w:rsidR="0047734B" w:rsidRPr="0047734B" w:rsidRDefault="0047734B" w:rsidP="0047734B">
      <w:pPr>
        <w:pStyle w:val="berschrift2"/>
      </w:pPr>
      <w:r w:rsidRPr="0047734B">
        <w:t xml:space="preserve">Die </w:t>
      </w:r>
      <w:r w:rsidR="00B4674C">
        <w:t>CEO Alliance</w:t>
      </w:r>
      <w:r w:rsidRPr="0047734B">
        <w:t xml:space="preserve"> strebt einen ständigen konstruktiven Dialog mit der EU-Kommission an</w:t>
      </w:r>
    </w:p>
    <w:p w14:paraId="4DE63FE0" w14:textId="03700427" w:rsidR="0047734B" w:rsidRPr="0047734B" w:rsidRDefault="0047734B" w:rsidP="0047734B">
      <w:r w:rsidRPr="0047734B">
        <w:rPr>
          <w:b/>
          <w:bCs/>
        </w:rPr>
        <w:t>Rueil-Malmaison</w:t>
      </w:r>
      <w:r>
        <w:rPr>
          <w:b/>
          <w:bCs/>
        </w:rPr>
        <w:t xml:space="preserve"> </w:t>
      </w:r>
      <w:r w:rsidRPr="0047734B">
        <w:rPr>
          <w:b/>
          <w:bCs/>
        </w:rPr>
        <w:t xml:space="preserve">(Frankreich), </w:t>
      </w:r>
      <w:r>
        <w:rPr>
          <w:b/>
          <w:bCs/>
        </w:rPr>
        <w:t>22</w:t>
      </w:r>
      <w:r w:rsidRPr="0047734B">
        <w:rPr>
          <w:b/>
          <w:bCs/>
        </w:rPr>
        <w:t xml:space="preserve">. März 2021 </w:t>
      </w:r>
      <w:r w:rsidR="003E1617">
        <w:t>–</w:t>
      </w:r>
      <w:r w:rsidRPr="0047734B">
        <w:t xml:space="preserve"> </w:t>
      </w:r>
      <w:r w:rsidR="003E1617">
        <w:t xml:space="preserve">Die </w:t>
      </w:r>
      <w:r w:rsidRPr="0047734B">
        <w:t>schrittweise Einführung eines sektorübergreifenden CO</w:t>
      </w:r>
      <w:r w:rsidRPr="00B4674C">
        <w:rPr>
          <w:vertAlign w:val="subscript"/>
        </w:rPr>
        <w:t>2</w:t>
      </w:r>
      <w:r w:rsidRPr="0047734B">
        <w:t xml:space="preserve">-Preises und ehrgeizige </w:t>
      </w:r>
      <w:r w:rsidR="003E1617">
        <w:t>Termine</w:t>
      </w:r>
      <w:r w:rsidRPr="0047734B">
        <w:t xml:space="preserve"> für </w:t>
      </w:r>
      <w:r w:rsidR="003E1617">
        <w:t xml:space="preserve">den </w:t>
      </w:r>
      <w:r w:rsidRPr="0047734B">
        <w:t>Kohle</w:t>
      </w:r>
      <w:r w:rsidR="003E1617">
        <w:t>ausstieg</w:t>
      </w:r>
      <w:r w:rsidRPr="0047734B">
        <w:t xml:space="preserve">: Das sind </w:t>
      </w:r>
      <w:r w:rsidR="001A7108">
        <w:t>zwei</w:t>
      </w:r>
      <w:r w:rsidR="001A7108" w:rsidRPr="0047734B">
        <w:t xml:space="preserve"> </w:t>
      </w:r>
      <w:r w:rsidRPr="0047734B">
        <w:t>der Hauptforderungen</w:t>
      </w:r>
      <w:r w:rsidR="000941F6">
        <w:t xml:space="preserve">, die </w:t>
      </w:r>
      <w:r w:rsidRPr="0047734B">
        <w:t>zehn Top-Manager aus der Energie-, Verkehrs- und Technologiebranche in einem gemeinsamen Positionspapier</w:t>
      </w:r>
      <w:r w:rsidR="000941F6">
        <w:t xml:space="preserve"> definieren</w:t>
      </w:r>
      <w:r w:rsidRPr="0047734B">
        <w:t xml:space="preserve">. </w:t>
      </w:r>
      <w:r w:rsidR="000941F6">
        <w:t>A</w:t>
      </w:r>
      <w:r w:rsidR="000941F6" w:rsidRPr="0047734B">
        <w:t xml:space="preserve">nlässlich des siebten internationalen Klimastreiks am Freitag, 19. März 2021, </w:t>
      </w:r>
      <w:r w:rsidRPr="0047734B">
        <w:t xml:space="preserve">fordern die führenden europäischen CEOs </w:t>
      </w:r>
      <w:r w:rsidR="000941F6">
        <w:t xml:space="preserve">darin </w:t>
      </w:r>
      <w:r w:rsidRPr="0047734B">
        <w:t xml:space="preserve">weitreichende Maßnahmen zum Klimaschutz. </w:t>
      </w:r>
    </w:p>
    <w:p w14:paraId="3B79E270" w14:textId="756B37C7" w:rsidR="0047734B" w:rsidRPr="0047734B" w:rsidRDefault="000941F6" w:rsidP="0047734B">
      <w:r w:rsidRPr="000941F6">
        <w:t xml:space="preserve">Mitglieder der "CEO Alliance for </w:t>
      </w:r>
      <w:proofErr w:type="spellStart"/>
      <w:r w:rsidRPr="000941F6">
        <w:t>Europe's</w:t>
      </w:r>
      <w:proofErr w:type="spellEnd"/>
      <w:r w:rsidRPr="000941F6">
        <w:t xml:space="preserve"> Recovery, Reform and </w:t>
      </w:r>
      <w:proofErr w:type="spellStart"/>
      <w:r w:rsidRPr="000941F6">
        <w:t>Resilience</w:t>
      </w:r>
      <w:proofErr w:type="spellEnd"/>
      <w:r w:rsidRPr="000941F6">
        <w:t>"</w:t>
      </w:r>
      <w:r>
        <w:t xml:space="preserve"> sind die</w:t>
      </w:r>
      <w:r w:rsidR="0047734B" w:rsidRPr="000941F6">
        <w:t xml:space="preserve"> zehn </w:t>
      </w:r>
      <w:r w:rsidR="003E1617" w:rsidRPr="000941F6">
        <w:t>Top-Manager</w:t>
      </w:r>
      <w:r w:rsidR="0047734B" w:rsidRPr="000941F6">
        <w:t xml:space="preserve"> Björn Rosengren (ABB), Thierry </w:t>
      </w:r>
      <w:proofErr w:type="spellStart"/>
      <w:r w:rsidR="0047734B" w:rsidRPr="000941F6">
        <w:t>Vanla</w:t>
      </w:r>
      <w:r w:rsidR="00754B36">
        <w:t>n</w:t>
      </w:r>
      <w:r w:rsidR="0047734B" w:rsidRPr="000941F6">
        <w:t>cker</w:t>
      </w:r>
      <w:proofErr w:type="spellEnd"/>
      <w:r w:rsidR="0047734B" w:rsidRPr="000941F6">
        <w:t xml:space="preserve"> (</w:t>
      </w:r>
      <w:proofErr w:type="spellStart"/>
      <w:r w:rsidR="0047734B" w:rsidRPr="000941F6">
        <w:t>AkzoNobel</w:t>
      </w:r>
      <w:proofErr w:type="spellEnd"/>
      <w:r w:rsidR="0047734B" w:rsidRPr="000941F6">
        <w:t xml:space="preserve">), Francesco </w:t>
      </w:r>
      <w:proofErr w:type="spellStart"/>
      <w:r w:rsidR="0047734B" w:rsidRPr="000941F6">
        <w:t>Starace</w:t>
      </w:r>
      <w:proofErr w:type="spellEnd"/>
      <w:r w:rsidR="0047734B" w:rsidRPr="000941F6">
        <w:t xml:space="preserve"> (ENEL), Johannes Teyssen (E.ON), José Ignacio Sánchez </w:t>
      </w:r>
      <w:proofErr w:type="spellStart"/>
      <w:r w:rsidR="0047734B" w:rsidRPr="000941F6">
        <w:t>Galán</w:t>
      </w:r>
      <w:proofErr w:type="spellEnd"/>
      <w:r w:rsidR="0047734B" w:rsidRPr="000941F6">
        <w:t xml:space="preserve"> (Iberdrola), </w:t>
      </w:r>
      <w:proofErr w:type="spellStart"/>
      <w:r w:rsidR="0047734B" w:rsidRPr="000941F6">
        <w:t>Søren</w:t>
      </w:r>
      <w:proofErr w:type="spellEnd"/>
      <w:r w:rsidR="0047734B" w:rsidRPr="000941F6">
        <w:t xml:space="preserve"> </w:t>
      </w:r>
      <w:proofErr w:type="spellStart"/>
      <w:r w:rsidR="0047734B" w:rsidRPr="000941F6">
        <w:t>Skou</w:t>
      </w:r>
      <w:proofErr w:type="spellEnd"/>
      <w:r w:rsidR="0047734B" w:rsidRPr="000941F6">
        <w:t xml:space="preserve"> (Maersk), Christian Klein (SAP), Henrik </w:t>
      </w:r>
      <w:proofErr w:type="spellStart"/>
      <w:r w:rsidR="0047734B" w:rsidRPr="000941F6">
        <w:t>Henriksson</w:t>
      </w:r>
      <w:proofErr w:type="spellEnd"/>
      <w:r w:rsidR="0047734B" w:rsidRPr="000941F6">
        <w:t xml:space="preserve"> (Scania), Jean-Pascal Tricoire (Schneider Electric) und Herbert Diess (Volkswagen)</w:t>
      </w:r>
      <w:r>
        <w:t>.</w:t>
      </w:r>
      <w:r w:rsidR="0047734B" w:rsidRPr="000941F6">
        <w:t xml:space="preserve"> </w:t>
      </w:r>
      <w:r w:rsidR="005F4693">
        <w:t>V</w:t>
      </w:r>
      <w:r w:rsidR="003E1617" w:rsidRPr="0047734B">
        <w:t xml:space="preserve">or dem Hintergrund der Covid-19-Pandemie und den historischen Entscheidungen zum europäischen Green Deal </w:t>
      </w:r>
      <w:r w:rsidR="003E1617">
        <w:t>hat sich die</w:t>
      </w:r>
      <w:r w:rsidR="0047734B" w:rsidRPr="0047734B">
        <w:t xml:space="preserve"> CEO</w:t>
      </w:r>
      <w:r w:rsidR="00B4674C">
        <w:t xml:space="preserve"> </w:t>
      </w:r>
      <w:r w:rsidR="0047734B" w:rsidRPr="0047734B">
        <w:t>Allian</w:t>
      </w:r>
      <w:r w:rsidR="00B4674C">
        <w:t>ce</w:t>
      </w:r>
      <w:r w:rsidR="0047734B" w:rsidRPr="0047734B">
        <w:t xml:space="preserve"> 2020 gebildet. Ihr gemeinsames Ziel ist es, die EU zur weltweit führenden Region für den Klimaschutz zu machen</w:t>
      </w:r>
      <w:r>
        <w:t xml:space="preserve">, </w:t>
      </w:r>
      <w:r w:rsidR="0047734B" w:rsidRPr="0047734B">
        <w:t>Investitionen freizusetzen, Innovationen in Zukunftstechnologien voranzutreiben und zukunftssichere Arbeitsplätze zu schaffen.</w:t>
      </w:r>
    </w:p>
    <w:p w14:paraId="23F9A132" w14:textId="796D4A86" w:rsidR="0047734B" w:rsidRPr="0047734B" w:rsidRDefault="000941F6" w:rsidP="0047734B">
      <w:r>
        <w:t>In einem</w:t>
      </w:r>
      <w:r w:rsidR="0047734B" w:rsidRPr="0047734B">
        <w:t xml:space="preserve"> gemeinsame</w:t>
      </w:r>
      <w:r>
        <w:t>n</w:t>
      </w:r>
      <w:r w:rsidR="0047734B" w:rsidRPr="0047734B">
        <w:t xml:space="preserve"> Positionspapier </w:t>
      </w:r>
      <w:r>
        <w:t xml:space="preserve">veröffentlichen die Top-Manager </w:t>
      </w:r>
      <w:r w:rsidR="0047734B" w:rsidRPr="0047734B">
        <w:t xml:space="preserve">ambitionierte Vorschläge. Sie erklären: "Wir sind der festen Überzeugung, dass der </w:t>
      </w:r>
      <w:r w:rsidR="001A7108">
        <w:t>‚</w:t>
      </w:r>
      <w:r w:rsidR="0047734B" w:rsidRPr="0047734B">
        <w:t>EU Green Deal</w:t>
      </w:r>
      <w:r w:rsidR="001A7108">
        <w:t>‘</w:t>
      </w:r>
      <w:r w:rsidR="0047734B" w:rsidRPr="0047734B">
        <w:t xml:space="preserve"> und die </w:t>
      </w:r>
      <w:r w:rsidR="001A7108">
        <w:t>‘</w:t>
      </w:r>
      <w:r w:rsidR="0047734B" w:rsidRPr="0047734B">
        <w:t>Next Generation EU</w:t>
      </w:r>
      <w:r w:rsidR="001A7108">
        <w:t>‘</w:t>
      </w:r>
      <w:r w:rsidR="0047734B" w:rsidRPr="0047734B">
        <w:t xml:space="preserve"> Europas Innovation</w:t>
      </w:r>
      <w:r w:rsidR="001A7108">
        <w:t>en</w:t>
      </w:r>
      <w:r w:rsidR="0047734B" w:rsidRPr="0047734B">
        <w:t xml:space="preserve"> und unternehmerischen Einfallsreichtum in den Dienst der globalen Klimaproblematik stellen, eine Welle von Investitionen in Nachhaltigkeit und Resilienz anstoßen und zukunftssichere Arbeitsplätze in der gesamten EU schaffen werden." Die CEOs ermutigen die europäische Politik, </w:t>
      </w:r>
      <w:r w:rsidR="001A7108">
        <w:t>couragierte</w:t>
      </w:r>
      <w:r w:rsidR="001A7108" w:rsidRPr="0047734B">
        <w:t xml:space="preserve"> </w:t>
      </w:r>
      <w:r w:rsidR="0047734B" w:rsidRPr="0047734B">
        <w:t xml:space="preserve">Schritte in Richtung Klimaneutralität zu </w:t>
      </w:r>
      <w:r>
        <w:t>tätigen</w:t>
      </w:r>
      <w:r w:rsidR="0047734B" w:rsidRPr="0047734B">
        <w:t>, zum Beispiel einen standardisierten, sektorübergreifenden CO</w:t>
      </w:r>
      <w:r w:rsidR="0047734B" w:rsidRPr="00B4674C">
        <w:rPr>
          <w:vertAlign w:val="subscript"/>
        </w:rPr>
        <w:t>2</w:t>
      </w:r>
      <w:r w:rsidR="0047734B" w:rsidRPr="0047734B">
        <w:t xml:space="preserve">-Preis weiter zu verfolgen und </w:t>
      </w:r>
      <w:r w:rsidR="001A7108">
        <w:t>Ausstiegsdaten</w:t>
      </w:r>
      <w:r w:rsidR="001A7108" w:rsidRPr="0047734B">
        <w:t xml:space="preserve"> </w:t>
      </w:r>
      <w:r w:rsidR="0047734B" w:rsidRPr="0047734B">
        <w:t>für kohlenstoffintensive Technologien zu setzen.</w:t>
      </w:r>
    </w:p>
    <w:p w14:paraId="1E2152C6" w14:textId="4FDF93A0" w:rsidR="0047734B" w:rsidRPr="0047734B" w:rsidRDefault="0047734B" w:rsidP="0047734B">
      <w:r w:rsidRPr="0047734B">
        <w:lastRenderedPageBreak/>
        <w:t xml:space="preserve">Die CEO Alliance versteht sich als "Action Tank", der in konkreten gemeinsamen Projekten zusammenarbeitet: EU-übergreifende Ladeinfrastruktur für den Schwerlastverkehr, Integration der EU-Energiesysteme, digitales Tracking des </w:t>
      </w:r>
      <w:r w:rsidR="003E1617">
        <w:t>CO</w:t>
      </w:r>
      <w:r w:rsidR="003E1617" w:rsidRPr="003E1617">
        <w:rPr>
          <w:vertAlign w:val="subscript"/>
        </w:rPr>
        <w:t>2</w:t>
      </w:r>
      <w:r w:rsidR="003E1617">
        <w:t>-Fußabdrucks</w:t>
      </w:r>
      <w:r w:rsidRPr="0047734B">
        <w:t xml:space="preserve">, nachhaltige Gebäude, E-Busse für Europa, grüne Wasserstoff-Wertschöpfungskette und schneller Aufbau der Batterieproduktion. </w:t>
      </w:r>
    </w:p>
    <w:p w14:paraId="0EA43ED6" w14:textId="3821A643" w:rsidR="00D620EB" w:rsidRDefault="0047734B" w:rsidP="0047734B">
      <w:r w:rsidRPr="0047734B">
        <w:t xml:space="preserve">Der Anspruch der Top-Manager ist es, mit ihren Unternehmen branchenübergreifend an praktischen Lösungen für einen effektiven Klimaschutz zu arbeiten. Dabei streben sie einen kontinuierlichen konstruktiven Dialog mit der EU-Kommission an. In einem digitalen Treffen am Donnerstag diskutierte der Vizepräsident der Kommission Frans Timmermans </w:t>
      </w:r>
      <w:r w:rsidR="001A7108">
        <w:t>mit den</w:t>
      </w:r>
      <w:r w:rsidRPr="0047734B">
        <w:t xml:space="preserve"> CEOs über Fortschritte bei der Umsetzung des Green Deals und den Zwischenstand der gemeinsamen Projekte de</w:t>
      </w:r>
      <w:r w:rsidR="000941F6">
        <w:t xml:space="preserve">r CEO Alliance. </w:t>
      </w:r>
    </w:p>
    <w:p w14:paraId="1E85CE7A" w14:textId="3F7F386B" w:rsidR="001E0F34" w:rsidRPr="00216DE5" w:rsidRDefault="00FD2DD4" w:rsidP="00FD2DD4">
      <w:pPr>
        <w:pStyle w:val="SEZwischentitel"/>
        <w:rPr>
          <w:szCs w:val="16"/>
          <w:lang w:val="de-DE"/>
        </w:rPr>
      </w:pPr>
      <w:r w:rsidRPr="00216DE5">
        <w:rPr>
          <w:lang w:val="de-DE"/>
        </w:rPr>
        <w:t>Über Schneider Electric</w:t>
      </w:r>
    </w:p>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Electric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Empowerment </w:t>
      </w:r>
      <w:r w:rsidRPr="00A9592D">
        <w:rPr>
          <w:kern w:val="24"/>
          <w:szCs w:val="16"/>
          <w:lang w:eastAsia="de-DE"/>
        </w:rPr>
        <w:t xml:space="preserve">identifizieren. </w:t>
      </w:r>
    </w:p>
    <w:p w14:paraId="42333E4D" w14:textId="77777777" w:rsidR="00A9592D" w:rsidRPr="00A9592D" w:rsidRDefault="00754B36" w:rsidP="00A9592D">
      <w:pPr>
        <w:pStyle w:val="SEBoilerplate"/>
        <w:rPr>
          <w:kern w:val="24"/>
          <w:szCs w:val="16"/>
          <w:lang w:eastAsia="de-DE"/>
        </w:rPr>
      </w:pPr>
      <w:hyperlink r:id="rId8"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77777777"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#SchneiderElectric #</w:t>
      </w:r>
      <w:r w:rsidR="002E1C68">
        <w:rPr>
          <w:rFonts w:cs="Arial"/>
          <w:color w:val="000000"/>
        </w:rPr>
        <w:t>L</w:t>
      </w:r>
      <w:r>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A0264" w14:textId="77777777" w:rsidR="009E0B07" w:rsidRDefault="009E0B07" w:rsidP="00B230CF">
      <w:r>
        <w:separator/>
      </w:r>
    </w:p>
  </w:endnote>
  <w:endnote w:type="continuationSeparator" w:id="0">
    <w:p w14:paraId="64575F90" w14:textId="77777777" w:rsidR="009E0B07" w:rsidRDefault="009E0B0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00000003" w:usb1="00000000" w:usb2="00000000" w:usb3="00000000" w:csb0="00000001" w:csb1="00000000"/>
  </w:font>
  <w:font w:name="Arial Rounded MT Std">
    <w:altName w:val="Arial"/>
    <w:panose1 w:val="00000000000000000000"/>
    <w:charset w:val="00"/>
    <w:family w:val="swiss"/>
    <w:notTrueType/>
    <w:pitch w:val="variable"/>
    <w:sig w:usb0="00000003" w:usb1="00000000" w:usb2="00000000" w:usb3="00000000" w:csb0="00000001" w:csb1="00000000"/>
  </w:font>
  <w:font w:name="Helvetica">
    <w:panose1 w:val="020B0504020202020204"/>
    <w:charset w:val="00"/>
    <w:family w:val="swiss"/>
    <w:pitch w:val="variable"/>
    <w:sig w:usb0="20002A87" w:usb1="00000000" w:usb2="00000000"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0E3C"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514C13"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77CAC8" w:rsidR="00451A6B" w:rsidRPr="00514C13" w:rsidRDefault="00514C13"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color w:val="000000"/>
                                    <w:sz w:val="16"/>
                                    <w:szCs w:val="16"/>
                                    <w:lang w:val="fr-FR"/>
                                  </w:rPr>
                                  <w:t xml:space="preserve">Alisa </w:t>
                                </w:r>
                                <w:r>
                                  <w:rPr>
                                    <w:rFonts w:cs="ArialRoundedMTStd-Light"/>
                                    <w:color w:val="000000"/>
                                    <w:sz w:val="16"/>
                                    <w:szCs w:val="16"/>
                                    <w:lang w:val="fr-FR"/>
                                  </w:rPr>
                                  <w:t>Michels</w:t>
                                </w:r>
                              </w:p>
                              <w:p w14:paraId="0654E205" w14:textId="14AB3ACB" w:rsidR="00451A6B" w:rsidRPr="00514C13"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color w:val="000000"/>
                                    <w:sz w:val="16"/>
                                    <w:szCs w:val="16"/>
                                    <w:lang w:val="fr-FR"/>
                                  </w:rPr>
                                  <w:t xml:space="preserve">Tel: </w:t>
                                </w:r>
                                <w:r w:rsidR="007E6A10" w:rsidRPr="00514C13">
                                  <w:rPr>
                                    <w:rFonts w:cs="ArialRoundedMTStd-Light"/>
                                    <w:color w:val="000000"/>
                                    <w:sz w:val="16"/>
                                    <w:szCs w:val="16"/>
                                    <w:lang w:val="fr-FR"/>
                                  </w:rPr>
                                  <w:t xml:space="preserve">+49 </w:t>
                                </w:r>
                                <w:r w:rsidRPr="00514C13">
                                  <w:rPr>
                                    <w:rFonts w:cs="ArialRoundedMTStd-Light"/>
                                    <w:color w:val="000000"/>
                                    <w:sz w:val="16"/>
                                    <w:szCs w:val="16"/>
                                    <w:lang w:val="fr-FR"/>
                                  </w:rPr>
                                  <w:t xml:space="preserve">261 96 37 57 </w:t>
                                </w:r>
                                <w:r w:rsidR="00514C13">
                                  <w:rPr>
                                    <w:rFonts w:cs="ArialRoundedMTStd-Light"/>
                                    <w:color w:val="000000"/>
                                    <w:sz w:val="16"/>
                                    <w:szCs w:val="16"/>
                                    <w:lang w:val="fr-FR"/>
                                  </w:rPr>
                                  <w:t>19</w:t>
                                </w:r>
                              </w:p>
                              <w:p w14:paraId="3827BD28" w14:textId="4ADE4667" w:rsidR="00451A6B" w:rsidRPr="00514C13"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sz w:val="16"/>
                                    <w:szCs w:val="16"/>
                                    <w:lang w:val="fr-FR"/>
                                  </w:rPr>
                                  <w:t>a</w:t>
                                </w:r>
                                <w:r w:rsidR="00514C13">
                                  <w:rPr>
                                    <w:rFonts w:cs="ArialRoundedMTStd-Light"/>
                                    <w:sz w:val="16"/>
                                    <w:szCs w:val="16"/>
                                    <w:lang w:val="fr-FR"/>
                                  </w:rPr>
                                  <w:t>michels</w:t>
                                </w:r>
                                <w:r w:rsidRPr="00514C13">
                                  <w:rPr>
                                    <w:rFonts w:cs="ArialRoundedMTStd-Light"/>
                                    <w:sz w:val="16"/>
                                    <w:szCs w:val="16"/>
                                    <w:lang w:val="fr-FR"/>
                                  </w:rPr>
                                  <w:t>@riba.eu</w:t>
                                </w:r>
                                <w:r w:rsidRPr="00514C13">
                                  <w:rPr>
                                    <w:rFonts w:cs="ArialRoundedMTStd-Light"/>
                                    <w:color w:val="000000"/>
                                    <w:sz w:val="16"/>
                                    <w:szCs w:val="16"/>
                                    <w:lang w:val="fr-FR"/>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514C13"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514C13"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3E77CAC8" w:rsidR="00451A6B" w:rsidRPr="00514C13" w:rsidRDefault="00514C13"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color w:val="000000"/>
                              <w:sz w:val="16"/>
                              <w:szCs w:val="16"/>
                              <w:lang w:val="fr-FR"/>
                            </w:rPr>
                            <w:t xml:space="preserve">Alisa </w:t>
                          </w:r>
                          <w:r>
                            <w:rPr>
                              <w:rFonts w:cs="ArialRoundedMTStd-Light"/>
                              <w:color w:val="000000"/>
                              <w:sz w:val="16"/>
                              <w:szCs w:val="16"/>
                              <w:lang w:val="fr-FR"/>
                            </w:rPr>
                            <w:t>Michels</w:t>
                          </w:r>
                        </w:p>
                        <w:p w14:paraId="0654E205" w14:textId="14AB3ACB" w:rsidR="00451A6B" w:rsidRPr="00514C13"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color w:val="000000"/>
                              <w:sz w:val="16"/>
                              <w:szCs w:val="16"/>
                              <w:lang w:val="fr-FR"/>
                            </w:rPr>
                            <w:t xml:space="preserve">Tel: </w:t>
                          </w:r>
                          <w:r w:rsidR="007E6A10" w:rsidRPr="00514C13">
                            <w:rPr>
                              <w:rFonts w:cs="ArialRoundedMTStd-Light"/>
                              <w:color w:val="000000"/>
                              <w:sz w:val="16"/>
                              <w:szCs w:val="16"/>
                              <w:lang w:val="fr-FR"/>
                            </w:rPr>
                            <w:t xml:space="preserve">+49 </w:t>
                          </w:r>
                          <w:r w:rsidRPr="00514C13">
                            <w:rPr>
                              <w:rFonts w:cs="ArialRoundedMTStd-Light"/>
                              <w:color w:val="000000"/>
                              <w:sz w:val="16"/>
                              <w:szCs w:val="16"/>
                              <w:lang w:val="fr-FR"/>
                            </w:rPr>
                            <w:t xml:space="preserve">261 96 37 57 </w:t>
                          </w:r>
                          <w:r w:rsidR="00514C13">
                            <w:rPr>
                              <w:rFonts w:cs="ArialRoundedMTStd-Light"/>
                              <w:color w:val="000000"/>
                              <w:sz w:val="16"/>
                              <w:szCs w:val="16"/>
                              <w:lang w:val="fr-FR"/>
                            </w:rPr>
                            <w:t>19</w:t>
                          </w:r>
                        </w:p>
                        <w:p w14:paraId="3827BD28" w14:textId="4ADE4667" w:rsidR="00451A6B" w:rsidRPr="00514C13"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514C13">
                            <w:rPr>
                              <w:rFonts w:cs="ArialRoundedMTStd-Light"/>
                              <w:sz w:val="16"/>
                              <w:szCs w:val="16"/>
                              <w:lang w:val="fr-FR"/>
                            </w:rPr>
                            <w:t>a</w:t>
                          </w:r>
                          <w:r w:rsidR="00514C13">
                            <w:rPr>
                              <w:rFonts w:cs="ArialRoundedMTStd-Light"/>
                              <w:sz w:val="16"/>
                              <w:szCs w:val="16"/>
                              <w:lang w:val="fr-FR"/>
                            </w:rPr>
                            <w:t>michels</w:t>
                          </w:r>
                          <w:r w:rsidRPr="00514C13">
                            <w:rPr>
                              <w:rFonts w:cs="ArialRoundedMTStd-Light"/>
                              <w:sz w:val="16"/>
                              <w:szCs w:val="16"/>
                              <w:lang w:val="fr-FR"/>
                            </w:rPr>
                            <w:t>@riba.eu</w:t>
                          </w:r>
                          <w:r w:rsidRPr="00514C13">
                            <w:rPr>
                              <w:rFonts w:cs="ArialRoundedMTStd-Light"/>
                              <w:color w:val="000000"/>
                              <w:sz w:val="16"/>
                              <w:szCs w:val="16"/>
                              <w:lang w:val="fr-FR"/>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514C13"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8633F"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B025" w14:textId="77777777" w:rsidR="009E0B07" w:rsidRDefault="009E0B07" w:rsidP="00B230CF">
      <w:r>
        <w:separator/>
      </w:r>
    </w:p>
  </w:footnote>
  <w:footnote w:type="continuationSeparator" w:id="0">
    <w:p w14:paraId="3265EAB9" w14:textId="77777777" w:rsidR="009E0B07" w:rsidRDefault="009E0B0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228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66D5D"/>
    <w:rsid w:val="00073171"/>
    <w:rsid w:val="00075DD6"/>
    <w:rsid w:val="00082D12"/>
    <w:rsid w:val="00084F50"/>
    <w:rsid w:val="0008503A"/>
    <w:rsid w:val="00090A14"/>
    <w:rsid w:val="00093605"/>
    <w:rsid w:val="000941F6"/>
    <w:rsid w:val="00095BF7"/>
    <w:rsid w:val="000A1245"/>
    <w:rsid w:val="000A14D6"/>
    <w:rsid w:val="000A313D"/>
    <w:rsid w:val="000A3924"/>
    <w:rsid w:val="000A49BC"/>
    <w:rsid w:val="000B39BF"/>
    <w:rsid w:val="000B432F"/>
    <w:rsid w:val="000B5117"/>
    <w:rsid w:val="000C753E"/>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90F34"/>
    <w:rsid w:val="00195C3E"/>
    <w:rsid w:val="001A5DF3"/>
    <w:rsid w:val="001A7108"/>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2358"/>
    <w:rsid w:val="0033261C"/>
    <w:rsid w:val="00336497"/>
    <w:rsid w:val="003372E2"/>
    <w:rsid w:val="003379F4"/>
    <w:rsid w:val="0034734B"/>
    <w:rsid w:val="00350ED7"/>
    <w:rsid w:val="00351F8D"/>
    <w:rsid w:val="003539C6"/>
    <w:rsid w:val="00356384"/>
    <w:rsid w:val="0036398D"/>
    <w:rsid w:val="00374C33"/>
    <w:rsid w:val="00376BB4"/>
    <w:rsid w:val="0038552E"/>
    <w:rsid w:val="00396339"/>
    <w:rsid w:val="003A39B1"/>
    <w:rsid w:val="003B1387"/>
    <w:rsid w:val="003B54DB"/>
    <w:rsid w:val="003B6BA4"/>
    <w:rsid w:val="003C4C3F"/>
    <w:rsid w:val="003C68D0"/>
    <w:rsid w:val="003E0715"/>
    <w:rsid w:val="003E1617"/>
    <w:rsid w:val="003E45B6"/>
    <w:rsid w:val="003E7D78"/>
    <w:rsid w:val="003F351D"/>
    <w:rsid w:val="003F52B6"/>
    <w:rsid w:val="00400557"/>
    <w:rsid w:val="004110DE"/>
    <w:rsid w:val="00413C3B"/>
    <w:rsid w:val="004146BC"/>
    <w:rsid w:val="004322A5"/>
    <w:rsid w:val="00441F85"/>
    <w:rsid w:val="00451365"/>
    <w:rsid w:val="00451A6B"/>
    <w:rsid w:val="00453504"/>
    <w:rsid w:val="00460702"/>
    <w:rsid w:val="0046283C"/>
    <w:rsid w:val="00462A9C"/>
    <w:rsid w:val="00464D2F"/>
    <w:rsid w:val="004734E0"/>
    <w:rsid w:val="0047652D"/>
    <w:rsid w:val="0047734B"/>
    <w:rsid w:val="00490852"/>
    <w:rsid w:val="004927E4"/>
    <w:rsid w:val="00493E4E"/>
    <w:rsid w:val="00495A72"/>
    <w:rsid w:val="00497B9A"/>
    <w:rsid w:val="004A790B"/>
    <w:rsid w:val="004B35F7"/>
    <w:rsid w:val="004B749D"/>
    <w:rsid w:val="004C7CD9"/>
    <w:rsid w:val="004E20D6"/>
    <w:rsid w:val="004E32FB"/>
    <w:rsid w:val="004E3B4B"/>
    <w:rsid w:val="004F4B69"/>
    <w:rsid w:val="004F720C"/>
    <w:rsid w:val="00501D81"/>
    <w:rsid w:val="00506C46"/>
    <w:rsid w:val="00511AF8"/>
    <w:rsid w:val="00512B01"/>
    <w:rsid w:val="00513C2A"/>
    <w:rsid w:val="00514C13"/>
    <w:rsid w:val="005265EE"/>
    <w:rsid w:val="00530EC0"/>
    <w:rsid w:val="00543D9A"/>
    <w:rsid w:val="00545E7C"/>
    <w:rsid w:val="00547BB7"/>
    <w:rsid w:val="00547C1D"/>
    <w:rsid w:val="00562DE2"/>
    <w:rsid w:val="00573D76"/>
    <w:rsid w:val="005754E2"/>
    <w:rsid w:val="00584F11"/>
    <w:rsid w:val="00590F7B"/>
    <w:rsid w:val="00592797"/>
    <w:rsid w:val="00593477"/>
    <w:rsid w:val="00593A58"/>
    <w:rsid w:val="00597782"/>
    <w:rsid w:val="005A3F40"/>
    <w:rsid w:val="005A4CE1"/>
    <w:rsid w:val="005A6A35"/>
    <w:rsid w:val="005A7F8D"/>
    <w:rsid w:val="005B0100"/>
    <w:rsid w:val="005B7B3A"/>
    <w:rsid w:val="005C45D9"/>
    <w:rsid w:val="005C6677"/>
    <w:rsid w:val="005D0236"/>
    <w:rsid w:val="005E38E4"/>
    <w:rsid w:val="005F0F98"/>
    <w:rsid w:val="005F1D71"/>
    <w:rsid w:val="005F2DF7"/>
    <w:rsid w:val="005F4693"/>
    <w:rsid w:val="0060117D"/>
    <w:rsid w:val="006106AF"/>
    <w:rsid w:val="0061663E"/>
    <w:rsid w:val="00641A45"/>
    <w:rsid w:val="00641A66"/>
    <w:rsid w:val="006443D7"/>
    <w:rsid w:val="006510C3"/>
    <w:rsid w:val="006555CD"/>
    <w:rsid w:val="00660CEA"/>
    <w:rsid w:val="00692FA0"/>
    <w:rsid w:val="0069650D"/>
    <w:rsid w:val="006968A3"/>
    <w:rsid w:val="006A6AF8"/>
    <w:rsid w:val="006B23F4"/>
    <w:rsid w:val="006B7D9F"/>
    <w:rsid w:val="006D052D"/>
    <w:rsid w:val="006D2996"/>
    <w:rsid w:val="006D5273"/>
    <w:rsid w:val="006D74BE"/>
    <w:rsid w:val="006E506F"/>
    <w:rsid w:val="007010EF"/>
    <w:rsid w:val="007075C5"/>
    <w:rsid w:val="0071209A"/>
    <w:rsid w:val="00721929"/>
    <w:rsid w:val="00722952"/>
    <w:rsid w:val="00723E67"/>
    <w:rsid w:val="0072459B"/>
    <w:rsid w:val="00725834"/>
    <w:rsid w:val="0072704B"/>
    <w:rsid w:val="00732317"/>
    <w:rsid w:val="007329C6"/>
    <w:rsid w:val="00734D43"/>
    <w:rsid w:val="00734D48"/>
    <w:rsid w:val="0074330C"/>
    <w:rsid w:val="0074378E"/>
    <w:rsid w:val="00747886"/>
    <w:rsid w:val="0075079E"/>
    <w:rsid w:val="00752DEF"/>
    <w:rsid w:val="00754B36"/>
    <w:rsid w:val="0075635B"/>
    <w:rsid w:val="007578B3"/>
    <w:rsid w:val="007666D7"/>
    <w:rsid w:val="007753E2"/>
    <w:rsid w:val="007A585B"/>
    <w:rsid w:val="007B0AAE"/>
    <w:rsid w:val="007B4F0C"/>
    <w:rsid w:val="007C1C63"/>
    <w:rsid w:val="007C369D"/>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528F0"/>
    <w:rsid w:val="0085324B"/>
    <w:rsid w:val="008641E4"/>
    <w:rsid w:val="00871576"/>
    <w:rsid w:val="00877EB0"/>
    <w:rsid w:val="0088144F"/>
    <w:rsid w:val="00883201"/>
    <w:rsid w:val="0088427C"/>
    <w:rsid w:val="00886348"/>
    <w:rsid w:val="008A467E"/>
    <w:rsid w:val="008D3E97"/>
    <w:rsid w:val="008D4E78"/>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5657C"/>
    <w:rsid w:val="00963B3B"/>
    <w:rsid w:val="00967223"/>
    <w:rsid w:val="00970815"/>
    <w:rsid w:val="00971775"/>
    <w:rsid w:val="00973043"/>
    <w:rsid w:val="00977725"/>
    <w:rsid w:val="0098336A"/>
    <w:rsid w:val="00983CA8"/>
    <w:rsid w:val="00996ADA"/>
    <w:rsid w:val="009A0E8F"/>
    <w:rsid w:val="009A31D9"/>
    <w:rsid w:val="009A3F42"/>
    <w:rsid w:val="009A4778"/>
    <w:rsid w:val="009B1976"/>
    <w:rsid w:val="009C0724"/>
    <w:rsid w:val="009E01CD"/>
    <w:rsid w:val="009E0B07"/>
    <w:rsid w:val="009E65E0"/>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9592D"/>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2C50"/>
    <w:rsid w:val="00AE533A"/>
    <w:rsid w:val="00AE6F3D"/>
    <w:rsid w:val="00AE73C0"/>
    <w:rsid w:val="00AF0388"/>
    <w:rsid w:val="00B05C73"/>
    <w:rsid w:val="00B0728A"/>
    <w:rsid w:val="00B15F61"/>
    <w:rsid w:val="00B230CF"/>
    <w:rsid w:val="00B27090"/>
    <w:rsid w:val="00B27BBF"/>
    <w:rsid w:val="00B37D90"/>
    <w:rsid w:val="00B4674C"/>
    <w:rsid w:val="00B5386E"/>
    <w:rsid w:val="00B555AD"/>
    <w:rsid w:val="00B6028B"/>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7A3F"/>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D00BED"/>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5603"/>
    <w:rsid w:val="00D47B2E"/>
    <w:rsid w:val="00D57EEC"/>
    <w:rsid w:val="00D620EB"/>
    <w:rsid w:val="00D7173B"/>
    <w:rsid w:val="00D718A1"/>
    <w:rsid w:val="00D75776"/>
    <w:rsid w:val="00D805C1"/>
    <w:rsid w:val="00D8130E"/>
    <w:rsid w:val="00D90848"/>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195D"/>
    <w:rsid w:val="00EF49C4"/>
    <w:rsid w:val="00F06E3D"/>
    <w:rsid w:val="00F07548"/>
    <w:rsid w:val="00F12921"/>
    <w:rsid w:val="00F22729"/>
    <w:rsid w:val="00F23FB0"/>
    <w:rsid w:val="00F24D20"/>
    <w:rsid w:val="00F252F2"/>
    <w:rsid w:val="00F51C43"/>
    <w:rsid w:val="00F54379"/>
    <w:rsid w:val="00F5749B"/>
    <w:rsid w:val="00F61A0A"/>
    <w:rsid w:val="00F63BC2"/>
    <w:rsid w:val="00FA07B9"/>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1A710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1A710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A3F81-19A2-4F9E-85D5-858DA1C64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5</cp:revision>
  <cp:lastPrinted>2016-10-13T18:30:00Z</cp:lastPrinted>
  <dcterms:created xsi:type="dcterms:W3CDTF">2021-03-22T09:57:00Z</dcterms:created>
  <dcterms:modified xsi:type="dcterms:W3CDTF">2021-03-22T13:30:00Z</dcterms:modified>
</cp:coreProperties>
</file>