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7C18F" w14:textId="3E0C689A" w:rsidR="004439E5" w:rsidRDefault="00C55D67" w:rsidP="004439E5">
      <w:pPr>
        <w:shd w:val="clear" w:color="auto" w:fill="FFFFFF"/>
        <w:spacing w:after="150" w:line="276" w:lineRule="auto"/>
        <w:rPr>
          <w:rFonts w:cstheme="minorHAnsi"/>
          <w:b/>
          <w:bCs/>
          <w:color w:val="394496"/>
          <w:sz w:val="28"/>
          <w:szCs w:val="28"/>
        </w:rPr>
      </w:pPr>
      <w:r>
        <w:rPr>
          <w:rFonts w:cstheme="minorHAnsi"/>
          <w:b/>
          <w:bCs/>
          <w:color w:val="394496"/>
          <w:sz w:val="28"/>
          <w:szCs w:val="28"/>
        </w:rPr>
        <w:t xml:space="preserve">dtm stellt modulare </w:t>
      </w:r>
      <w:r w:rsidR="0023619E" w:rsidRPr="0023619E">
        <w:rPr>
          <w:rFonts w:cstheme="minorHAnsi"/>
          <w:b/>
          <w:bCs/>
          <w:color w:val="394496"/>
          <w:sz w:val="28"/>
          <w:szCs w:val="28"/>
        </w:rPr>
        <w:t xml:space="preserve">Datenschränke </w:t>
      </w:r>
      <w:r w:rsidR="00EC0941">
        <w:rPr>
          <w:rFonts w:cstheme="minorHAnsi"/>
          <w:b/>
          <w:bCs/>
          <w:color w:val="394496"/>
          <w:sz w:val="28"/>
          <w:szCs w:val="28"/>
        </w:rPr>
        <w:t xml:space="preserve">für raue </w:t>
      </w:r>
      <w:r>
        <w:rPr>
          <w:rFonts w:cstheme="minorHAnsi"/>
          <w:b/>
          <w:bCs/>
          <w:color w:val="394496"/>
          <w:sz w:val="28"/>
          <w:szCs w:val="28"/>
        </w:rPr>
        <w:t>IT-</w:t>
      </w:r>
      <w:r w:rsidR="00EC0941">
        <w:rPr>
          <w:rFonts w:cstheme="minorHAnsi"/>
          <w:b/>
          <w:bCs/>
          <w:color w:val="394496"/>
          <w:sz w:val="28"/>
          <w:szCs w:val="28"/>
        </w:rPr>
        <w:t>Umgebungen</w:t>
      </w:r>
      <w:r>
        <w:rPr>
          <w:rFonts w:cstheme="minorHAnsi"/>
          <w:b/>
          <w:bCs/>
          <w:color w:val="394496"/>
          <w:sz w:val="28"/>
          <w:szCs w:val="28"/>
        </w:rPr>
        <w:t xml:space="preserve"> vor</w:t>
      </w:r>
    </w:p>
    <w:p w14:paraId="6D70434B" w14:textId="35B705BB" w:rsidR="000D6F2B" w:rsidRDefault="00EB0671" w:rsidP="00EB0671">
      <w:pPr>
        <w:shd w:val="clear" w:color="auto" w:fill="FFFFFF"/>
        <w:spacing w:after="150" w:line="276" w:lineRule="auto"/>
        <w:rPr>
          <w:rFonts w:cstheme="minorHAnsi"/>
          <w:b/>
          <w:bCs/>
          <w:sz w:val="24"/>
          <w:szCs w:val="24"/>
        </w:rPr>
      </w:pPr>
      <w:r>
        <w:rPr>
          <w:rFonts w:cstheme="minorHAnsi"/>
          <w:b/>
          <w:bCs/>
          <w:sz w:val="24"/>
          <w:szCs w:val="24"/>
        </w:rPr>
        <w:t>Die geschlossenen</w:t>
      </w:r>
      <w:r w:rsidR="00402E4F">
        <w:rPr>
          <w:rFonts w:cstheme="minorHAnsi"/>
          <w:b/>
          <w:bCs/>
          <w:sz w:val="24"/>
          <w:szCs w:val="24"/>
        </w:rPr>
        <w:t xml:space="preserve"> </w:t>
      </w:r>
      <w:r w:rsidR="004F5A4C">
        <w:rPr>
          <w:rFonts w:cstheme="minorHAnsi"/>
          <w:b/>
          <w:bCs/>
          <w:sz w:val="24"/>
          <w:szCs w:val="24"/>
        </w:rPr>
        <w:t>19"-IT-Schränke</w:t>
      </w:r>
      <w:r>
        <w:rPr>
          <w:rFonts w:cstheme="minorHAnsi"/>
          <w:b/>
          <w:bCs/>
          <w:sz w:val="24"/>
          <w:szCs w:val="24"/>
        </w:rPr>
        <w:t xml:space="preserve"> entsprechen der Schutzklasse IP 54</w:t>
      </w:r>
      <w:r w:rsidR="000D6F2B">
        <w:rPr>
          <w:rFonts w:cstheme="minorHAnsi"/>
          <w:b/>
          <w:bCs/>
          <w:sz w:val="24"/>
          <w:szCs w:val="24"/>
        </w:rPr>
        <w:t xml:space="preserve"> und bieten Schutz vor </w:t>
      </w:r>
      <w:r w:rsidR="000D6F2B" w:rsidRPr="000D6F2B">
        <w:rPr>
          <w:rFonts w:cstheme="minorHAnsi"/>
          <w:b/>
          <w:bCs/>
          <w:sz w:val="24"/>
          <w:szCs w:val="24"/>
        </w:rPr>
        <w:t>Staub und Spritzwasser</w:t>
      </w:r>
    </w:p>
    <w:p w14:paraId="0EAE9A9D" w14:textId="0C36F60E" w:rsidR="007F41ED" w:rsidRDefault="004F5A4C" w:rsidP="003E5ECE">
      <w:pPr>
        <w:spacing w:line="360" w:lineRule="auto"/>
        <w:jc w:val="both"/>
        <w:rPr>
          <w:rFonts w:cstheme="minorHAnsi"/>
          <w:i/>
          <w:iCs/>
          <w:color w:val="394496"/>
        </w:rPr>
      </w:pPr>
      <w:r>
        <w:rPr>
          <w:rFonts w:cstheme="minorHAnsi"/>
          <w:i/>
          <w:iCs/>
          <w:color w:val="394496"/>
        </w:rPr>
        <w:t>Um eine Einbringung zu erleichtern</w:t>
      </w:r>
      <w:r w:rsidR="00A241AB">
        <w:rPr>
          <w:rFonts w:cstheme="minorHAnsi"/>
          <w:i/>
          <w:iCs/>
          <w:color w:val="394496"/>
        </w:rPr>
        <w:t>,</w:t>
      </w:r>
      <w:r>
        <w:rPr>
          <w:rFonts w:cstheme="minorHAnsi"/>
          <w:i/>
          <w:iCs/>
          <w:color w:val="394496"/>
        </w:rPr>
        <w:t xml:space="preserve"> lassen sich die </w:t>
      </w:r>
      <w:r w:rsidR="00A241AB">
        <w:rPr>
          <w:rFonts w:cstheme="minorHAnsi"/>
          <w:i/>
          <w:iCs/>
          <w:color w:val="394496"/>
        </w:rPr>
        <w:t>Stand</w:t>
      </w:r>
      <w:r w:rsidR="00A241AB" w:rsidRPr="004D40B0">
        <w:rPr>
          <w:rFonts w:cstheme="minorHAnsi"/>
          <w:i/>
          <w:iCs/>
          <w:color w:val="394496"/>
        </w:rPr>
        <w:t>verteiler- und Server</w:t>
      </w:r>
      <w:r w:rsidR="00A241AB">
        <w:rPr>
          <w:rFonts w:cstheme="minorHAnsi"/>
          <w:i/>
          <w:iCs/>
          <w:color w:val="394496"/>
        </w:rPr>
        <w:t>r</w:t>
      </w:r>
      <w:r w:rsidR="00A241AB" w:rsidRPr="004D40B0">
        <w:rPr>
          <w:rFonts w:cstheme="minorHAnsi"/>
          <w:i/>
          <w:iCs/>
          <w:color w:val="394496"/>
        </w:rPr>
        <w:t>ack-System</w:t>
      </w:r>
      <w:r w:rsidR="00A241AB">
        <w:rPr>
          <w:rFonts w:cstheme="minorHAnsi"/>
          <w:i/>
          <w:iCs/>
          <w:color w:val="394496"/>
        </w:rPr>
        <w:t xml:space="preserve">e der </w:t>
      </w:r>
      <w:r w:rsidR="00A241AB" w:rsidRPr="00DB35BB">
        <w:rPr>
          <w:rFonts w:cstheme="minorHAnsi"/>
          <w:i/>
          <w:iCs/>
          <w:color w:val="394496"/>
        </w:rPr>
        <w:t>Schutzklasse IP 54</w:t>
      </w:r>
      <w:r w:rsidR="00A241AB">
        <w:rPr>
          <w:rFonts w:cstheme="minorHAnsi"/>
          <w:i/>
          <w:iCs/>
          <w:color w:val="394496"/>
        </w:rPr>
        <w:t xml:space="preserve"> </w:t>
      </w:r>
      <w:r>
        <w:rPr>
          <w:rFonts w:cstheme="minorHAnsi"/>
          <w:i/>
          <w:iCs/>
          <w:color w:val="394496"/>
        </w:rPr>
        <w:t>in zwei Systemblöcke trennen.</w:t>
      </w:r>
      <w:r w:rsidR="00A241AB">
        <w:rPr>
          <w:rFonts w:cstheme="minorHAnsi"/>
          <w:i/>
          <w:iCs/>
          <w:color w:val="394496"/>
        </w:rPr>
        <w:t xml:space="preserve"> </w:t>
      </w:r>
      <w:r w:rsidR="007F41ED">
        <w:rPr>
          <w:rFonts w:cstheme="minorHAnsi"/>
          <w:i/>
          <w:iCs/>
          <w:color w:val="394496"/>
        </w:rPr>
        <w:t xml:space="preserve">Dank modularem Aufbau </w:t>
      </w:r>
      <w:r w:rsidR="003E5ECE">
        <w:rPr>
          <w:rFonts w:cstheme="minorHAnsi"/>
          <w:i/>
          <w:iCs/>
          <w:color w:val="394496"/>
        </w:rPr>
        <w:t>können</w:t>
      </w:r>
      <w:r w:rsidR="007F41ED">
        <w:rPr>
          <w:rFonts w:cstheme="minorHAnsi"/>
          <w:i/>
          <w:iCs/>
          <w:color w:val="394496"/>
        </w:rPr>
        <w:t xml:space="preserve"> auch</w:t>
      </w:r>
      <w:r w:rsidR="00FC4DAE">
        <w:rPr>
          <w:rFonts w:cstheme="minorHAnsi"/>
          <w:i/>
          <w:iCs/>
          <w:color w:val="394496"/>
        </w:rPr>
        <w:t xml:space="preserve"> </w:t>
      </w:r>
      <w:r w:rsidR="009B62AB">
        <w:rPr>
          <w:rFonts w:cstheme="minorHAnsi"/>
          <w:i/>
          <w:iCs/>
          <w:color w:val="394496"/>
        </w:rPr>
        <w:t>Bestandsm</w:t>
      </w:r>
      <w:r w:rsidR="00FC4DAE" w:rsidRPr="00FC4DAE">
        <w:rPr>
          <w:rFonts w:cstheme="minorHAnsi"/>
          <w:i/>
          <w:iCs/>
          <w:color w:val="394496"/>
        </w:rPr>
        <w:t>odelle</w:t>
      </w:r>
      <w:r w:rsidR="00B460F6">
        <w:rPr>
          <w:rFonts w:cstheme="minorHAnsi"/>
          <w:i/>
          <w:iCs/>
          <w:color w:val="394496"/>
        </w:rPr>
        <w:t xml:space="preserve"> unkompliziert </w:t>
      </w:r>
      <w:r w:rsidR="003E5ECE">
        <w:rPr>
          <w:rFonts w:cstheme="minorHAnsi"/>
          <w:i/>
          <w:iCs/>
          <w:color w:val="394496"/>
        </w:rPr>
        <w:t xml:space="preserve">auf </w:t>
      </w:r>
      <w:r w:rsidR="003E5ECE" w:rsidRPr="00E9659F">
        <w:rPr>
          <w:rFonts w:cstheme="minorHAnsi"/>
          <w:i/>
          <w:iCs/>
          <w:color w:val="394496"/>
        </w:rPr>
        <w:t>IP-54</w:t>
      </w:r>
      <w:r w:rsidR="00EE078A">
        <w:rPr>
          <w:rFonts w:cstheme="minorHAnsi"/>
          <w:i/>
          <w:iCs/>
          <w:color w:val="394496"/>
        </w:rPr>
        <w:t>-</w:t>
      </w:r>
      <w:r w:rsidR="003E5ECE" w:rsidRPr="00E9659F">
        <w:rPr>
          <w:rFonts w:cstheme="minorHAnsi"/>
          <w:i/>
          <w:iCs/>
          <w:color w:val="394496"/>
        </w:rPr>
        <w:t>Schutzklasse</w:t>
      </w:r>
      <w:r w:rsidR="003E5ECE">
        <w:rPr>
          <w:rFonts w:cstheme="minorHAnsi"/>
          <w:i/>
          <w:iCs/>
          <w:color w:val="394496"/>
        </w:rPr>
        <w:t xml:space="preserve"> erweitert werden. </w:t>
      </w:r>
    </w:p>
    <w:p w14:paraId="4E95C4BD" w14:textId="23EB4DEB" w:rsidR="00337372" w:rsidRDefault="00DF0569" w:rsidP="00503DA5">
      <w:pPr>
        <w:spacing w:line="360" w:lineRule="auto"/>
        <w:jc w:val="both"/>
        <w:rPr>
          <w:rFonts w:cstheme="minorHAnsi"/>
        </w:rPr>
      </w:pPr>
      <w:r w:rsidRPr="00B46D1C">
        <w:rPr>
          <w:rFonts w:cstheme="minorHAnsi"/>
          <w:b/>
          <w:bCs/>
          <w:lang w:val="la-Latn"/>
        </w:rPr>
        <w:t xml:space="preserve">Meckenbeuren, </w:t>
      </w:r>
      <w:r w:rsidR="00620C8F">
        <w:rPr>
          <w:rFonts w:cstheme="minorHAnsi"/>
          <w:b/>
          <w:bCs/>
        </w:rPr>
        <w:t>28</w:t>
      </w:r>
      <w:r w:rsidRPr="00B46D1C">
        <w:rPr>
          <w:rFonts w:cstheme="minorHAnsi"/>
          <w:b/>
          <w:bCs/>
          <w:lang w:val="la-Latn"/>
        </w:rPr>
        <w:t>.</w:t>
      </w:r>
      <w:r w:rsidR="00620C8F">
        <w:rPr>
          <w:rFonts w:cstheme="minorHAnsi"/>
          <w:b/>
          <w:bCs/>
        </w:rPr>
        <w:t>04</w:t>
      </w:r>
      <w:r w:rsidRPr="00B46D1C">
        <w:rPr>
          <w:rFonts w:cstheme="minorHAnsi"/>
          <w:b/>
          <w:bCs/>
          <w:lang w:val="la-Latn"/>
        </w:rPr>
        <w:t>.202</w:t>
      </w:r>
      <w:r w:rsidR="000C08CA" w:rsidRPr="000C08CA">
        <w:rPr>
          <w:rFonts w:cstheme="minorHAnsi"/>
          <w:b/>
          <w:bCs/>
          <w:lang w:val="la-Latn"/>
        </w:rPr>
        <w:t>1</w:t>
      </w:r>
      <w:r w:rsidRPr="00B46D1C">
        <w:rPr>
          <w:rFonts w:cstheme="minorHAnsi"/>
          <w:lang w:val="la-Latn"/>
        </w:rPr>
        <w:t xml:space="preserve"> –</w:t>
      </w:r>
      <w:r w:rsidR="002656F5">
        <w:rPr>
          <w:rFonts w:cstheme="minorHAnsi"/>
        </w:rPr>
        <w:t xml:space="preserve"> </w:t>
      </w:r>
      <w:r w:rsidR="00F56EFB">
        <w:rPr>
          <w:rFonts w:cstheme="minorHAnsi"/>
        </w:rPr>
        <w:t>Die dtm</w:t>
      </w:r>
      <w:r w:rsidR="00EF03C7">
        <w:rPr>
          <w:rFonts w:cstheme="minorHAnsi"/>
        </w:rPr>
        <w:t xml:space="preserve"> </w:t>
      </w:r>
      <w:r w:rsidR="00F56EFB">
        <w:rPr>
          <w:rFonts w:cstheme="minorHAnsi"/>
        </w:rPr>
        <w:t>group</w:t>
      </w:r>
      <w:r w:rsidR="00BD546A">
        <w:rPr>
          <w:rFonts w:cstheme="minorHAnsi"/>
        </w:rPr>
        <w:t>, Spezialist</w:t>
      </w:r>
      <w:r w:rsidR="00BD546A" w:rsidRPr="0072546C">
        <w:rPr>
          <w:rFonts w:cstheme="minorHAnsi"/>
        </w:rPr>
        <w:t xml:space="preserve"> für Planung und </w:t>
      </w:r>
      <w:r w:rsidR="00BD546A">
        <w:rPr>
          <w:rFonts w:cstheme="minorHAnsi"/>
        </w:rPr>
        <w:t>Aufbau</w:t>
      </w:r>
      <w:r w:rsidR="00BD546A" w:rsidRPr="0072546C">
        <w:rPr>
          <w:rFonts w:cstheme="minorHAnsi"/>
        </w:rPr>
        <w:t xml:space="preserve"> von Rechenzentren</w:t>
      </w:r>
      <w:r w:rsidR="00BD546A">
        <w:rPr>
          <w:rFonts w:cstheme="minorHAnsi"/>
        </w:rPr>
        <w:t xml:space="preserve">, </w:t>
      </w:r>
      <w:r w:rsidR="00F56EFB">
        <w:rPr>
          <w:rFonts w:cstheme="minorHAnsi"/>
        </w:rPr>
        <w:t xml:space="preserve">erweitert ihr Lösungsportfolio um modulare Datenschränke </w:t>
      </w:r>
      <w:r w:rsidR="00F56EFB">
        <w:t xml:space="preserve">für raue IT-Umgebungen: </w:t>
      </w:r>
      <w:r w:rsidR="00E02753">
        <w:t xml:space="preserve">Die im Standard </w:t>
      </w:r>
      <w:r w:rsidR="00F56EFB">
        <w:t xml:space="preserve"> </w:t>
      </w:r>
      <w:r w:rsidR="007B158D">
        <w:t>offene</w:t>
      </w:r>
      <w:r w:rsidR="00E02753">
        <w:t>n</w:t>
      </w:r>
      <w:r w:rsidR="007B158D">
        <w:t xml:space="preserve"> </w:t>
      </w:r>
      <w:r w:rsidR="00F56EFB">
        <w:rPr>
          <w:rFonts w:cstheme="minorHAnsi"/>
        </w:rPr>
        <w:t xml:space="preserve">Standverteiler </w:t>
      </w:r>
      <w:r w:rsidR="00F56EFB" w:rsidRPr="0048440F">
        <w:t xml:space="preserve">STV40/45n </w:t>
      </w:r>
      <w:r w:rsidR="00F56EFB">
        <w:rPr>
          <w:rFonts w:cstheme="minorHAnsi"/>
        </w:rPr>
        <w:t>und Serverrack</w:t>
      </w:r>
      <w:r w:rsidR="00E02753">
        <w:rPr>
          <w:rFonts w:cstheme="minorHAnsi"/>
        </w:rPr>
        <w:t>s</w:t>
      </w:r>
      <w:r w:rsidR="00F56EFB">
        <w:rPr>
          <w:rFonts w:cstheme="minorHAnsi"/>
        </w:rPr>
        <w:t xml:space="preserve"> </w:t>
      </w:r>
      <w:r w:rsidR="00F56EFB" w:rsidRPr="00F0676B">
        <w:rPr>
          <w:rFonts w:cstheme="minorHAnsi"/>
        </w:rPr>
        <w:t>40/45HE</w:t>
      </w:r>
      <w:r w:rsidR="00F56EFB">
        <w:rPr>
          <w:rFonts w:cstheme="minorHAnsi"/>
        </w:rPr>
        <w:t xml:space="preserve"> werden ab sofort </w:t>
      </w:r>
      <w:r w:rsidR="00CD046B">
        <w:rPr>
          <w:rFonts w:cstheme="minorHAnsi"/>
        </w:rPr>
        <w:t xml:space="preserve">auch </w:t>
      </w:r>
      <w:r w:rsidR="00F56EFB">
        <w:rPr>
          <w:rFonts w:cstheme="minorHAnsi"/>
        </w:rPr>
        <w:t>als geschlossene System</w:t>
      </w:r>
      <w:r w:rsidR="00CD046B">
        <w:rPr>
          <w:rFonts w:cstheme="minorHAnsi"/>
        </w:rPr>
        <w:t>e</w:t>
      </w:r>
      <w:r w:rsidR="00F56EFB">
        <w:rPr>
          <w:rFonts w:cstheme="minorHAnsi"/>
        </w:rPr>
        <w:t xml:space="preserve"> mit </w:t>
      </w:r>
      <w:r w:rsidR="00F56EFB" w:rsidRPr="001E1473">
        <w:rPr>
          <w:rFonts w:cstheme="minorHAnsi"/>
        </w:rPr>
        <w:t>abgedichtete</w:t>
      </w:r>
      <w:r w:rsidR="0018267E">
        <w:rPr>
          <w:rFonts w:cstheme="minorHAnsi"/>
        </w:rPr>
        <w:t>n</w:t>
      </w:r>
      <w:r w:rsidR="00F56EFB" w:rsidRPr="001E1473">
        <w:rPr>
          <w:rFonts w:cstheme="minorHAnsi"/>
        </w:rPr>
        <w:t xml:space="preserve"> Seitenwände</w:t>
      </w:r>
      <w:r w:rsidR="00F56EFB">
        <w:rPr>
          <w:rFonts w:cstheme="minorHAnsi"/>
        </w:rPr>
        <w:t>n</w:t>
      </w:r>
      <w:r w:rsidR="00F56EFB" w:rsidRPr="001E1473">
        <w:rPr>
          <w:rFonts w:cstheme="minorHAnsi"/>
        </w:rPr>
        <w:t>,</w:t>
      </w:r>
      <w:r w:rsidR="00F56EFB">
        <w:rPr>
          <w:rFonts w:cstheme="minorHAnsi"/>
        </w:rPr>
        <w:t xml:space="preserve"> </w:t>
      </w:r>
      <w:r w:rsidR="00F56EFB" w:rsidRPr="001E1473">
        <w:rPr>
          <w:rFonts w:cstheme="minorHAnsi"/>
        </w:rPr>
        <w:t>Türen, Böden, Deckenbleche</w:t>
      </w:r>
      <w:r w:rsidR="00F56EFB">
        <w:rPr>
          <w:rFonts w:cstheme="minorHAnsi"/>
        </w:rPr>
        <w:t>n</w:t>
      </w:r>
      <w:r w:rsidR="00F56EFB" w:rsidRPr="001E1473">
        <w:rPr>
          <w:rFonts w:cstheme="minorHAnsi"/>
        </w:rPr>
        <w:t xml:space="preserve"> </w:t>
      </w:r>
      <w:r w:rsidR="00F56EFB">
        <w:rPr>
          <w:rFonts w:cstheme="minorHAnsi"/>
        </w:rPr>
        <w:t xml:space="preserve">und </w:t>
      </w:r>
      <w:r w:rsidR="00F56EFB" w:rsidRPr="001E1473">
        <w:rPr>
          <w:rFonts w:cstheme="minorHAnsi"/>
        </w:rPr>
        <w:t>Sockel</w:t>
      </w:r>
      <w:r w:rsidR="0018267E">
        <w:rPr>
          <w:rFonts w:cstheme="minorHAnsi"/>
        </w:rPr>
        <w:t>n</w:t>
      </w:r>
      <w:r w:rsidR="00F56EFB">
        <w:rPr>
          <w:rFonts w:cstheme="minorHAnsi"/>
        </w:rPr>
        <w:t xml:space="preserve"> angeboten.</w:t>
      </w:r>
      <w:r w:rsidR="00F56EFB" w:rsidRPr="006B0FFC">
        <w:t xml:space="preserve"> </w:t>
      </w:r>
      <w:r w:rsidR="00F56EFB">
        <w:t xml:space="preserve">Die </w:t>
      </w:r>
      <w:r w:rsidR="00145A4B">
        <w:t xml:space="preserve">neuen </w:t>
      </w:r>
      <w:r w:rsidR="00F56EFB">
        <w:t xml:space="preserve">Schranksysteme sind </w:t>
      </w:r>
      <w:r w:rsidR="00F56EFB">
        <w:rPr>
          <w:rFonts w:cstheme="minorHAnsi"/>
        </w:rPr>
        <w:t xml:space="preserve">nach IP 54 zertifiziert und bieten Schutz vor Staub und Spritzwasser. </w:t>
      </w:r>
      <w:r w:rsidR="00410310">
        <w:rPr>
          <w:rFonts w:cstheme="minorHAnsi"/>
        </w:rPr>
        <w:t>Die Serverracks</w:t>
      </w:r>
      <w:r w:rsidR="006A6118">
        <w:rPr>
          <w:rFonts w:cstheme="minorHAnsi"/>
        </w:rPr>
        <w:t xml:space="preserve"> </w:t>
      </w:r>
      <w:r w:rsidR="00503DA5">
        <w:rPr>
          <w:rFonts w:cstheme="minorHAnsi"/>
        </w:rPr>
        <w:t xml:space="preserve">sind mit </w:t>
      </w:r>
      <w:r w:rsidR="006A6118" w:rsidRPr="006A6118">
        <w:rPr>
          <w:rFonts w:cstheme="minorHAnsi"/>
        </w:rPr>
        <w:t>integrierte</w:t>
      </w:r>
      <w:r w:rsidR="006A6118">
        <w:rPr>
          <w:rFonts w:cstheme="minorHAnsi"/>
        </w:rPr>
        <w:t>n</w:t>
      </w:r>
      <w:r w:rsidR="006A6118" w:rsidRPr="006A6118">
        <w:rPr>
          <w:rFonts w:cstheme="minorHAnsi"/>
        </w:rPr>
        <w:t xml:space="preserve"> Kabeltrassen</w:t>
      </w:r>
      <w:r w:rsidR="006A6118">
        <w:rPr>
          <w:rFonts w:cstheme="minorHAnsi"/>
        </w:rPr>
        <w:t xml:space="preserve"> </w:t>
      </w:r>
      <w:r w:rsidR="00503DA5">
        <w:rPr>
          <w:rFonts w:cstheme="minorHAnsi"/>
        </w:rPr>
        <w:t xml:space="preserve">ausgestattet und </w:t>
      </w:r>
      <w:r w:rsidR="00410310">
        <w:rPr>
          <w:rFonts w:cstheme="minorHAnsi"/>
        </w:rPr>
        <w:t xml:space="preserve">können mit </w:t>
      </w:r>
      <w:r w:rsidR="00410310" w:rsidRPr="006137C4">
        <w:rPr>
          <w:rFonts w:cstheme="minorHAnsi"/>
        </w:rPr>
        <w:t xml:space="preserve">Gaslöschanlagen </w:t>
      </w:r>
      <w:r w:rsidR="00410310">
        <w:rPr>
          <w:rFonts w:cstheme="minorHAnsi"/>
        </w:rPr>
        <w:t xml:space="preserve">sowie </w:t>
      </w:r>
      <w:r w:rsidR="00410310" w:rsidRPr="000D155D">
        <w:rPr>
          <w:rFonts w:cstheme="minorHAnsi"/>
        </w:rPr>
        <w:t>verschiedenen K</w:t>
      </w:r>
      <w:r w:rsidR="00410310">
        <w:rPr>
          <w:rFonts w:cstheme="minorHAnsi"/>
        </w:rPr>
        <w:t>lima</w:t>
      </w:r>
      <w:r w:rsidR="00671525">
        <w:rPr>
          <w:rFonts w:cstheme="minorHAnsi"/>
        </w:rPr>
        <w:t>lösungen</w:t>
      </w:r>
      <w:r w:rsidR="00410310">
        <w:rPr>
          <w:rFonts w:cstheme="minorHAnsi"/>
        </w:rPr>
        <w:t xml:space="preserve">, etwa Seitenkühlern, kombiniert werden. </w:t>
      </w:r>
      <w:r w:rsidR="001E5B92" w:rsidRPr="003F420B">
        <w:rPr>
          <w:rFonts w:cstheme="minorHAnsi"/>
        </w:rPr>
        <w:t>Stromverbrauch</w:t>
      </w:r>
      <w:r w:rsidR="001E5B92">
        <w:rPr>
          <w:rFonts w:cstheme="minorHAnsi"/>
        </w:rPr>
        <w:t>, Temperatur und ähnliche Parameter</w:t>
      </w:r>
      <w:r w:rsidR="00D14CBC">
        <w:rPr>
          <w:rFonts w:cstheme="minorHAnsi"/>
        </w:rPr>
        <w:t xml:space="preserve"> lassen sich </w:t>
      </w:r>
      <w:r w:rsidR="003B7597">
        <w:rPr>
          <w:rFonts w:cstheme="minorHAnsi"/>
        </w:rPr>
        <w:t>optional</w:t>
      </w:r>
      <w:r w:rsidR="00D14CBC">
        <w:rPr>
          <w:rFonts w:cstheme="minorHAnsi"/>
        </w:rPr>
        <w:t xml:space="preserve"> </w:t>
      </w:r>
      <w:r w:rsidR="00DC2E3D">
        <w:rPr>
          <w:rFonts w:cstheme="minorHAnsi"/>
        </w:rPr>
        <w:t>m</w:t>
      </w:r>
      <w:r w:rsidR="004F72A2">
        <w:rPr>
          <w:rFonts w:cstheme="minorHAnsi"/>
        </w:rPr>
        <w:t xml:space="preserve">it dem </w:t>
      </w:r>
      <w:r w:rsidR="004F72A2" w:rsidRPr="003F420B">
        <w:rPr>
          <w:rFonts w:cstheme="minorHAnsi"/>
        </w:rPr>
        <w:t>herstellerunabhängige</w:t>
      </w:r>
      <w:r w:rsidR="004F72A2">
        <w:rPr>
          <w:rFonts w:cstheme="minorHAnsi"/>
        </w:rPr>
        <w:t>n</w:t>
      </w:r>
      <w:r w:rsidR="004F72A2" w:rsidRPr="003F420B">
        <w:rPr>
          <w:rFonts w:cstheme="minorHAnsi"/>
        </w:rPr>
        <w:t xml:space="preserve"> Monitoringsystem</w:t>
      </w:r>
      <w:r w:rsidR="00BF3B88" w:rsidRPr="00BF3B88">
        <w:rPr>
          <w:rFonts w:cstheme="minorHAnsi"/>
        </w:rPr>
        <w:t xml:space="preserve"> </w:t>
      </w:r>
      <w:r w:rsidR="00BF3B88" w:rsidRPr="003F420B">
        <w:rPr>
          <w:rFonts w:cstheme="minorHAnsi"/>
        </w:rPr>
        <w:t>EnviMonitor</w:t>
      </w:r>
      <w:r w:rsidR="00BF3B88">
        <w:rPr>
          <w:rFonts w:cstheme="minorHAnsi"/>
        </w:rPr>
        <w:t xml:space="preserve"> überwachen.</w:t>
      </w:r>
      <w:r w:rsidR="00CB7FF6">
        <w:rPr>
          <w:rFonts w:cstheme="minorHAnsi"/>
        </w:rPr>
        <w:t xml:space="preserve"> Die Serverracks </w:t>
      </w:r>
      <w:r w:rsidR="00410310">
        <w:rPr>
          <w:rFonts w:cstheme="minorHAnsi"/>
        </w:rPr>
        <w:t xml:space="preserve">eignen sich damit sowohl für den Industrie- und Office-Bereich als auch für </w:t>
      </w:r>
      <w:r w:rsidR="00410310">
        <w:t xml:space="preserve">Rechenzentren und </w:t>
      </w:r>
      <w:r w:rsidR="00410310">
        <w:rPr>
          <w:rFonts w:cstheme="minorHAnsi"/>
        </w:rPr>
        <w:t>kleinere Edge-Standorte.</w:t>
      </w:r>
    </w:p>
    <w:p w14:paraId="7B2155D3" w14:textId="79902EFB" w:rsidR="00E91A36" w:rsidRDefault="00FE30CA" w:rsidP="00C727DE">
      <w:pPr>
        <w:spacing w:line="360" w:lineRule="auto"/>
        <w:jc w:val="both"/>
        <w:rPr>
          <w:rFonts w:cstheme="minorHAnsi"/>
        </w:rPr>
      </w:pPr>
      <w:r>
        <w:rPr>
          <w:rFonts w:cstheme="minorHAnsi"/>
        </w:rPr>
        <w:t xml:space="preserve">Bei der Entwicklung der neuen Schranksysteme wurde Wert auf Kompatibilität und lange </w:t>
      </w:r>
      <w:r w:rsidRPr="00FE30CA">
        <w:rPr>
          <w:rFonts w:cstheme="minorHAnsi"/>
        </w:rPr>
        <w:t xml:space="preserve">Produktlebenszyklen </w:t>
      </w:r>
      <w:r>
        <w:rPr>
          <w:rFonts w:cstheme="minorHAnsi"/>
        </w:rPr>
        <w:t>gelegt.</w:t>
      </w:r>
      <w:r w:rsidR="009D6820">
        <w:rPr>
          <w:rFonts w:cstheme="minorHAnsi"/>
        </w:rPr>
        <w:t xml:space="preserve"> </w:t>
      </w:r>
      <w:bookmarkStart w:id="0" w:name="_Hlk64970880"/>
      <w:r w:rsidR="009D6820">
        <w:rPr>
          <w:rFonts w:cstheme="minorHAnsi"/>
        </w:rPr>
        <w:t>Die Bauteile der IP54-Erweiterung sind rückwärtskompatibel zum bestehenden</w:t>
      </w:r>
      <w:r w:rsidR="0076773D">
        <w:rPr>
          <w:rFonts w:cstheme="minorHAnsi"/>
        </w:rPr>
        <w:t xml:space="preserve"> </w:t>
      </w:r>
      <w:r w:rsidR="009D6820">
        <w:rPr>
          <w:rFonts w:cstheme="minorHAnsi"/>
        </w:rPr>
        <w:t>System</w:t>
      </w:r>
      <w:r w:rsidR="00FE7460">
        <w:rPr>
          <w:rFonts w:cstheme="minorHAnsi"/>
        </w:rPr>
        <w:t xml:space="preserve"> und </w:t>
      </w:r>
      <w:r w:rsidR="007C5C73">
        <w:rPr>
          <w:rFonts w:cstheme="minorHAnsi"/>
        </w:rPr>
        <w:t>lassen sich</w:t>
      </w:r>
      <w:r w:rsidR="00FE7460">
        <w:rPr>
          <w:rFonts w:cstheme="minorHAnsi"/>
        </w:rPr>
        <w:t xml:space="preserve"> </w:t>
      </w:r>
      <w:r w:rsidR="00A90913">
        <w:rPr>
          <w:rFonts w:cstheme="minorHAnsi"/>
        </w:rPr>
        <w:t xml:space="preserve">auch </w:t>
      </w:r>
      <w:r w:rsidR="00FE7460">
        <w:rPr>
          <w:rFonts w:cstheme="minorHAnsi"/>
        </w:rPr>
        <w:t xml:space="preserve">nachträglich </w:t>
      </w:r>
      <w:r w:rsidR="00282FE3">
        <w:rPr>
          <w:rFonts w:cstheme="minorHAnsi"/>
        </w:rPr>
        <w:t>in den Bestand integrier</w:t>
      </w:r>
      <w:r w:rsidR="007C5C73">
        <w:rPr>
          <w:rFonts w:cstheme="minorHAnsi"/>
        </w:rPr>
        <w:t>en</w:t>
      </w:r>
      <w:r w:rsidR="00282FE3">
        <w:rPr>
          <w:rFonts w:cstheme="minorHAnsi"/>
        </w:rPr>
        <w:t>.</w:t>
      </w:r>
      <w:r w:rsidR="00183687">
        <w:rPr>
          <w:rFonts w:cstheme="minorHAnsi"/>
        </w:rPr>
        <w:t xml:space="preserve"> </w:t>
      </w:r>
      <w:bookmarkEnd w:id="0"/>
      <w:r w:rsidR="00E9659F">
        <w:rPr>
          <w:rFonts w:cstheme="minorHAnsi"/>
        </w:rPr>
        <w:t xml:space="preserve">Auch </w:t>
      </w:r>
      <w:r w:rsidR="00016B37">
        <w:rPr>
          <w:rFonts w:cstheme="minorHAnsi"/>
        </w:rPr>
        <w:t>d</w:t>
      </w:r>
      <w:r w:rsidR="00016B37" w:rsidRPr="00016B37">
        <w:rPr>
          <w:rFonts w:cstheme="minorHAnsi"/>
        </w:rPr>
        <w:t xml:space="preserve">ie im Standard offenen </w:t>
      </w:r>
      <w:r w:rsidR="00E9659F">
        <w:rPr>
          <w:rFonts w:cstheme="minorHAnsi"/>
        </w:rPr>
        <w:t xml:space="preserve">Standverteiler und Serverracks </w:t>
      </w:r>
      <w:r w:rsidR="00286028">
        <w:rPr>
          <w:rFonts w:cstheme="minorHAnsi"/>
        </w:rPr>
        <w:t>der dtm</w:t>
      </w:r>
      <w:r w:rsidR="00EF03C7">
        <w:rPr>
          <w:rFonts w:cstheme="minorHAnsi"/>
        </w:rPr>
        <w:t xml:space="preserve"> </w:t>
      </w:r>
      <w:r w:rsidR="00286028">
        <w:rPr>
          <w:rFonts w:cstheme="minorHAnsi"/>
        </w:rPr>
        <w:t xml:space="preserve">group </w:t>
      </w:r>
      <w:r w:rsidR="00DB32B8">
        <w:rPr>
          <w:rFonts w:cstheme="minorHAnsi"/>
        </w:rPr>
        <w:t xml:space="preserve">können auf diese Weise schnell und einfach </w:t>
      </w:r>
      <w:r w:rsidR="00C727DE">
        <w:rPr>
          <w:rFonts w:cstheme="minorHAnsi"/>
        </w:rPr>
        <w:t xml:space="preserve">nachgerüstet und </w:t>
      </w:r>
      <w:r w:rsidR="006B0CCC">
        <w:rPr>
          <w:rFonts w:cstheme="minorHAnsi"/>
        </w:rPr>
        <w:t>zu</w:t>
      </w:r>
      <w:r w:rsidR="00DB32B8">
        <w:rPr>
          <w:rFonts w:cstheme="minorHAnsi"/>
        </w:rPr>
        <w:t xml:space="preserve"> geschlossene</w:t>
      </w:r>
      <w:r w:rsidR="006B0CCC">
        <w:rPr>
          <w:rFonts w:cstheme="minorHAnsi"/>
        </w:rPr>
        <w:t>n</w:t>
      </w:r>
      <w:r w:rsidR="00DB32B8">
        <w:rPr>
          <w:rFonts w:cstheme="minorHAnsi"/>
        </w:rPr>
        <w:t xml:space="preserve"> System</w:t>
      </w:r>
      <w:r w:rsidR="00100D8C">
        <w:rPr>
          <w:rFonts w:cstheme="minorHAnsi"/>
        </w:rPr>
        <w:t>e</w:t>
      </w:r>
      <w:r w:rsidR="006B0CCC">
        <w:rPr>
          <w:rFonts w:cstheme="minorHAnsi"/>
        </w:rPr>
        <w:t xml:space="preserve">n </w:t>
      </w:r>
      <w:r w:rsidR="0030322C">
        <w:rPr>
          <w:rFonts w:cstheme="minorHAnsi"/>
        </w:rPr>
        <w:t xml:space="preserve">der Schutzklasse IP 54 </w:t>
      </w:r>
      <w:r w:rsidR="003B68CF">
        <w:rPr>
          <w:rFonts w:cstheme="minorHAnsi"/>
        </w:rPr>
        <w:t>erweitert</w:t>
      </w:r>
      <w:r w:rsidR="006B0CCC">
        <w:rPr>
          <w:rFonts w:cstheme="minorHAnsi"/>
        </w:rPr>
        <w:t xml:space="preserve"> werden.</w:t>
      </w:r>
      <w:r w:rsidR="00783861" w:rsidRPr="00783861">
        <w:rPr>
          <w:rFonts w:cstheme="minorHAnsi"/>
        </w:rPr>
        <w:t xml:space="preserve"> </w:t>
      </w:r>
    </w:p>
    <w:p w14:paraId="64634A1C" w14:textId="3B758C23" w:rsidR="00B91B48" w:rsidRDefault="00462C96" w:rsidP="00EE63B7">
      <w:pPr>
        <w:spacing w:line="360" w:lineRule="auto"/>
        <w:jc w:val="both"/>
      </w:pPr>
      <w:r>
        <w:rPr>
          <w:rFonts w:cstheme="minorHAnsi"/>
        </w:rPr>
        <w:t xml:space="preserve">Die Datenschränke sind modular aufgebaut und </w:t>
      </w:r>
      <w:r w:rsidR="0009115A">
        <w:rPr>
          <w:rFonts w:cstheme="minorHAnsi"/>
        </w:rPr>
        <w:t>erlauben</w:t>
      </w:r>
      <w:r w:rsidR="00872468">
        <w:rPr>
          <w:rFonts w:cstheme="minorHAnsi"/>
        </w:rPr>
        <w:t xml:space="preserve"> eine Tiefenerweiterung von 270 bis 830 Millimeter</w:t>
      </w:r>
      <w:r w:rsidR="0009115A">
        <w:rPr>
          <w:rFonts w:cstheme="minorHAnsi"/>
        </w:rPr>
        <w:t xml:space="preserve"> auf maximal </w:t>
      </w:r>
      <w:r>
        <w:rPr>
          <w:rFonts w:cstheme="minorHAnsi"/>
        </w:rPr>
        <w:t>1.430 Millimeter</w:t>
      </w:r>
      <w:r w:rsidR="0009115A">
        <w:rPr>
          <w:rFonts w:cstheme="minorHAnsi"/>
        </w:rPr>
        <w:t>.</w:t>
      </w:r>
      <w:r>
        <w:rPr>
          <w:rFonts w:cstheme="minorHAnsi"/>
        </w:rPr>
        <w:t xml:space="preserve"> Der modulare Ansatz erleichtert Transport, Aufbau und Installation, da die Datenschränke in zwei getrennte Systemblöcke geteilt werden können. Selbst in enge Räumlichkeiten mit </w:t>
      </w:r>
      <w:r>
        <w:t xml:space="preserve">kleinsten Durchgängen </w:t>
      </w:r>
      <w:r w:rsidRPr="00402E4F">
        <w:t xml:space="preserve">lassen sich die </w:t>
      </w:r>
      <w:r w:rsidR="00402E4F">
        <w:t>beiden System</w:t>
      </w:r>
      <w:r w:rsidRPr="00402E4F">
        <w:t xml:space="preserve">teile damit </w:t>
      </w:r>
      <w:r>
        <w:t>mühelos einbringen und zu einem geschlossenen und staubdichten System aufbauen.</w:t>
      </w:r>
    </w:p>
    <w:p w14:paraId="51DAD5B0" w14:textId="1683AC89" w:rsidR="0096467C" w:rsidRPr="005C4C96" w:rsidRDefault="0096467C" w:rsidP="009C0DE1">
      <w:pPr>
        <w:spacing w:line="360" w:lineRule="auto"/>
        <w:jc w:val="both"/>
        <w:rPr>
          <w:b/>
          <w:bCs/>
          <w:color w:val="394496"/>
          <w:shd w:val="clear" w:color="auto" w:fill="FFFFFF"/>
          <w:lang w:eastAsia="de-DE"/>
        </w:rPr>
      </w:pPr>
      <w:r w:rsidRPr="005C4C96">
        <w:rPr>
          <w:b/>
          <w:bCs/>
          <w:color w:val="394496"/>
          <w:shd w:val="clear" w:color="auto" w:fill="FFFFFF"/>
          <w:lang w:eastAsia="de-DE"/>
        </w:rPr>
        <w:t>Die dtm</w:t>
      </w:r>
      <w:r w:rsidR="00620C8F">
        <w:rPr>
          <w:b/>
          <w:bCs/>
          <w:color w:val="394496"/>
          <w:shd w:val="clear" w:color="auto" w:fill="FFFFFF"/>
          <w:lang w:eastAsia="de-DE"/>
        </w:rPr>
        <w:t xml:space="preserve"> </w:t>
      </w:r>
      <w:r w:rsidR="00BB30CF" w:rsidRPr="005C4C96">
        <w:rPr>
          <w:b/>
          <w:bCs/>
          <w:color w:val="394496"/>
          <w:shd w:val="clear" w:color="auto" w:fill="FFFFFF"/>
          <w:lang w:eastAsia="de-DE"/>
        </w:rPr>
        <w:t>g</w:t>
      </w:r>
      <w:r w:rsidRPr="005C4C96">
        <w:rPr>
          <w:b/>
          <w:bCs/>
          <w:color w:val="394496"/>
          <w:shd w:val="clear" w:color="auto" w:fill="FFFFFF"/>
          <w:lang w:eastAsia="de-DE"/>
        </w:rPr>
        <w:t>roup</w:t>
      </w:r>
    </w:p>
    <w:p w14:paraId="282A9788" w14:textId="61D15B08" w:rsidR="00D03A14" w:rsidRDefault="0096467C" w:rsidP="009C0DE1">
      <w:pPr>
        <w:spacing w:line="360" w:lineRule="auto"/>
        <w:jc w:val="both"/>
        <w:rPr>
          <w:color w:val="595959" w:themeColor="text1" w:themeTint="A6"/>
          <w:sz w:val="18"/>
          <w:szCs w:val="18"/>
          <w:shd w:val="clear" w:color="auto" w:fill="FFFFFF"/>
          <w:lang w:eastAsia="de-DE"/>
        </w:rPr>
      </w:pPr>
      <w:r w:rsidRPr="00CD3836">
        <w:rPr>
          <w:color w:val="595959" w:themeColor="text1" w:themeTint="A6"/>
          <w:sz w:val="18"/>
          <w:szCs w:val="18"/>
          <w:shd w:val="clear" w:color="auto" w:fill="FFFFFF"/>
          <w:lang w:eastAsia="de-DE"/>
        </w:rPr>
        <w:t>Die dtm</w:t>
      </w:r>
      <w:r w:rsidR="00620C8F">
        <w:rPr>
          <w:color w:val="595959" w:themeColor="text1" w:themeTint="A6"/>
          <w:sz w:val="18"/>
          <w:szCs w:val="18"/>
          <w:shd w:val="clear" w:color="auto" w:fill="FFFFFF"/>
          <w:lang w:eastAsia="de-DE"/>
        </w:rPr>
        <w:t xml:space="preserve"> </w:t>
      </w:r>
      <w:r w:rsidR="00BB30CF" w:rsidRPr="00CD3836">
        <w:rPr>
          <w:color w:val="595959" w:themeColor="text1" w:themeTint="A6"/>
          <w:sz w:val="18"/>
          <w:szCs w:val="18"/>
          <w:shd w:val="clear" w:color="auto" w:fill="FFFFFF"/>
          <w:lang w:eastAsia="de-DE"/>
        </w:rPr>
        <w:t>g</w:t>
      </w:r>
      <w:r w:rsidRPr="00CD3836">
        <w:rPr>
          <w:color w:val="595959" w:themeColor="text1" w:themeTint="A6"/>
          <w:sz w:val="18"/>
          <w:szCs w:val="18"/>
          <w:shd w:val="clear" w:color="auto" w:fill="FFFFFF"/>
          <w:lang w:eastAsia="de-DE"/>
        </w:rPr>
        <w:t>roup ist die Manufaktur der Moderne auf dem Gebiet der Informationstechnologie. Die Stärke des Unternehmens ist die Verknüpfung von handwerklicher Perfektion mit neuester Technologie. Durch Forschung und Entwicklung am Standort Meckenbeuren kreiert die dtm</w:t>
      </w:r>
      <w:r w:rsidR="00620C8F">
        <w:rPr>
          <w:color w:val="595959" w:themeColor="text1" w:themeTint="A6"/>
          <w:sz w:val="18"/>
          <w:szCs w:val="18"/>
          <w:shd w:val="clear" w:color="auto" w:fill="FFFFFF"/>
          <w:lang w:eastAsia="de-DE"/>
        </w:rPr>
        <w:t xml:space="preserve"> </w:t>
      </w:r>
      <w:r w:rsidR="00BB30CF" w:rsidRPr="00CD3836">
        <w:rPr>
          <w:color w:val="595959" w:themeColor="text1" w:themeTint="A6"/>
          <w:sz w:val="18"/>
          <w:szCs w:val="18"/>
          <w:shd w:val="clear" w:color="auto" w:fill="FFFFFF"/>
          <w:lang w:eastAsia="de-DE"/>
        </w:rPr>
        <w:t>g</w:t>
      </w:r>
      <w:r w:rsidRPr="00CD3836">
        <w:rPr>
          <w:color w:val="595959" w:themeColor="text1" w:themeTint="A6"/>
          <w:sz w:val="18"/>
          <w:szCs w:val="18"/>
          <w:shd w:val="clear" w:color="auto" w:fill="FFFFFF"/>
          <w:lang w:eastAsia="de-DE"/>
        </w:rPr>
        <w:t>roup Technologietrends im Bereich Rechenzentren und IT-Verkabelung. Aufgrund der unterschiedlichen Kernkompetenzen in der Unternehmensgruppe ist es möglich, eine komplette IT für Unternehmen umzusetzen und Kunden von der Planung bis hin zum After-Sales-Service aus einer Hand zu betreuen. Um dies zu realisieren beschäftigt die dtm</w:t>
      </w:r>
      <w:r w:rsidR="00620C8F">
        <w:rPr>
          <w:color w:val="595959" w:themeColor="text1" w:themeTint="A6"/>
          <w:sz w:val="18"/>
          <w:szCs w:val="18"/>
          <w:shd w:val="clear" w:color="auto" w:fill="FFFFFF"/>
          <w:lang w:eastAsia="de-DE"/>
        </w:rPr>
        <w:t xml:space="preserve"> </w:t>
      </w:r>
      <w:r w:rsidR="00BB30CF" w:rsidRPr="00CD3836">
        <w:rPr>
          <w:color w:val="595959" w:themeColor="text1" w:themeTint="A6"/>
          <w:sz w:val="18"/>
          <w:szCs w:val="18"/>
          <w:shd w:val="clear" w:color="auto" w:fill="FFFFFF"/>
          <w:lang w:eastAsia="de-DE"/>
        </w:rPr>
        <w:t>g</w:t>
      </w:r>
      <w:r w:rsidRPr="00CD3836">
        <w:rPr>
          <w:color w:val="595959" w:themeColor="text1" w:themeTint="A6"/>
          <w:sz w:val="18"/>
          <w:szCs w:val="18"/>
          <w:shd w:val="clear" w:color="auto" w:fill="FFFFFF"/>
          <w:lang w:eastAsia="de-DE"/>
        </w:rPr>
        <w:t xml:space="preserve">roup Mitarbeiter mit einem hohen Spezialisierungsgrad, z.B. Ingenieure, Architekten, </w:t>
      </w:r>
      <w:r w:rsidRPr="00CD3836">
        <w:rPr>
          <w:color w:val="595959" w:themeColor="text1" w:themeTint="A6"/>
          <w:sz w:val="18"/>
          <w:szCs w:val="18"/>
          <w:shd w:val="clear" w:color="auto" w:fill="FFFFFF"/>
          <w:lang w:eastAsia="de-DE"/>
        </w:rPr>
        <w:lastRenderedPageBreak/>
        <w:t xml:space="preserve">Softwareentwickler, Projektleiter, Techniker, Bauleiter, Monteure und Auszubildende in technischen, betriebswirtschaftlichen und gestalterischen Berufszweigen. </w:t>
      </w:r>
    </w:p>
    <w:p w14:paraId="28B08F22" w14:textId="303B766E" w:rsidR="00473511" w:rsidRPr="00CD3836" w:rsidRDefault="0096467C" w:rsidP="009C0DE1">
      <w:pPr>
        <w:spacing w:line="360" w:lineRule="auto"/>
        <w:jc w:val="both"/>
        <w:rPr>
          <w:color w:val="595959" w:themeColor="text1" w:themeTint="A6"/>
          <w:sz w:val="18"/>
          <w:szCs w:val="18"/>
          <w:lang w:eastAsia="de-DE"/>
        </w:rPr>
      </w:pPr>
      <w:r w:rsidRPr="00CD3836">
        <w:rPr>
          <w:color w:val="595959" w:themeColor="text1" w:themeTint="A6"/>
          <w:sz w:val="18"/>
          <w:szCs w:val="18"/>
          <w:lang w:eastAsia="de-DE"/>
        </w:rPr>
        <w:t>Mit über 50 Jahren Erfahrung betreut die dtm</w:t>
      </w:r>
      <w:r w:rsidR="00620C8F">
        <w:rPr>
          <w:color w:val="595959" w:themeColor="text1" w:themeTint="A6"/>
          <w:sz w:val="18"/>
          <w:szCs w:val="18"/>
          <w:lang w:eastAsia="de-DE"/>
        </w:rPr>
        <w:t xml:space="preserve"> </w:t>
      </w:r>
      <w:r w:rsidR="00BB30CF" w:rsidRPr="00CD3836">
        <w:rPr>
          <w:color w:val="595959" w:themeColor="text1" w:themeTint="A6"/>
          <w:sz w:val="18"/>
          <w:szCs w:val="18"/>
          <w:lang w:eastAsia="de-DE"/>
        </w:rPr>
        <w:t>g</w:t>
      </w:r>
      <w:r w:rsidRPr="00CD3836">
        <w:rPr>
          <w:color w:val="595959" w:themeColor="text1" w:themeTint="A6"/>
          <w:sz w:val="18"/>
          <w:szCs w:val="18"/>
          <w:lang w:eastAsia="de-DE"/>
        </w:rPr>
        <w:t>roup Geschäftskunden weltweit. Der Grundstein des Erfolgs wurde von Hans Moll gelegt. Er gründete das Unternehmen als Fachbetrieb für die Planung &amp; Installation von Sicherheits- und Elektroanlagen im Jahre 1968. Heute hat sich die dtm</w:t>
      </w:r>
      <w:r w:rsidR="00620C8F">
        <w:rPr>
          <w:color w:val="595959" w:themeColor="text1" w:themeTint="A6"/>
          <w:sz w:val="18"/>
          <w:szCs w:val="18"/>
          <w:lang w:eastAsia="de-DE"/>
        </w:rPr>
        <w:t xml:space="preserve"> </w:t>
      </w:r>
      <w:r w:rsidR="00BB30CF" w:rsidRPr="00CD3836">
        <w:rPr>
          <w:color w:val="595959" w:themeColor="text1" w:themeTint="A6"/>
          <w:sz w:val="18"/>
          <w:szCs w:val="18"/>
          <w:lang w:eastAsia="de-DE"/>
        </w:rPr>
        <w:t>g</w:t>
      </w:r>
      <w:r w:rsidRPr="00CD3836">
        <w:rPr>
          <w:color w:val="595959" w:themeColor="text1" w:themeTint="A6"/>
          <w:sz w:val="18"/>
          <w:szCs w:val="18"/>
          <w:lang w:eastAsia="de-DE"/>
        </w:rPr>
        <w:t>roup zu einem aufstrebenden Unternehmen für Kommunikationsverkabelung und Netzwerklösungen weiterentwickelt und wird in zweiter Generation fortgeführt.</w:t>
      </w:r>
    </w:p>
    <w:sectPr w:rsidR="00473511" w:rsidRPr="00CD3836" w:rsidSect="00CD70FD">
      <w:headerReference w:type="default" r:id="rId7"/>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E1BF6" w14:textId="77777777" w:rsidR="00040930" w:rsidRDefault="00040930" w:rsidP="00FB5B85">
      <w:pPr>
        <w:spacing w:after="0" w:line="240" w:lineRule="auto"/>
      </w:pPr>
      <w:r>
        <w:separator/>
      </w:r>
    </w:p>
  </w:endnote>
  <w:endnote w:type="continuationSeparator" w:id="0">
    <w:p w14:paraId="5A0D910E" w14:textId="77777777" w:rsidR="00040930" w:rsidRDefault="00040930" w:rsidP="00FB5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8AE01" w14:textId="77777777" w:rsidR="00040930" w:rsidRDefault="00040930" w:rsidP="00FB5B85">
      <w:pPr>
        <w:spacing w:after="0" w:line="240" w:lineRule="auto"/>
      </w:pPr>
      <w:r>
        <w:separator/>
      </w:r>
    </w:p>
  </w:footnote>
  <w:footnote w:type="continuationSeparator" w:id="0">
    <w:p w14:paraId="79FC0285" w14:textId="77777777" w:rsidR="00040930" w:rsidRDefault="00040930" w:rsidP="00FB5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E8AE" w14:textId="68044C8D" w:rsidR="00FB5B85" w:rsidRPr="00C43845" w:rsidRDefault="00CD70FD">
    <w:pPr>
      <w:pStyle w:val="Kopfzeile"/>
      <w:rPr>
        <w:color w:val="404040" w:themeColor="text1" w:themeTint="BF"/>
        <w:sz w:val="40"/>
        <w:szCs w:val="40"/>
      </w:rPr>
    </w:pPr>
    <w:r w:rsidRPr="00C43845">
      <w:rPr>
        <w:noProof/>
        <w:color w:val="404040" w:themeColor="text1" w:themeTint="BF"/>
        <w:sz w:val="40"/>
        <w:szCs w:val="40"/>
      </w:rPr>
      <w:drawing>
        <wp:anchor distT="0" distB="0" distL="114300" distR="114300" simplePos="0" relativeHeight="251658240" behindDoc="0" locked="0" layoutInCell="1" allowOverlap="1" wp14:anchorId="363EAFBD" wp14:editId="4EC907BC">
          <wp:simplePos x="0" y="0"/>
          <wp:positionH relativeFrom="margin">
            <wp:posOffset>4627245</wp:posOffset>
          </wp:positionH>
          <wp:positionV relativeFrom="margin">
            <wp:posOffset>-962025</wp:posOffset>
          </wp:positionV>
          <wp:extent cx="1133475" cy="515217"/>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mlogo.png"/>
                  <pic:cNvPicPr/>
                </pic:nvPicPr>
                <pic:blipFill>
                  <a:blip r:embed="rId1">
                    <a:extLst>
                      <a:ext uri="{28A0092B-C50C-407E-A947-70E740481C1C}">
                        <a14:useLocalDpi xmlns:a14="http://schemas.microsoft.com/office/drawing/2010/main" val="0"/>
                      </a:ext>
                    </a:extLst>
                  </a:blip>
                  <a:stretch>
                    <a:fillRect/>
                  </a:stretch>
                </pic:blipFill>
                <pic:spPr>
                  <a:xfrm>
                    <a:off x="0" y="0"/>
                    <a:ext cx="1133475" cy="515217"/>
                  </a:xfrm>
                  <a:prstGeom prst="rect">
                    <a:avLst/>
                  </a:prstGeom>
                </pic:spPr>
              </pic:pic>
            </a:graphicData>
          </a:graphic>
        </wp:anchor>
      </w:drawing>
    </w:r>
    <w:r w:rsidR="00822ED5">
      <w:rPr>
        <w:color w:val="404040" w:themeColor="text1" w:themeTint="BF"/>
        <w:sz w:val="40"/>
        <w:szCs w:val="40"/>
      </w:rPr>
      <w:t>Pressemeldung</w:t>
    </w:r>
  </w:p>
  <w:p w14:paraId="2E7A75DA" w14:textId="07A06332" w:rsidR="00FB5B85" w:rsidRDefault="00FB5B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36C"/>
    <w:multiLevelType w:val="hybridMultilevel"/>
    <w:tmpl w:val="81F8B0D6"/>
    <w:lvl w:ilvl="0" w:tplc="229077A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84"/>
    <w:rsid w:val="000020AE"/>
    <w:rsid w:val="00006B10"/>
    <w:rsid w:val="00007EC7"/>
    <w:rsid w:val="00011A32"/>
    <w:rsid w:val="00016B37"/>
    <w:rsid w:val="00017E07"/>
    <w:rsid w:val="00022F0C"/>
    <w:rsid w:val="000240AB"/>
    <w:rsid w:val="000246E1"/>
    <w:rsid w:val="00030395"/>
    <w:rsid w:val="00030475"/>
    <w:rsid w:val="00030B24"/>
    <w:rsid w:val="00030F7B"/>
    <w:rsid w:val="00031416"/>
    <w:rsid w:val="00032584"/>
    <w:rsid w:val="00034A86"/>
    <w:rsid w:val="00040930"/>
    <w:rsid w:val="000423FC"/>
    <w:rsid w:val="000457DF"/>
    <w:rsid w:val="00046EC8"/>
    <w:rsid w:val="00047127"/>
    <w:rsid w:val="000539A4"/>
    <w:rsid w:val="00056F00"/>
    <w:rsid w:val="00057563"/>
    <w:rsid w:val="000609B3"/>
    <w:rsid w:val="00061DE8"/>
    <w:rsid w:val="00063629"/>
    <w:rsid w:val="00065F00"/>
    <w:rsid w:val="000666CB"/>
    <w:rsid w:val="00066A50"/>
    <w:rsid w:val="000672E0"/>
    <w:rsid w:val="00067660"/>
    <w:rsid w:val="00067D1E"/>
    <w:rsid w:val="00070C68"/>
    <w:rsid w:val="000734B3"/>
    <w:rsid w:val="00076573"/>
    <w:rsid w:val="00076B72"/>
    <w:rsid w:val="00077440"/>
    <w:rsid w:val="00084439"/>
    <w:rsid w:val="00090918"/>
    <w:rsid w:val="0009115A"/>
    <w:rsid w:val="000912D7"/>
    <w:rsid w:val="00092EF8"/>
    <w:rsid w:val="00094D93"/>
    <w:rsid w:val="00096385"/>
    <w:rsid w:val="000A05FE"/>
    <w:rsid w:val="000A0880"/>
    <w:rsid w:val="000A1023"/>
    <w:rsid w:val="000A1AA9"/>
    <w:rsid w:val="000A1D0C"/>
    <w:rsid w:val="000A3FE1"/>
    <w:rsid w:val="000A4084"/>
    <w:rsid w:val="000B247C"/>
    <w:rsid w:val="000B509E"/>
    <w:rsid w:val="000B61C5"/>
    <w:rsid w:val="000C08CA"/>
    <w:rsid w:val="000C0CB9"/>
    <w:rsid w:val="000C690F"/>
    <w:rsid w:val="000C7288"/>
    <w:rsid w:val="000D155D"/>
    <w:rsid w:val="000D6F2B"/>
    <w:rsid w:val="000E0BB8"/>
    <w:rsid w:val="000E58D4"/>
    <w:rsid w:val="000F2759"/>
    <w:rsid w:val="000F4C03"/>
    <w:rsid w:val="000F5178"/>
    <w:rsid w:val="00100D8C"/>
    <w:rsid w:val="00101419"/>
    <w:rsid w:val="00101D7E"/>
    <w:rsid w:val="00105E1C"/>
    <w:rsid w:val="00107B28"/>
    <w:rsid w:val="00112042"/>
    <w:rsid w:val="00114322"/>
    <w:rsid w:val="001158AE"/>
    <w:rsid w:val="00117B71"/>
    <w:rsid w:val="00120B70"/>
    <w:rsid w:val="001212DC"/>
    <w:rsid w:val="0012589B"/>
    <w:rsid w:val="00126EBF"/>
    <w:rsid w:val="00127944"/>
    <w:rsid w:val="00127FAC"/>
    <w:rsid w:val="001323D5"/>
    <w:rsid w:val="00132C38"/>
    <w:rsid w:val="00135C7C"/>
    <w:rsid w:val="00137332"/>
    <w:rsid w:val="00137526"/>
    <w:rsid w:val="0014144E"/>
    <w:rsid w:val="00145A4B"/>
    <w:rsid w:val="001531F7"/>
    <w:rsid w:val="00153383"/>
    <w:rsid w:val="00156B74"/>
    <w:rsid w:val="00157D80"/>
    <w:rsid w:val="0016087A"/>
    <w:rsid w:val="00165F86"/>
    <w:rsid w:val="00166770"/>
    <w:rsid w:val="0017082C"/>
    <w:rsid w:val="00172685"/>
    <w:rsid w:val="00173677"/>
    <w:rsid w:val="001742E7"/>
    <w:rsid w:val="001809EE"/>
    <w:rsid w:val="00181B89"/>
    <w:rsid w:val="00182431"/>
    <w:rsid w:val="00182565"/>
    <w:rsid w:val="0018267E"/>
    <w:rsid w:val="00182CEA"/>
    <w:rsid w:val="00182D70"/>
    <w:rsid w:val="00183687"/>
    <w:rsid w:val="00187241"/>
    <w:rsid w:val="001912D2"/>
    <w:rsid w:val="0019615F"/>
    <w:rsid w:val="00197D8A"/>
    <w:rsid w:val="001A103E"/>
    <w:rsid w:val="001A1680"/>
    <w:rsid w:val="001A2312"/>
    <w:rsid w:val="001B1854"/>
    <w:rsid w:val="001B2211"/>
    <w:rsid w:val="001B3F0C"/>
    <w:rsid w:val="001B48A2"/>
    <w:rsid w:val="001B6358"/>
    <w:rsid w:val="001B7ABC"/>
    <w:rsid w:val="001C54FE"/>
    <w:rsid w:val="001D2017"/>
    <w:rsid w:val="001D2BDE"/>
    <w:rsid w:val="001D3521"/>
    <w:rsid w:val="001D3791"/>
    <w:rsid w:val="001D6067"/>
    <w:rsid w:val="001E1473"/>
    <w:rsid w:val="001E5B92"/>
    <w:rsid w:val="001E7256"/>
    <w:rsid w:val="001E7F61"/>
    <w:rsid w:val="001F0346"/>
    <w:rsid w:val="001F60C3"/>
    <w:rsid w:val="001F6A97"/>
    <w:rsid w:val="00201A28"/>
    <w:rsid w:val="0020231F"/>
    <w:rsid w:val="002028A0"/>
    <w:rsid w:val="002062C6"/>
    <w:rsid w:val="002066E1"/>
    <w:rsid w:val="00207109"/>
    <w:rsid w:val="002117CF"/>
    <w:rsid w:val="00211978"/>
    <w:rsid w:val="00211C5C"/>
    <w:rsid w:val="00211F2A"/>
    <w:rsid w:val="002130CE"/>
    <w:rsid w:val="00214237"/>
    <w:rsid w:val="00214378"/>
    <w:rsid w:val="002149DE"/>
    <w:rsid w:val="00220D1D"/>
    <w:rsid w:val="00221C5B"/>
    <w:rsid w:val="00225A1B"/>
    <w:rsid w:val="002341D8"/>
    <w:rsid w:val="00235C1C"/>
    <w:rsid w:val="0023619E"/>
    <w:rsid w:val="002418E8"/>
    <w:rsid w:val="00242590"/>
    <w:rsid w:val="00243542"/>
    <w:rsid w:val="00246A10"/>
    <w:rsid w:val="00254C5F"/>
    <w:rsid w:val="0025655F"/>
    <w:rsid w:val="002574C8"/>
    <w:rsid w:val="00260E3E"/>
    <w:rsid w:val="00260E51"/>
    <w:rsid w:val="002622CB"/>
    <w:rsid w:val="00262C49"/>
    <w:rsid w:val="00263061"/>
    <w:rsid w:val="002632E8"/>
    <w:rsid w:val="00263AFC"/>
    <w:rsid w:val="002656F5"/>
    <w:rsid w:val="0026588A"/>
    <w:rsid w:val="002672B5"/>
    <w:rsid w:val="0027046D"/>
    <w:rsid w:val="0028196E"/>
    <w:rsid w:val="0028287B"/>
    <w:rsid w:val="00282DA8"/>
    <w:rsid w:val="00282E46"/>
    <w:rsid w:val="00282FE3"/>
    <w:rsid w:val="00283FC6"/>
    <w:rsid w:val="00284054"/>
    <w:rsid w:val="00284D07"/>
    <w:rsid w:val="00286028"/>
    <w:rsid w:val="00290099"/>
    <w:rsid w:val="00291044"/>
    <w:rsid w:val="00291F26"/>
    <w:rsid w:val="002947F2"/>
    <w:rsid w:val="002951B7"/>
    <w:rsid w:val="00295724"/>
    <w:rsid w:val="002A15B0"/>
    <w:rsid w:val="002A2DB7"/>
    <w:rsid w:val="002A3C72"/>
    <w:rsid w:val="002A432E"/>
    <w:rsid w:val="002A50C1"/>
    <w:rsid w:val="002A7FF5"/>
    <w:rsid w:val="002B0848"/>
    <w:rsid w:val="002B3906"/>
    <w:rsid w:val="002B3C1C"/>
    <w:rsid w:val="002B65C3"/>
    <w:rsid w:val="002B73E2"/>
    <w:rsid w:val="002C358C"/>
    <w:rsid w:val="002C5053"/>
    <w:rsid w:val="002C50C1"/>
    <w:rsid w:val="002D07EE"/>
    <w:rsid w:val="002D2CD7"/>
    <w:rsid w:val="002D5F81"/>
    <w:rsid w:val="002D6CB1"/>
    <w:rsid w:val="002D7016"/>
    <w:rsid w:val="002E0122"/>
    <w:rsid w:val="002E1980"/>
    <w:rsid w:val="002E4463"/>
    <w:rsid w:val="002E602C"/>
    <w:rsid w:val="002F0038"/>
    <w:rsid w:val="002F7480"/>
    <w:rsid w:val="002F799A"/>
    <w:rsid w:val="00300BD7"/>
    <w:rsid w:val="003027DF"/>
    <w:rsid w:val="0030322C"/>
    <w:rsid w:val="00304046"/>
    <w:rsid w:val="0031009F"/>
    <w:rsid w:val="00314AAF"/>
    <w:rsid w:val="00315460"/>
    <w:rsid w:val="00315E8C"/>
    <w:rsid w:val="00316AE9"/>
    <w:rsid w:val="00322597"/>
    <w:rsid w:val="00323E46"/>
    <w:rsid w:val="00332088"/>
    <w:rsid w:val="00332C30"/>
    <w:rsid w:val="00334F44"/>
    <w:rsid w:val="00337372"/>
    <w:rsid w:val="00337E53"/>
    <w:rsid w:val="00342537"/>
    <w:rsid w:val="003521E4"/>
    <w:rsid w:val="00353202"/>
    <w:rsid w:val="00353472"/>
    <w:rsid w:val="00353686"/>
    <w:rsid w:val="00357A3C"/>
    <w:rsid w:val="003607FE"/>
    <w:rsid w:val="00365C13"/>
    <w:rsid w:val="00367736"/>
    <w:rsid w:val="003750D0"/>
    <w:rsid w:val="00380301"/>
    <w:rsid w:val="003803DC"/>
    <w:rsid w:val="00382447"/>
    <w:rsid w:val="00383EAE"/>
    <w:rsid w:val="0038693D"/>
    <w:rsid w:val="00387672"/>
    <w:rsid w:val="0038771B"/>
    <w:rsid w:val="00392432"/>
    <w:rsid w:val="00392A60"/>
    <w:rsid w:val="00393463"/>
    <w:rsid w:val="003942D8"/>
    <w:rsid w:val="003974F7"/>
    <w:rsid w:val="003975AD"/>
    <w:rsid w:val="003A10A0"/>
    <w:rsid w:val="003A29D7"/>
    <w:rsid w:val="003A407C"/>
    <w:rsid w:val="003A477C"/>
    <w:rsid w:val="003A6173"/>
    <w:rsid w:val="003B035C"/>
    <w:rsid w:val="003B09DE"/>
    <w:rsid w:val="003B1A34"/>
    <w:rsid w:val="003B3341"/>
    <w:rsid w:val="003B4103"/>
    <w:rsid w:val="003B68CF"/>
    <w:rsid w:val="003B7597"/>
    <w:rsid w:val="003C11AD"/>
    <w:rsid w:val="003C27F3"/>
    <w:rsid w:val="003C4C42"/>
    <w:rsid w:val="003C6E6D"/>
    <w:rsid w:val="003C75D5"/>
    <w:rsid w:val="003C7F21"/>
    <w:rsid w:val="003D092D"/>
    <w:rsid w:val="003D2868"/>
    <w:rsid w:val="003D3E9E"/>
    <w:rsid w:val="003D441C"/>
    <w:rsid w:val="003D578D"/>
    <w:rsid w:val="003E0977"/>
    <w:rsid w:val="003E5ECE"/>
    <w:rsid w:val="003E641B"/>
    <w:rsid w:val="003E6A38"/>
    <w:rsid w:val="003E6C70"/>
    <w:rsid w:val="003E7813"/>
    <w:rsid w:val="003E7F51"/>
    <w:rsid w:val="003F420B"/>
    <w:rsid w:val="003F4B87"/>
    <w:rsid w:val="003F6A78"/>
    <w:rsid w:val="003F7CD4"/>
    <w:rsid w:val="003F7DC3"/>
    <w:rsid w:val="004019D2"/>
    <w:rsid w:val="00401CED"/>
    <w:rsid w:val="004027CA"/>
    <w:rsid w:val="00402E4F"/>
    <w:rsid w:val="0040690D"/>
    <w:rsid w:val="00410310"/>
    <w:rsid w:val="004107E2"/>
    <w:rsid w:val="00414B24"/>
    <w:rsid w:val="00417ECC"/>
    <w:rsid w:val="00420FDC"/>
    <w:rsid w:val="004237A9"/>
    <w:rsid w:val="004249ED"/>
    <w:rsid w:val="0043164A"/>
    <w:rsid w:val="004324BF"/>
    <w:rsid w:val="00432C6A"/>
    <w:rsid w:val="00434202"/>
    <w:rsid w:val="00436231"/>
    <w:rsid w:val="00436BFF"/>
    <w:rsid w:val="00437493"/>
    <w:rsid w:val="00443428"/>
    <w:rsid w:val="004439E5"/>
    <w:rsid w:val="0045343B"/>
    <w:rsid w:val="00453895"/>
    <w:rsid w:val="00456739"/>
    <w:rsid w:val="0046193A"/>
    <w:rsid w:val="00461F76"/>
    <w:rsid w:val="00462C96"/>
    <w:rsid w:val="00462D17"/>
    <w:rsid w:val="00462EB6"/>
    <w:rsid w:val="00462EDB"/>
    <w:rsid w:val="0047036E"/>
    <w:rsid w:val="00473511"/>
    <w:rsid w:val="00474C7B"/>
    <w:rsid w:val="00476521"/>
    <w:rsid w:val="004807B8"/>
    <w:rsid w:val="0048440F"/>
    <w:rsid w:val="00484B3F"/>
    <w:rsid w:val="004901C9"/>
    <w:rsid w:val="00490650"/>
    <w:rsid w:val="0049289F"/>
    <w:rsid w:val="00493A8D"/>
    <w:rsid w:val="004A01FA"/>
    <w:rsid w:val="004A1082"/>
    <w:rsid w:val="004A24BE"/>
    <w:rsid w:val="004A323A"/>
    <w:rsid w:val="004A6C0F"/>
    <w:rsid w:val="004B1E22"/>
    <w:rsid w:val="004B2777"/>
    <w:rsid w:val="004B377A"/>
    <w:rsid w:val="004B38B6"/>
    <w:rsid w:val="004B6E2B"/>
    <w:rsid w:val="004B7A9E"/>
    <w:rsid w:val="004C26F1"/>
    <w:rsid w:val="004C643C"/>
    <w:rsid w:val="004C7129"/>
    <w:rsid w:val="004D39A4"/>
    <w:rsid w:val="004D40B0"/>
    <w:rsid w:val="004D570F"/>
    <w:rsid w:val="004D6B26"/>
    <w:rsid w:val="004D6B8A"/>
    <w:rsid w:val="004D6E3F"/>
    <w:rsid w:val="004D7D51"/>
    <w:rsid w:val="004E3D06"/>
    <w:rsid w:val="004E4A65"/>
    <w:rsid w:val="004F4131"/>
    <w:rsid w:val="004F5A4C"/>
    <w:rsid w:val="004F72A2"/>
    <w:rsid w:val="00500745"/>
    <w:rsid w:val="0050332B"/>
    <w:rsid w:val="00503DA5"/>
    <w:rsid w:val="005043A4"/>
    <w:rsid w:val="005050D3"/>
    <w:rsid w:val="00507445"/>
    <w:rsid w:val="005074A1"/>
    <w:rsid w:val="00510F0D"/>
    <w:rsid w:val="00511225"/>
    <w:rsid w:val="0051658B"/>
    <w:rsid w:val="0051771B"/>
    <w:rsid w:val="005237A5"/>
    <w:rsid w:val="00526FEF"/>
    <w:rsid w:val="005277D9"/>
    <w:rsid w:val="00531E5E"/>
    <w:rsid w:val="005321F7"/>
    <w:rsid w:val="005356C4"/>
    <w:rsid w:val="00535868"/>
    <w:rsid w:val="0053737A"/>
    <w:rsid w:val="00540878"/>
    <w:rsid w:val="005479F7"/>
    <w:rsid w:val="00552001"/>
    <w:rsid w:val="005556A8"/>
    <w:rsid w:val="00557D58"/>
    <w:rsid w:val="00561CEB"/>
    <w:rsid w:val="00562FA9"/>
    <w:rsid w:val="005642A1"/>
    <w:rsid w:val="00564996"/>
    <w:rsid w:val="005746EB"/>
    <w:rsid w:val="00575085"/>
    <w:rsid w:val="00575EC8"/>
    <w:rsid w:val="00577340"/>
    <w:rsid w:val="00584760"/>
    <w:rsid w:val="00587B7A"/>
    <w:rsid w:val="00591691"/>
    <w:rsid w:val="00591769"/>
    <w:rsid w:val="00591AE4"/>
    <w:rsid w:val="00595866"/>
    <w:rsid w:val="00596381"/>
    <w:rsid w:val="005964F0"/>
    <w:rsid w:val="005A2A27"/>
    <w:rsid w:val="005A7355"/>
    <w:rsid w:val="005B4AE6"/>
    <w:rsid w:val="005B4D33"/>
    <w:rsid w:val="005C40B3"/>
    <w:rsid w:val="005C45B0"/>
    <w:rsid w:val="005C4C96"/>
    <w:rsid w:val="005C74BF"/>
    <w:rsid w:val="005D19E8"/>
    <w:rsid w:val="005D1CEC"/>
    <w:rsid w:val="005D252C"/>
    <w:rsid w:val="005D586A"/>
    <w:rsid w:val="005E1D9F"/>
    <w:rsid w:val="005E20CE"/>
    <w:rsid w:val="005E444B"/>
    <w:rsid w:val="005E5550"/>
    <w:rsid w:val="005F0C43"/>
    <w:rsid w:val="005F44D0"/>
    <w:rsid w:val="005F4946"/>
    <w:rsid w:val="005F4D57"/>
    <w:rsid w:val="005F5046"/>
    <w:rsid w:val="0060567B"/>
    <w:rsid w:val="00610040"/>
    <w:rsid w:val="00610769"/>
    <w:rsid w:val="00612CC5"/>
    <w:rsid w:val="006137C4"/>
    <w:rsid w:val="0061700D"/>
    <w:rsid w:val="00620C8F"/>
    <w:rsid w:val="00621D01"/>
    <w:rsid w:val="00624640"/>
    <w:rsid w:val="006342E3"/>
    <w:rsid w:val="0063610D"/>
    <w:rsid w:val="00641873"/>
    <w:rsid w:val="00646570"/>
    <w:rsid w:val="006465F5"/>
    <w:rsid w:val="00646A9E"/>
    <w:rsid w:val="006474DF"/>
    <w:rsid w:val="00653658"/>
    <w:rsid w:val="00666B2F"/>
    <w:rsid w:val="006705D3"/>
    <w:rsid w:val="00670AF1"/>
    <w:rsid w:val="00671164"/>
    <w:rsid w:val="00671319"/>
    <w:rsid w:val="00671525"/>
    <w:rsid w:val="00672DBD"/>
    <w:rsid w:val="00672E97"/>
    <w:rsid w:val="00677AF0"/>
    <w:rsid w:val="00685C5D"/>
    <w:rsid w:val="006926F4"/>
    <w:rsid w:val="00697CFC"/>
    <w:rsid w:val="006A009D"/>
    <w:rsid w:val="006A2527"/>
    <w:rsid w:val="006A40A9"/>
    <w:rsid w:val="006A6118"/>
    <w:rsid w:val="006A7219"/>
    <w:rsid w:val="006B0CCC"/>
    <w:rsid w:val="006B0FFC"/>
    <w:rsid w:val="006B33EA"/>
    <w:rsid w:val="006B4CFE"/>
    <w:rsid w:val="006B5E16"/>
    <w:rsid w:val="006C0E63"/>
    <w:rsid w:val="006C1B56"/>
    <w:rsid w:val="006C51B6"/>
    <w:rsid w:val="006C57A8"/>
    <w:rsid w:val="006C631C"/>
    <w:rsid w:val="006D0586"/>
    <w:rsid w:val="006D1B0D"/>
    <w:rsid w:val="006D6867"/>
    <w:rsid w:val="006E3322"/>
    <w:rsid w:val="006E643D"/>
    <w:rsid w:val="006F062B"/>
    <w:rsid w:val="006F1A84"/>
    <w:rsid w:val="006F29E9"/>
    <w:rsid w:val="006F377D"/>
    <w:rsid w:val="006F440E"/>
    <w:rsid w:val="006F5717"/>
    <w:rsid w:val="006F6759"/>
    <w:rsid w:val="006F7A37"/>
    <w:rsid w:val="00704CFD"/>
    <w:rsid w:val="00706282"/>
    <w:rsid w:val="00706634"/>
    <w:rsid w:val="007069F7"/>
    <w:rsid w:val="007078BF"/>
    <w:rsid w:val="00707BBE"/>
    <w:rsid w:val="007102DA"/>
    <w:rsid w:val="0071228D"/>
    <w:rsid w:val="0071268D"/>
    <w:rsid w:val="00713D83"/>
    <w:rsid w:val="007251C4"/>
    <w:rsid w:val="00727542"/>
    <w:rsid w:val="00731ED4"/>
    <w:rsid w:val="0073248B"/>
    <w:rsid w:val="00735AE2"/>
    <w:rsid w:val="007373C8"/>
    <w:rsid w:val="0074068B"/>
    <w:rsid w:val="00740799"/>
    <w:rsid w:val="0074407E"/>
    <w:rsid w:val="0074497A"/>
    <w:rsid w:val="00745F2F"/>
    <w:rsid w:val="00745FFC"/>
    <w:rsid w:val="00746B27"/>
    <w:rsid w:val="00746E6F"/>
    <w:rsid w:val="007470F7"/>
    <w:rsid w:val="007472BF"/>
    <w:rsid w:val="00747328"/>
    <w:rsid w:val="00747D33"/>
    <w:rsid w:val="00751DF3"/>
    <w:rsid w:val="00751EE3"/>
    <w:rsid w:val="007534D1"/>
    <w:rsid w:val="007541A9"/>
    <w:rsid w:val="00755C4B"/>
    <w:rsid w:val="00760ED8"/>
    <w:rsid w:val="00763C23"/>
    <w:rsid w:val="007665B0"/>
    <w:rsid w:val="00766B57"/>
    <w:rsid w:val="0076773D"/>
    <w:rsid w:val="00771B54"/>
    <w:rsid w:val="00773892"/>
    <w:rsid w:val="00774D3A"/>
    <w:rsid w:val="0078012A"/>
    <w:rsid w:val="00783087"/>
    <w:rsid w:val="00783861"/>
    <w:rsid w:val="00784C83"/>
    <w:rsid w:val="00786C02"/>
    <w:rsid w:val="007875E8"/>
    <w:rsid w:val="0079315F"/>
    <w:rsid w:val="00795534"/>
    <w:rsid w:val="00797297"/>
    <w:rsid w:val="007975F9"/>
    <w:rsid w:val="007A099E"/>
    <w:rsid w:val="007A20C7"/>
    <w:rsid w:val="007A31E7"/>
    <w:rsid w:val="007A5A4A"/>
    <w:rsid w:val="007A628A"/>
    <w:rsid w:val="007A6E7C"/>
    <w:rsid w:val="007A7157"/>
    <w:rsid w:val="007B11D8"/>
    <w:rsid w:val="007B158D"/>
    <w:rsid w:val="007B17B5"/>
    <w:rsid w:val="007B33A1"/>
    <w:rsid w:val="007B4390"/>
    <w:rsid w:val="007B70B8"/>
    <w:rsid w:val="007B7916"/>
    <w:rsid w:val="007C1B0E"/>
    <w:rsid w:val="007C40BD"/>
    <w:rsid w:val="007C4BFE"/>
    <w:rsid w:val="007C5173"/>
    <w:rsid w:val="007C5C73"/>
    <w:rsid w:val="007D5CF5"/>
    <w:rsid w:val="007D6327"/>
    <w:rsid w:val="007E042A"/>
    <w:rsid w:val="007E2A33"/>
    <w:rsid w:val="007E2C8A"/>
    <w:rsid w:val="007E5A18"/>
    <w:rsid w:val="007E66F1"/>
    <w:rsid w:val="007F0279"/>
    <w:rsid w:val="007F123B"/>
    <w:rsid w:val="007F2F4F"/>
    <w:rsid w:val="007F3EB4"/>
    <w:rsid w:val="007F41ED"/>
    <w:rsid w:val="007F4CF5"/>
    <w:rsid w:val="007F564D"/>
    <w:rsid w:val="007F7A87"/>
    <w:rsid w:val="00800883"/>
    <w:rsid w:val="00801E47"/>
    <w:rsid w:val="008027DE"/>
    <w:rsid w:val="00803C95"/>
    <w:rsid w:val="00805C88"/>
    <w:rsid w:val="0080643D"/>
    <w:rsid w:val="00807E3E"/>
    <w:rsid w:val="00811D4E"/>
    <w:rsid w:val="00813107"/>
    <w:rsid w:val="00813B1B"/>
    <w:rsid w:val="00816BCC"/>
    <w:rsid w:val="00821B37"/>
    <w:rsid w:val="008228E9"/>
    <w:rsid w:val="00822B7A"/>
    <w:rsid w:val="00822ED5"/>
    <w:rsid w:val="00824715"/>
    <w:rsid w:val="00835677"/>
    <w:rsid w:val="008358D1"/>
    <w:rsid w:val="008361BF"/>
    <w:rsid w:val="008364B8"/>
    <w:rsid w:val="00840C25"/>
    <w:rsid w:val="008428EC"/>
    <w:rsid w:val="0084367D"/>
    <w:rsid w:val="0084684A"/>
    <w:rsid w:val="00855877"/>
    <w:rsid w:val="008618A5"/>
    <w:rsid w:val="0086470F"/>
    <w:rsid w:val="00872468"/>
    <w:rsid w:val="0087282E"/>
    <w:rsid w:val="00872B0A"/>
    <w:rsid w:val="00872C7B"/>
    <w:rsid w:val="0087468A"/>
    <w:rsid w:val="008837A2"/>
    <w:rsid w:val="00890BBE"/>
    <w:rsid w:val="008941A2"/>
    <w:rsid w:val="008969AF"/>
    <w:rsid w:val="008A108D"/>
    <w:rsid w:val="008A2488"/>
    <w:rsid w:val="008A6208"/>
    <w:rsid w:val="008B42DB"/>
    <w:rsid w:val="008B7B20"/>
    <w:rsid w:val="008B7DA8"/>
    <w:rsid w:val="008C09E5"/>
    <w:rsid w:val="008C0A73"/>
    <w:rsid w:val="008C133F"/>
    <w:rsid w:val="008C395E"/>
    <w:rsid w:val="008C40EF"/>
    <w:rsid w:val="008C6944"/>
    <w:rsid w:val="008D012A"/>
    <w:rsid w:val="008D0BD7"/>
    <w:rsid w:val="008E1637"/>
    <w:rsid w:val="008E27C0"/>
    <w:rsid w:val="008E406A"/>
    <w:rsid w:val="008E4ED9"/>
    <w:rsid w:val="008E793B"/>
    <w:rsid w:val="008E7ADB"/>
    <w:rsid w:val="008F0831"/>
    <w:rsid w:val="008F1BFC"/>
    <w:rsid w:val="008F35E0"/>
    <w:rsid w:val="008F5B8D"/>
    <w:rsid w:val="009030D8"/>
    <w:rsid w:val="0090315B"/>
    <w:rsid w:val="0090362C"/>
    <w:rsid w:val="0091323E"/>
    <w:rsid w:val="00913934"/>
    <w:rsid w:val="009146FD"/>
    <w:rsid w:val="009147E0"/>
    <w:rsid w:val="00920415"/>
    <w:rsid w:val="009230FE"/>
    <w:rsid w:val="0092414C"/>
    <w:rsid w:val="00924213"/>
    <w:rsid w:val="00924344"/>
    <w:rsid w:val="00924D60"/>
    <w:rsid w:val="00924EB4"/>
    <w:rsid w:val="00925B04"/>
    <w:rsid w:val="00927D16"/>
    <w:rsid w:val="0093163A"/>
    <w:rsid w:val="009323FC"/>
    <w:rsid w:val="00933300"/>
    <w:rsid w:val="0093770B"/>
    <w:rsid w:val="00942DE0"/>
    <w:rsid w:val="00943486"/>
    <w:rsid w:val="009439B4"/>
    <w:rsid w:val="00945F77"/>
    <w:rsid w:val="00953A39"/>
    <w:rsid w:val="0096037E"/>
    <w:rsid w:val="009605DA"/>
    <w:rsid w:val="009611DA"/>
    <w:rsid w:val="0096135B"/>
    <w:rsid w:val="0096467C"/>
    <w:rsid w:val="00965AFD"/>
    <w:rsid w:val="00975432"/>
    <w:rsid w:val="00977E36"/>
    <w:rsid w:val="00977EDC"/>
    <w:rsid w:val="00980C7D"/>
    <w:rsid w:val="00982269"/>
    <w:rsid w:val="00983AEE"/>
    <w:rsid w:val="00984554"/>
    <w:rsid w:val="0098525C"/>
    <w:rsid w:val="009918DD"/>
    <w:rsid w:val="009939A6"/>
    <w:rsid w:val="009948A1"/>
    <w:rsid w:val="00995751"/>
    <w:rsid w:val="00995B5C"/>
    <w:rsid w:val="00995C2C"/>
    <w:rsid w:val="00995E32"/>
    <w:rsid w:val="009A1A03"/>
    <w:rsid w:val="009A314A"/>
    <w:rsid w:val="009A3F2B"/>
    <w:rsid w:val="009A61C8"/>
    <w:rsid w:val="009B032D"/>
    <w:rsid w:val="009B1A58"/>
    <w:rsid w:val="009B62AB"/>
    <w:rsid w:val="009C0DE1"/>
    <w:rsid w:val="009C1672"/>
    <w:rsid w:val="009C3CF0"/>
    <w:rsid w:val="009C427D"/>
    <w:rsid w:val="009C496C"/>
    <w:rsid w:val="009C73C4"/>
    <w:rsid w:val="009D49AA"/>
    <w:rsid w:val="009D4E56"/>
    <w:rsid w:val="009D6820"/>
    <w:rsid w:val="009E1FD2"/>
    <w:rsid w:val="009E754E"/>
    <w:rsid w:val="009E75AC"/>
    <w:rsid w:val="009F4269"/>
    <w:rsid w:val="009F56F1"/>
    <w:rsid w:val="00A01C85"/>
    <w:rsid w:val="00A02628"/>
    <w:rsid w:val="00A02AEC"/>
    <w:rsid w:val="00A058B6"/>
    <w:rsid w:val="00A102C5"/>
    <w:rsid w:val="00A11C25"/>
    <w:rsid w:val="00A1553B"/>
    <w:rsid w:val="00A164B3"/>
    <w:rsid w:val="00A21337"/>
    <w:rsid w:val="00A223B6"/>
    <w:rsid w:val="00A2400B"/>
    <w:rsid w:val="00A241AB"/>
    <w:rsid w:val="00A25119"/>
    <w:rsid w:val="00A26666"/>
    <w:rsid w:val="00A30035"/>
    <w:rsid w:val="00A32E4C"/>
    <w:rsid w:val="00A367AA"/>
    <w:rsid w:val="00A37462"/>
    <w:rsid w:val="00A42491"/>
    <w:rsid w:val="00A429FF"/>
    <w:rsid w:val="00A43CDE"/>
    <w:rsid w:val="00A5281E"/>
    <w:rsid w:val="00A53376"/>
    <w:rsid w:val="00A556FE"/>
    <w:rsid w:val="00A5616A"/>
    <w:rsid w:val="00A57066"/>
    <w:rsid w:val="00A57DA9"/>
    <w:rsid w:val="00A6050A"/>
    <w:rsid w:val="00A61BD2"/>
    <w:rsid w:val="00A639BB"/>
    <w:rsid w:val="00A63AEC"/>
    <w:rsid w:val="00A63C83"/>
    <w:rsid w:val="00A65A50"/>
    <w:rsid w:val="00A67698"/>
    <w:rsid w:val="00A735FD"/>
    <w:rsid w:val="00A7611F"/>
    <w:rsid w:val="00A773CD"/>
    <w:rsid w:val="00A832E8"/>
    <w:rsid w:val="00A833B6"/>
    <w:rsid w:val="00A83673"/>
    <w:rsid w:val="00A83831"/>
    <w:rsid w:val="00A83AB2"/>
    <w:rsid w:val="00A8537D"/>
    <w:rsid w:val="00A85FC0"/>
    <w:rsid w:val="00A90015"/>
    <w:rsid w:val="00A90913"/>
    <w:rsid w:val="00A950F0"/>
    <w:rsid w:val="00A95447"/>
    <w:rsid w:val="00A96328"/>
    <w:rsid w:val="00AA0271"/>
    <w:rsid w:val="00AA0B22"/>
    <w:rsid w:val="00AA252F"/>
    <w:rsid w:val="00AA27C5"/>
    <w:rsid w:val="00AA6F08"/>
    <w:rsid w:val="00AA74C8"/>
    <w:rsid w:val="00AA7886"/>
    <w:rsid w:val="00AB2E57"/>
    <w:rsid w:val="00AB2F17"/>
    <w:rsid w:val="00AB48DA"/>
    <w:rsid w:val="00AC0CD2"/>
    <w:rsid w:val="00AC46F5"/>
    <w:rsid w:val="00AC4C6D"/>
    <w:rsid w:val="00AC5638"/>
    <w:rsid w:val="00AC75EE"/>
    <w:rsid w:val="00AD2C4E"/>
    <w:rsid w:val="00AD58A0"/>
    <w:rsid w:val="00AE1F4E"/>
    <w:rsid w:val="00AE2852"/>
    <w:rsid w:val="00AE389C"/>
    <w:rsid w:val="00AE4E4E"/>
    <w:rsid w:val="00AE5997"/>
    <w:rsid w:val="00AF129F"/>
    <w:rsid w:val="00AF7989"/>
    <w:rsid w:val="00B009F3"/>
    <w:rsid w:val="00B00DD1"/>
    <w:rsid w:val="00B05528"/>
    <w:rsid w:val="00B0674D"/>
    <w:rsid w:val="00B136F1"/>
    <w:rsid w:val="00B162C6"/>
    <w:rsid w:val="00B20578"/>
    <w:rsid w:val="00B20F4D"/>
    <w:rsid w:val="00B23809"/>
    <w:rsid w:val="00B24156"/>
    <w:rsid w:val="00B2415C"/>
    <w:rsid w:val="00B320B2"/>
    <w:rsid w:val="00B323D7"/>
    <w:rsid w:val="00B33287"/>
    <w:rsid w:val="00B350BB"/>
    <w:rsid w:val="00B41C27"/>
    <w:rsid w:val="00B460F6"/>
    <w:rsid w:val="00B46D1C"/>
    <w:rsid w:val="00B50D1B"/>
    <w:rsid w:val="00B50E47"/>
    <w:rsid w:val="00B51040"/>
    <w:rsid w:val="00B51CBE"/>
    <w:rsid w:val="00B52431"/>
    <w:rsid w:val="00B5254E"/>
    <w:rsid w:val="00B530D0"/>
    <w:rsid w:val="00B57149"/>
    <w:rsid w:val="00B62FB1"/>
    <w:rsid w:val="00B64605"/>
    <w:rsid w:val="00B67CAE"/>
    <w:rsid w:val="00B72CC1"/>
    <w:rsid w:val="00B738A2"/>
    <w:rsid w:val="00B86C9D"/>
    <w:rsid w:val="00B87CE1"/>
    <w:rsid w:val="00B90F5E"/>
    <w:rsid w:val="00B91B48"/>
    <w:rsid w:val="00B925F2"/>
    <w:rsid w:val="00B93D32"/>
    <w:rsid w:val="00B940DC"/>
    <w:rsid w:val="00B96347"/>
    <w:rsid w:val="00B9640B"/>
    <w:rsid w:val="00BA4D14"/>
    <w:rsid w:val="00BA76ED"/>
    <w:rsid w:val="00BB105D"/>
    <w:rsid w:val="00BB30CF"/>
    <w:rsid w:val="00BC020F"/>
    <w:rsid w:val="00BC1B79"/>
    <w:rsid w:val="00BC2AE2"/>
    <w:rsid w:val="00BC3A7D"/>
    <w:rsid w:val="00BC55C8"/>
    <w:rsid w:val="00BC5F57"/>
    <w:rsid w:val="00BC67BD"/>
    <w:rsid w:val="00BC6F3B"/>
    <w:rsid w:val="00BC6FCD"/>
    <w:rsid w:val="00BD267F"/>
    <w:rsid w:val="00BD5437"/>
    <w:rsid w:val="00BD546A"/>
    <w:rsid w:val="00BD7ACF"/>
    <w:rsid w:val="00BE06A4"/>
    <w:rsid w:val="00BE2317"/>
    <w:rsid w:val="00BE44B7"/>
    <w:rsid w:val="00BF0741"/>
    <w:rsid w:val="00BF12DD"/>
    <w:rsid w:val="00BF2E91"/>
    <w:rsid w:val="00BF3B88"/>
    <w:rsid w:val="00BF77C8"/>
    <w:rsid w:val="00C0145F"/>
    <w:rsid w:val="00C014F7"/>
    <w:rsid w:val="00C02F5D"/>
    <w:rsid w:val="00C04247"/>
    <w:rsid w:val="00C1076E"/>
    <w:rsid w:val="00C161A4"/>
    <w:rsid w:val="00C239F9"/>
    <w:rsid w:val="00C23D66"/>
    <w:rsid w:val="00C25E02"/>
    <w:rsid w:val="00C263ED"/>
    <w:rsid w:val="00C30F3B"/>
    <w:rsid w:val="00C33FAE"/>
    <w:rsid w:val="00C34E26"/>
    <w:rsid w:val="00C35E18"/>
    <w:rsid w:val="00C371F7"/>
    <w:rsid w:val="00C42D4F"/>
    <w:rsid w:val="00C43845"/>
    <w:rsid w:val="00C47803"/>
    <w:rsid w:val="00C537D0"/>
    <w:rsid w:val="00C53DAF"/>
    <w:rsid w:val="00C55D67"/>
    <w:rsid w:val="00C56C04"/>
    <w:rsid w:val="00C574EF"/>
    <w:rsid w:val="00C61C84"/>
    <w:rsid w:val="00C63FE5"/>
    <w:rsid w:val="00C65B2A"/>
    <w:rsid w:val="00C6668B"/>
    <w:rsid w:val="00C67263"/>
    <w:rsid w:val="00C67F26"/>
    <w:rsid w:val="00C7174F"/>
    <w:rsid w:val="00C72789"/>
    <w:rsid w:val="00C727DE"/>
    <w:rsid w:val="00C750E0"/>
    <w:rsid w:val="00C75665"/>
    <w:rsid w:val="00C7694F"/>
    <w:rsid w:val="00C801DE"/>
    <w:rsid w:val="00C823A5"/>
    <w:rsid w:val="00C853F4"/>
    <w:rsid w:val="00C861A7"/>
    <w:rsid w:val="00C86F4C"/>
    <w:rsid w:val="00C941D8"/>
    <w:rsid w:val="00C94D22"/>
    <w:rsid w:val="00C95BCC"/>
    <w:rsid w:val="00CA0346"/>
    <w:rsid w:val="00CA2EEA"/>
    <w:rsid w:val="00CA41E8"/>
    <w:rsid w:val="00CA498E"/>
    <w:rsid w:val="00CA4B6C"/>
    <w:rsid w:val="00CA4FA4"/>
    <w:rsid w:val="00CA7537"/>
    <w:rsid w:val="00CB0887"/>
    <w:rsid w:val="00CB1D75"/>
    <w:rsid w:val="00CB2F62"/>
    <w:rsid w:val="00CB3C2A"/>
    <w:rsid w:val="00CB4873"/>
    <w:rsid w:val="00CB7FF6"/>
    <w:rsid w:val="00CC0839"/>
    <w:rsid w:val="00CC098E"/>
    <w:rsid w:val="00CC0D38"/>
    <w:rsid w:val="00CC33DD"/>
    <w:rsid w:val="00CC6D1D"/>
    <w:rsid w:val="00CC729A"/>
    <w:rsid w:val="00CD046B"/>
    <w:rsid w:val="00CD259F"/>
    <w:rsid w:val="00CD3836"/>
    <w:rsid w:val="00CD70FD"/>
    <w:rsid w:val="00CE0211"/>
    <w:rsid w:val="00CE0863"/>
    <w:rsid w:val="00CE1362"/>
    <w:rsid w:val="00CE22C8"/>
    <w:rsid w:val="00CE5523"/>
    <w:rsid w:val="00CE57D6"/>
    <w:rsid w:val="00CE7D4A"/>
    <w:rsid w:val="00CF33A5"/>
    <w:rsid w:val="00CF4274"/>
    <w:rsid w:val="00CF5471"/>
    <w:rsid w:val="00CF7B30"/>
    <w:rsid w:val="00D02F02"/>
    <w:rsid w:val="00D03584"/>
    <w:rsid w:val="00D03A14"/>
    <w:rsid w:val="00D060E1"/>
    <w:rsid w:val="00D100AA"/>
    <w:rsid w:val="00D1420A"/>
    <w:rsid w:val="00D14C65"/>
    <w:rsid w:val="00D14CBC"/>
    <w:rsid w:val="00D15746"/>
    <w:rsid w:val="00D16E2F"/>
    <w:rsid w:val="00D2128E"/>
    <w:rsid w:val="00D215B8"/>
    <w:rsid w:val="00D261CF"/>
    <w:rsid w:val="00D27C3F"/>
    <w:rsid w:val="00D304CD"/>
    <w:rsid w:val="00D30F2E"/>
    <w:rsid w:val="00D3335D"/>
    <w:rsid w:val="00D345AF"/>
    <w:rsid w:val="00D34CCF"/>
    <w:rsid w:val="00D350BB"/>
    <w:rsid w:val="00D36ACA"/>
    <w:rsid w:val="00D40CAB"/>
    <w:rsid w:val="00D40EF4"/>
    <w:rsid w:val="00D41002"/>
    <w:rsid w:val="00D43ADC"/>
    <w:rsid w:val="00D44CC4"/>
    <w:rsid w:val="00D450FB"/>
    <w:rsid w:val="00D47C9C"/>
    <w:rsid w:val="00D51728"/>
    <w:rsid w:val="00D53860"/>
    <w:rsid w:val="00D60CE2"/>
    <w:rsid w:val="00D623C5"/>
    <w:rsid w:val="00D64D1D"/>
    <w:rsid w:val="00D652F8"/>
    <w:rsid w:val="00D65ADF"/>
    <w:rsid w:val="00D666EE"/>
    <w:rsid w:val="00D67528"/>
    <w:rsid w:val="00D706C2"/>
    <w:rsid w:val="00D711FF"/>
    <w:rsid w:val="00D71AEE"/>
    <w:rsid w:val="00D727D9"/>
    <w:rsid w:val="00D80AD6"/>
    <w:rsid w:val="00D83FFB"/>
    <w:rsid w:val="00D85003"/>
    <w:rsid w:val="00D85A36"/>
    <w:rsid w:val="00D85D7B"/>
    <w:rsid w:val="00D864AB"/>
    <w:rsid w:val="00D91C45"/>
    <w:rsid w:val="00D92782"/>
    <w:rsid w:val="00D94FD8"/>
    <w:rsid w:val="00DA0590"/>
    <w:rsid w:val="00DA4630"/>
    <w:rsid w:val="00DA6C7F"/>
    <w:rsid w:val="00DA795C"/>
    <w:rsid w:val="00DB0237"/>
    <w:rsid w:val="00DB0A0C"/>
    <w:rsid w:val="00DB10AC"/>
    <w:rsid w:val="00DB32B8"/>
    <w:rsid w:val="00DB35BB"/>
    <w:rsid w:val="00DB3C4A"/>
    <w:rsid w:val="00DB565A"/>
    <w:rsid w:val="00DB64F9"/>
    <w:rsid w:val="00DB7A9D"/>
    <w:rsid w:val="00DC0C11"/>
    <w:rsid w:val="00DC0F99"/>
    <w:rsid w:val="00DC2E3D"/>
    <w:rsid w:val="00DC55E5"/>
    <w:rsid w:val="00DC7A39"/>
    <w:rsid w:val="00DD3623"/>
    <w:rsid w:val="00DD5C72"/>
    <w:rsid w:val="00DD77E2"/>
    <w:rsid w:val="00DE0ABB"/>
    <w:rsid w:val="00DE12AD"/>
    <w:rsid w:val="00DE1C5E"/>
    <w:rsid w:val="00DE4258"/>
    <w:rsid w:val="00DE4CC3"/>
    <w:rsid w:val="00DE7886"/>
    <w:rsid w:val="00DE7CD7"/>
    <w:rsid w:val="00DF0569"/>
    <w:rsid w:val="00E01A17"/>
    <w:rsid w:val="00E01D92"/>
    <w:rsid w:val="00E02753"/>
    <w:rsid w:val="00E05A8A"/>
    <w:rsid w:val="00E10183"/>
    <w:rsid w:val="00E13AA6"/>
    <w:rsid w:val="00E1568D"/>
    <w:rsid w:val="00E21886"/>
    <w:rsid w:val="00E22A39"/>
    <w:rsid w:val="00E2619E"/>
    <w:rsid w:val="00E265A3"/>
    <w:rsid w:val="00E2775E"/>
    <w:rsid w:val="00E30336"/>
    <w:rsid w:val="00E3370E"/>
    <w:rsid w:val="00E34AEA"/>
    <w:rsid w:val="00E36560"/>
    <w:rsid w:val="00E36999"/>
    <w:rsid w:val="00E4029A"/>
    <w:rsid w:val="00E42A86"/>
    <w:rsid w:val="00E44326"/>
    <w:rsid w:val="00E462F2"/>
    <w:rsid w:val="00E50016"/>
    <w:rsid w:val="00E501F8"/>
    <w:rsid w:val="00E50E55"/>
    <w:rsid w:val="00E510F2"/>
    <w:rsid w:val="00E5428D"/>
    <w:rsid w:val="00E55B2E"/>
    <w:rsid w:val="00E568E9"/>
    <w:rsid w:val="00E60F50"/>
    <w:rsid w:val="00E663C0"/>
    <w:rsid w:val="00E67025"/>
    <w:rsid w:val="00E71F15"/>
    <w:rsid w:val="00E72EFF"/>
    <w:rsid w:val="00E74B46"/>
    <w:rsid w:val="00E77345"/>
    <w:rsid w:val="00E803EE"/>
    <w:rsid w:val="00E8224A"/>
    <w:rsid w:val="00E84536"/>
    <w:rsid w:val="00E85BA2"/>
    <w:rsid w:val="00E87CE3"/>
    <w:rsid w:val="00E901E5"/>
    <w:rsid w:val="00E91A36"/>
    <w:rsid w:val="00E9374A"/>
    <w:rsid w:val="00E955F1"/>
    <w:rsid w:val="00E9659F"/>
    <w:rsid w:val="00EA0007"/>
    <w:rsid w:val="00EA01F5"/>
    <w:rsid w:val="00EA1B5E"/>
    <w:rsid w:val="00EA3530"/>
    <w:rsid w:val="00EA484C"/>
    <w:rsid w:val="00EA5052"/>
    <w:rsid w:val="00EA60A6"/>
    <w:rsid w:val="00EA622F"/>
    <w:rsid w:val="00EB0671"/>
    <w:rsid w:val="00EB0940"/>
    <w:rsid w:val="00EB1EF2"/>
    <w:rsid w:val="00EB63DE"/>
    <w:rsid w:val="00EB7973"/>
    <w:rsid w:val="00EC0941"/>
    <w:rsid w:val="00EC5DE2"/>
    <w:rsid w:val="00EC60A2"/>
    <w:rsid w:val="00EC6928"/>
    <w:rsid w:val="00ED5D7D"/>
    <w:rsid w:val="00ED6A0E"/>
    <w:rsid w:val="00EE078A"/>
    <w:rsid w:val="00EE3106"/>
    <w:rsid w:val="00EE63B7"/>
    <w:rsid w:val="00EF03C7"/>
    <w:rsid w:val="00EF174E"/>
    <w:rsid w:val="00EF33C5"/>
    <w:rsid w:val="00EF5093"/>
    <w:rsid w:val="00EF5F47"/>
    <w:rsid w:val="00EF65C9"/>
    <w:rsid w:val="00EF6EBE"/>
    <w:rsid w:val="00EF7211"/>
    <w:rsid w:val="00EF7BB2"/>
    <w:rsid w:val="00F002C2"/>
    <w:rsid w:val="00F0084C"/>
    <w:rsid w:val="00F02D44"/>
    <w:rsid w:val="00F03941"/>
    <w:rsid w:val="00F05F48"/>
    <w:rsid w:val="00F0676B"/>
    <w:rsid w:val="00F137FE"/>
    <w:rsid w:val="00F1539F"/>
    <w:rsid w:val="00F21DCC"/>
    <w:rsid w:val="00F21E5A"/>
    <w:rsid w:val="00F2387F"/>
    <w:rsid w:val="00F272C6"/>
    <w:rsid w:val="00F27536"/>
    <w:rsid w:val="00F3112C"/>
    <w:rsid w:val="00F34FDC"/>
    <w:rsid w:val="00F36E58"/>
    <w:rsid w:val="00F37353"/>
    <w:rsid w:val="00F37939"/>
    <w:rsid w:val="00F41816"/>
    <w:rsid w:val="00F444E5"/>
    <w:rsid w:val="00F45B96"/>
    <w:rsid w:val="00F47735"/>
    <w:rsid w:val="00F56EFB"/>
    <w:rsid w:val="00F5730F"/>
    <w:rsid w:val="00F5742D"/>
    <w:rsid w:val="00F57B46"/>
    <w:rsid w:val="00F61E31"/>
    <w:rsid w:val="00F65C94"/>
    <w:rsid w:val="00F66486"/>
    <w:rsid w:val="00F67D0F"/>
    <w:rsid w:val="00F72DB3"/>
    <w:rsid w:val="00F739FD"/>
    <w:rsid w:val="00F740C2"/>
    <w:rsid w:val="00F76664"/>
    <w:rsid w:val="00F829AD"/>
    <w:rsid w:val="00F829AF"/>
    <w:rsid w:val="00F8432F"/>
    <w:rsid w:val="00F86DB8"/>
    <w:rsid w:val="00F87512"/>
    <w:rsid w:val="00F94274"/>
    <w:rsid w:val="00F94A15"/>
    <w:rsid w:val="00F955BD"/>
    <w:rsid w:val="00F977BD"/>
    <w:rsid w:val="00FA0D22"/>
    <w:rsid w:val="00FA11A3"/>
    <w:rsid w:val="00FA4055"/>
    <w:rsid w:val="00FA4392"/>
    <w:rsid w:val="00FA6F09"/>
    <w:rsid w:val="00FA744B"/>
    <w:rsid w:val="00FB113C"/>
    <w:rsid w:val="00FB179C"/>
    <w:rsid w:val="00FB2DAB"/>
    <w:rsid w:val="00FB5B85"/>
    <w:rsid w:val="00FC053E"/>
    <w:rsid w:val="00FC141D"/>
    <w:rsid w:val="00FC2490"/>
    <w:rsid w:val="00FC48F0"/>
    <w:rsid w:val="00FC4DAE"/>
    <w:rsid w:val="00FD4A70"/>
    <w:rsid w:val="00FE03A3"/>
    <w:rsid w:val="00FE30CA"/>
    <w:rsid w:val="00FE4637"/>
    <w:rsid w:val="00FE4E3E"/>
    <w:rsid w:val="00FE5E5B"/>
    <w:rsid w:val="00FE7460"/>
    <w:rsid w:val="00FF35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4706E3"/>
  <w15:chartTrackingRefBased/>
  <w15:docId w15:val="{4BDE34F4-39EE-446C-B20A-A40887D4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3E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3EAE"/>
    <w:rPr>
      <w:rFonts w:ascii="Segoe UI" w:hAnsi="Segoe UI" w:cs="Segoe UI"/>
      <w:sz w:val="18"/>
      <w:szCs w:val="18"/>
    </w:rPr>
  </w:style>
  <w:style w:type="paragraph" w:styleId="StandardWeb">
    <w:name w:val="Normal (Web)"/>
    <w:basedOn w:val="Standard"/>
    <w:uiPriority w:val="99"/>
    <w:semiHidden/>
    <w:unhideWhenUsed/>
    <w:rsid w:val="00C823A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FB5B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5B85"/>
  </w:style>
  <w:style w:type="paragraph" w:styleId="Fuzeile">
    <w:name w:val="footer"/>
    <w:basedOn w:val="Standard"/>
    <w:link w:val="FuzeileZchn"/>
    <w:uiPriority w:val="99"/>
    <w:unhideWhenUsed/>
    <w:rsid w:val="00FB5B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5B85"/>
  </w:style>
  <w:style w:type="character" w:styleId="Kommentarzeichen">
    <w:name w:val="annotation reference"/>
    <w:basedOn w:val="Absatz-Standardschriftart"/>
    <w:uiPriority w:val="99"/>
    <w:semiHidden/>
    <w:unhideWhenUsed/>
    <w:rsid w:val="00745FFC"/>
    <w:rPr>
      <w:sz w:val="16"/>
      <w:szCs w:val="16"/>
    </w:rPr>
  </w:style>
  <w:style w:type="paragraph" w:styleId="Kommentartext">
    <w:name w:val="annotation text"/>
    <w:basedOn w:val="Standard"/>
    <w:link w:val="KommentartextZchn"/>
    <w:uiPriority w:val="99"/>
    <w:semiHidden/>
    <w:unhideWhenUsed/>
    <w:rsid w:val="00745FF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45FFC"/>
    <w:rPr>
      <w:sz w:val="20"/>
      <w:szCs w:val="20"/>
    </w:rPr>
  </w:style>
  <w:style w:type="paragraph" w:styleId="Kommentarthema">
    <w:name w:val="annotation subject"/>
    <w:basedOn w:val="Kommentartext"/>
    <w:next w:val="Kommentartext"/>
    <w:link w:val="KommentarthemaZchn"/>
    <w:uiPriority w:val="99"/>
    <w:semiHidden/>
    <w:unhideWhenUsed/>
    <w:rsid w:val="00745FFC"/>
    <w:rPr>
      <w:b/>
      <w:bCs/>
    </w:rPr>
  </w:style>
  <w:style w:type="character" w:customStyle="1" w:styleId="KommentarthemaZchn">
    <w:name w:val="Kommentarthema Zchn"/>
    <w:basedOn w:val="KommentartextZchn"/>
    <w:link w:val="Kommentarthema"/>
    <w:uiPriority w:val="99"/>
    <w:semiHidden/>
    <w:rsid w:val="00745FFC"/>
    <w:rPr>
      <w:b/>
      <w:bCs/>
      <w:sz w:val="20"/>
      <w:szCs w:val="20"/>
    </w:rPr>
  </w:style>
  <w:style w:type="character" w:styleId="Hyperlink">
    <w:name w:val="Hyperlink"/>
    <w:basedOn w:val="Absatz-Standardschriftart"/>
    <w:uiPriority w:val="99"/>
    <w:semiHidden/>
    <w:unhideWhenUsed/>
    <w:rsid w:val="007F564D"/>
    <w:rPr>
      <w:color w:val="0563C1"/>
      <w:u w:val="single"/>
    </w:rPr>
  </w:style>
  <w:style w:type="paragraph" w:styleId="Listenabsatz">
    <w:name w:val="List Paragraph"/>
    <w:basedOn w:val="Standard"/>
    <w:uiPriority w:val="34"/>
    <w:qFormat/>
    <w:rsid w:val="00353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3785">
      <w:bodyDiv w:val="1"/>
      <w:marLeft w:val="0"/>
      <w:marRight w:val="0"/>
      <w:marTop w:val="0"/>
      <w:marBottom w:val="0"/>
      <w:divBdr>
        <w:top w:val="none" w:sz="0" w:space="0" w:color="auto"/>
        <w:left w:val="none" w:sz="0" w:space="0" w:color="auto"/>
        <w:bottom w:val="none" w:sz="0" w:space="0" w:color="auto"/>
        <w:right w:val="none" w:sz="0" w:space="0" w:color="auto"/>
      </w:divBdr>
    </w:div>
    <w:div w:id="263152678">
      <w:bodyDiv w:val="1"/>
      <w:marLeft w:val="0"/>
      <w:marRight w:val="0"/>
      <w:marTop w:val="0"/>
      <w:marBottom w:val="0"/>
      <w:divBdr>
        <w:top w:val="none" w:sz="0" w:space="0" w:color="auto"/>
        <w:left w:val="none" w:sz="0" w:space="0" w:color="auto"/>
        <w:bottom w:val="none" w:sz="0" w:space="0" w:color="auto"/>
        <w:right w:val="none" w:sz="0" w:space="0" w:color="auto"/>
      </w:divBdr>
    </w:div>
    <w:div w:id="404573538">
      <w:bodyDiv w:val="1"/>
      <w:marLeft w:val="0"/>
      <w:marRight w:val="0"/>
      <w:marTop w:val="0"/>
      <w:marBottom w:val="0"/>
      <w:divBdr>
        <w:top w:val="none" w:sz="0" w:space="0" w:color="auto"/>
        <w:left w:val="none" w:sz="0" w:space="0" w:color="auto"/>
        <w:bottom w:val="none" w:sz="0" w:space="0" w:color="auto"/>
        <w:right w:val="none" w:sz="0" w:space="0" w:color="auto"/>
      </w:divBdr>
    </w:div>
    <w:div w:id="406659042">
      <w:bodyDiv w:val="1"/>
      <w:marLeft w:val="0"/>
      <w:marRight w:val="0"/>
      <w:marTop w:val="0"/>
      <w:marBottom w:val="0"/>
      <w:divBdr>
        <w:top w:val="none" w:sz="0" w:space="0" w:color="auto"/>
        <w:left w:val="none" w:sz="0" w:space="0" w:color="auto"/>
        <w:bottom w:val="none" w:sz="0" w:space="0" w:color="auto"/>
        <w:right w:val="none" w:sz="0" w:space="0" w:color="auto"/>
      </w:divBdr>
    </w:div>
    <w:div w:id="594481363">
      <w:bodyDiv w:val="1"/>
      <w:marLeft w:val="0"/>
      <w:marRight w:val="0"/>
      <w:marTop w:val="0"/>
      <w:marBottom w:val="0"/>
      <w:divBdr>
        <w:top w:val="none" w:sz="0" w:space="0" w:color="auto"/>
        <w:left w:val="none" w:sz="0" w:space="0" w:color="auto"/>
        <w:bottom w:val="none" w:sz="0" w:space="0" w:color="auto"/>
        <w:right w:val="none" w:sz="0" w:space="0" w:color="auto"/>
      </w:divBdr>
    </w:div>
    <w:div w:id="1192844038">
      <w:bodyDiv w:val="1"/>
      <w:marLeft w:val="0"/>
      <w:marRight w:val="0"/>
      <w:marTop w:val="0"/>
      <w:marBottom w:val="0"/>
      <w:divBdr>
        <w:top w:val="none" w:sz="0" w:space="0" w:color="auto"/>
        <w:left w:val="none" w:sz="0" w:space="0" w:color="auto"/>
        <w:bottom w:val="none" w:sz="0" w:space="0" w:color="auto"/>
        <w:right w:val="none" w:sz="0" w:space="0" w:color="auto"/>
      </w:divBdr>
    </w:div>
    <w:div w:id="1333413046">
      <w:bodyDiv w:val="1"/>
      <w:marLeft w:val="0"/>
      <w:marRight w:val="0"/>
      <w:marTop w:val="0"/>
      <w:marBottom w:val="0"/>
      <w:divBdr>
        <w:top w:val="none" w:sz="0" w:space="0" w:color="auto"/>
        <w:left w:val="none" w:sz="0" w:space="0" w:color="auto"/>
        <w:bottom w:val="none" w:sz="0" w:space="0" w:color="auto"/>
        <w:right w:val="none" w:sz="0" w:space="0" w:color="auto"/>
      </w:divBdr>
    </w:div>
    <w:div w:id="1415936296">
      <w:bodyDiv w:val="1"/>
      <w:marLeft w:val="0"/>
      <w:marRight w:val="0"/>
      <w:marTop w:val="0"/>
      <w:marBottom w:val="0"/>
      <w:divBdr>
        <w:top w:val="none" w:sz="0" w:space="0" w:color="auto"/>
        <w:left w:val="none" w:sz="0" w:space="0" w:color="auto"/>
        <w:bottom w:val="none" w:sz="0" w:space="0" w:color="auto"/>
        <w:right w:val="none" w:sz="0" w:space="0" w:color="auto"/>
      </w:divBdr>
    </w:div>
    <w:div w:id="1958752881">
      <w:bodyDiv w:val="1"/>
      <w:marLeft w:val="0"/>
      <w:marRight w:val="0"/>
      <w:marTop w:val="0"/>
      <w:marBottom w:val="0"/>
      <w:divBdr>
        <w:top w:val="none" w:sz="0" w:space="0" w:color="auto"/>
        <w:left w:val="none" w:sz="0" w:space="0" w:color="auto"/>
        <w:bottom w:val="none" w:sz="0" w:space="0" w:color="auto"/>
        <w:right w:val="none" w:sz="0" w:space="0" w:color="auto"/>
      </w:divBdr>
    </w:div>
    <w:div w:id="204000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3072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Falko Kuplent</dc:creator>
  <cp:keywords/>
  <dc:description/>
  <cp:lastModifiedBy>Christoph Zipperlen</cp:lastModifiedBy>
  <cp:revision>30</cp:revision>
  <cp:lastPrinted>2021-02-24T07:57:00Z</cp:lastPrinted>
  <dcterms:created xsi:type="dcterms:W3CDTF">2021-02-24T08:38:00Z</dcterms:created>
  <dcterms:modified xsi:type="dcterms:W3CDTF">2021-04-27T09:25:00Z</dcterms:modified>
</cp:coreProperties>
</file>