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08A1" w14:textId="77777777" w:rsidR="00DA290C" w:rsidRDefault="00DA290C" w:rsidP="00160FC0">
      <w:pPr>
        <w:pStyle w:val="berschrift1"/>
      </w:pPr>
    </w:p>
    <w:p w14:paraId="1F6BC688" w14:textId="2BE62577" w:rsidR="00DA290C" w:rsidRDefault="004F67A6" w:rsidP="00B957C2">
      <w:pPr>
        <w:pStyle w:val="berschrift1"/>
      </w:pPr>
      <w:r>
        <w:t>Suter digitalisiert Heizungsflotte mit Schneider Electric</w:t>
      </w:r>
    </w:p>
    <w:p w14:paraId="3C6991F4" w14:textId="16D9D1DE" w:rsidR="008A5E76" w:rsidRDefault="004F67A6" w:rsidP="008213A4">
      <w:pPr>
        <w:pStyle w:val="berschrift2"/>
      </w:pPr>
      <w:r>
        <w:t>Pelletheizungen mit digitalisierter Steuerung</w:t>
      </w:r>
    </w:p>
    <w:p w14:paraId="3D54F383" w14:textId="7ACF063F" w:rsidR="004F67A6" w:rsidRPr="004F67A6" w:rsidRDefault="006B054F" w:rsidP="008213A4">
      <w:pPr>
        <w:pStyle w:val="berschrift2"/>
      </w:pPr>
      <w:r>
        <w:t>Vorausschauende Wartung</w:t>
      </w:r>
      <w:r w:rsidR="008213A4">
        <w:t xml:space="preserve"> und Energieeffizienz nach Retrofit</w:t>
      </w:r>
    </w:p>
    <w:p w14:paraId="2BDFEA0E" w14:textId="49EF43B7" w:rsidR="008213A4" w:rsidRDefault="008213A4" w:rsidP="00E340AB">
      <w:pPr>
        <w:pStyle w:val="SEZwischentitel"/>
        <w:rPr>
          <w:rFonts w:eastAsiaTheme="minorEastAsia" w:cstheme="minorBidi"/>
          <w:b w:val="0"/>
          <w:i/>
          <w:iCs/>
          <w:color w:val="auto"/>
          <w:lang w:val="de-DE" w:eastAsia="pl-PL"/>
        </w:rPr>
      </w:pPr>
      <w:r w:rsidRPr="008213A4">
        <w:rPr>
          <w:rFonts w:eastAsiaTheme="minorEastAsia" w:cstheme="minorBidi"/>
          <w:bCs/>
          <w:i/>
          <w:iCs/>
          <w:color w:val="auto"/>
          <w:lang w:val="de-DE" w:eastAsia="pl-PL"/>
        </w:rPr>
        <w:t xml:space="preserve">Ittigen, </w:t>
      </w:r>
      <w:r w:rsidR="000C2EAE">
        <w:rPr>
          <w:rFonts w:eastAsiaTheme="minorEastAsia" w:cstheme="minorBidi"/>
          <w:bCs/>
          <w:i/>
          <w:iCs/>
          <w:color w:val="auto"/>
          <w:lang w:val="de-DE" w:eastAsia="pl-PL"/>
        </w:rPr>
        <w:t>18</w:t>
      </w:r>
      <w:r w:rsidRPr="008213A4">
        <w:rPr>
          <w:rFonts w:eastAsiaTheme="minorEastAsia" w:cstheme="minorBidi"/>
          <w:bCs/>
          <w:i/>
          <w:iCs/>
          <w:color w:val="auto"/>
          <w:lang w:val="de-DE" w:eastAsia="pl-PL"/>
        </w:rPr>
        <w:t xml:space="preserve">. </w:t>
      </w:r>
      <w:r w:rsidR="000C2EAE">
        <w:rPr>
          <w:rFonts w:eastAsiaTheme="minorEastAsia" w:cstheme="minorBidi"/>
          <w:bCs/>
          <w:i/>
          <w:iCs/>
          <w:color w:val="auto"/>
          <w:lang w:val="de-DE" w:eastAsia="pl-PL"/>
        </w:rPr>
        <w:t>Mai</w:t>
      </w:r>
      <w:r w:rsidRPr="008213A4">
        <w:rPr>
          <w:rFonts w:eastAsiaTheme="minorEastAsia" w:cstheme="minorBidi"/>
          <w:bCs/>
          <w:i/>
          <w:iCs/>
          <w:color w:val="auto"/>
          <w:lang w:val="de-DE" w:eastAsia="pl-PL"/>
        </w:rPr>
        <w:t xml:space="preserve"> 2021 </w:t>
      </w:r>
      <w:r>
        <w:rPr>
          <w:rFonts w:eastAsiaTheme="minorEastAsia" w:cstheme="minorBidi"/>
          <w:bCs/>
          <w:i/>
          <w:iCs/>
          <w:color w:val="auto"/>
          <w:lang w:val="de-DE" w:eastAsia="pl-PL"/>
        </w:rPr>
        <w:t>–</w:t>
      </w:r>
      <w:r>
        <w:rPr>
          <w:rFonts w:eastAsiaTheme="minorEastAsia" w:cstheme="minorBidi"/>
          <w:b w:val="0"/>
          <w:i/>
          <w:iCs/>
          <w:color w:val="auto"/>
          <w:lang w:val="de-DE" w:eastAsia="pl-PL"/>
        </w:rPr>
        <w:t xml:space="preserve"> </w:t>
      </w:r>
      <w:r w:rsidR="005178D1" w:rsidRPr="005178D1">
        <w:rPr>
          <w:rFonts w:eastAsiaTheme="minorEastAsia" w:cstheme="minorBidi"/>
          <w:b w:val="0"/>
          <w:i/>
          <w:iCs/>
          <w:color w:val="auto"/>
          <w:lang w:val="de-DE" w:eastAsia="pl-PL"/>
        </w:rPr>
        <w:t xml:space="preserve">Die Suter Entfeuchtungstechnik AG, ein Unternehmen der Suter Gruppe, mit Hauptsitz im schweizerischen Lupfig hat seine gesamte mobile Heizungsflotte digitalisiert. </w:t>
      </w:r>
      <w:r>
        <w:rPr>
          <w:rFonts w:eastAsiaTheme="minorEastAsia" w:cstheme="minorBidi"/>
          <w:b w:val="0"/>
          <w:i/>
          <w:iCs/>
          <w:color w:val="auto"/>
          <w:lang w:val="de-DE" w:eastAsia="pl-PL"/>
        </w:rPr>
        <w:t xml:space="preserve">Nach ersten erfolgreichen Pilotprojekten wurde kürzlich die letzte noch verbleibende Pelletheizung einem Retrofit unterzogen. </w:t>
      </w:r>
    </w:p>
    <w:p w14:paraId="55B14EE3" w14:textId="79BA9771" w:rsidR="008213A4" w:rsidRDefault="00562530" w:rsidP="0045271D">
      <w:r>
        <w:t xml:space="preserve">Mit </w:t>
      </w:r>
      <w:r w:rsidR="008213A4">
        <w:t>250 mobile</w:t>
      </w:r>
      <w:r>
        <w:t>n</w:t>
      </w:r>
      <w:r w:rsidR="008213A4">
        <w:t xml:space="preserve"> Pelletheizungen </w:t>
      </w:r>
      <w:r>
        <w:t xml:space="preserve">ist </w:t>
      </w:r>
      <w:r w:rsidR="008213A4">
        <w:t xml:space="preserve">die Suter-Gruppe in der gesamten Schweiz und im benachbarten Ausland im Einsatz. Sie werden geordert, wenn es </w:t>
      </w:r>
      <w:proofErr w:type="spellStart"/>
      <w:r w:rsidR="008213A4">
        <w:t>drau</w:t>
      </w:r>
      <w:r w:rsidR="00FA3F20">
        <w:t>ss</w:t>
      </w:r>
      <w:r w:rsidR="008213A4">
        <w:t>en</w:t>
      </w:r>
      <w:proofErr w:type="spellEnd"/>
      <w:r w:rsidR="008213A4">
        <w:t xml:space="preserve"> ungemütlich ist. Wenn auf Baustellen </w:t>
      </w:r>
      <w:r>
        <w:t xml:space="preserve">wegen Kälte kein Kabel verlegt werden kann, </w:t>
      </w:r>
      <w:r w:rsidR="008213A4">
        <w:t>eine Arena beheizt werden muss oder ein Wirt sein Festzelt im Winter auf Besucher vorbereitet</w:t>
      </w:r>
      <w:r>
        <w:t xml:space="preserve"> – dann ist mobile Wärme gefragt.</w:t>
      </w:r>
      <w:r w:rsidR="008213A4">
        <w:t xml:space="preserve"> </w:t>
      </w:r>
      <w:r w:rsidR="0045271D">
        <w:t xml:space="preserve">Schon </w:t>
      </w:r>
      <w:r w:rsidR="008213A4">
        <w:t>vor einigen Jahren</w:t>
      </w:r>
      <w:r w:rsidR="0045271D">
        <w:t xml:space="preserve"> hat Suter</w:t>
      </w:r>
      <w:r w:rsidR="008213A4">
        <w:t xml:space="preserve"> </w:t>
      </w:r>
      <w:r w:rsidR="005D3A0A">
        <w:t xml:space="preserve">bei Brennstoffen </w:t>
      </w:r>
      <w:r w:rsidR="008213A4">
        <w:t>auf CO</w:t>
      </w:r>
      <w:r w:rsidR="008213A4" w:rsidRPr="008213A4">
        <w:rPr>
          <w:vertAlign w:val="subscript"/>
        </w:rPr>
        <w:t>2</w:t>
      </w:r>
      <w:r w:rsidR="008213A4">
        <w:t>-neutrale Pellets umgestellt</w:t>
      </w:r>
      <w:r>
        <w:t xml:space="preserve"> und seinen ökologischen </w:t>
      </w:r>
      <w:proofErr w:type="spellStart"/>
      <w:r>
        <w:t>Fussabdruck</w:t>
      </w:r>
      <w:proofErr w:type="spellEnd"/>
      <w:r>
        <w:t xml:space="preserve"> enorm verringert. Mit dem neuerlichen Retrofit haben die Betreiber künftig </w:t>
      </w:r>
      <w:r w:rsidR="00CB5121">
        <w:t xml:space="preserve">auch </w:t>
      </w:r>
      <w:r w:rsidR="0045271D">
        <w:t xml:space="preserve">Energieeffizienz und Lebenszyklus in den Fokus genommen. </w:t>
      </w:r>
    </w:p>
    <w:p w14:paraId="49DF6FBE" w14:textId="77777777" w:rsidR="00562530" w:rsidRPr="00126A13" w:rsidRDefault="00562530" w:rsidP="00562530">
      <w:pPr>
        <w:pStyle w:val="SEZwischentitel"/>
        <w:rPr>
          <w:lang w:val="de-DE"/>
        </w:rPr>
      </w:pPr>
      <w:r>
        <w:rPr>
          <w:lang w:val="de-DE"/>
        </w:rPr>
        <w:t>Vorausschauende Wartung durch Retrofit</w:t>
      </w:r>
    </w:p>
    <w:p w14:paraId="1BCEACE9" w14:textId="2F69F3B9" w:rsidR="00562530" w:rsidRDefault="0045271D" w:rsidP="00562530">
      <w:r>
        <w:t xml:space="preserve">Der Einsatz des Frequenzumrichters </w:t>
      </w:r>
      <w:proofErr w:type="spellStart"/>
      <w:r>
        <w:t>Altivar</w:t>
      </w:r>
      <w:proofErr w:type="spellEnd"/>
      <w:r>
        <w:t xml:space="preserve"> 320 Drives und der SPS-Steuerung </w:t>
      </w:r>
      <w:proofErr w:type="spellStart"/>
      <w:r>
        <w:t>Modicon</w:t>
      </w:r>
      <w:proofErr w:type="spellEnd"/>
      <w:r>
        <w:t xml:space="preserve"> TM251 ist die t</w:t>
      </w:r>
      <w:r w:rsidR="00562530">
        <w:t>echnische Grundlage für die umfangreiche Digitalisierung</w:t>
      </w:r>
      <w:r w:rsidR="00CB5121">
        <w:t xml:space="preserve"> der Heizungen</w:t>
      </w:r>
      <w:r w:rsidR="00562530">
        <w:t>. Mit dem Frequenzumrichter und der SPS-Steuerung</w:t>
      </w:r>
      <w:r>
        <w:t>,</w:t>
      </w:r>
      <w:r w:rsidR="00562530">
        <w:t xml:space="preserve"> </w:t>
      </w:r>
      <w:r>
        <w:t xml:space="preserve">beide vom Tech-Konzern Schneider Electric, </w:t>
      </w:r>
      <w:r w:rsidR="00562530">
        <w:t xml:space="preserve">konnten elektronische Komponenten vernetzt und so die gesamte Heizanlage auf ein intelligentes und kommunikationsfähiges Niveau gebracht werden. Der </w:t>
      </w:r>
      <w:proofErr w:type="spellStart"/>
      <w:r w:rsidRPr="00A95792">
        <w:t>äu</w:t>
      </w:r>
      <w:r>
        <w:t>ss</w:t>
      </w:r>
      <w:r w:rsidRPr="00A95792">
        <w:t>erst</w:t>
      </w:r>
      <w:proofErr w:type="spellEnd"/>
      <w:r w:rsidRPr="00A95792">
        <w:t xml:space="preserve"> geringe </w:t>
      </w:r>
      <w:r w:rsidRPr="00894B0C">
        <w:t>Platzbedarf</w:t>
      </w:r>
      <w:r w:rsidRPr="00A95792">
        <w:t xml:space="preserve"> </w:t>
      </w:r>
      <w:r>
        <w:t>und seine Robustheit prädestiniert</w:t>
      </w:r>
      <w:r w:rsidRPr="00A95792">
        <w:t xml:space="preserve"> </w:t>
      </w:r>
      <w:r>
        <w:t xml:space="preserve">den </w:t>
      </w:r>
      <w:proofErr w:type="spellStart"/>
      <w:r>
        <w:t>Altivar</w:t>
      </w:r>
      <w:proofErr w:type="spellEnd"/>
      <w:r w:rsidRPr="00A95792">
        <w:t xml:space="preserve"> für den </w:t>
      </w:r>
      <w:r>
        <w:t>Einsatz direkt in der Heizung. Hier steuert er Antriebe derart passgenau, dass nur die minimal nötige Energie verbraucht wird.</w:t>
      </w:r>
      <w:r w:rsidR="00562530">
        <w:t xml:space="preserve"> </w:t>
      </w:r>
      <w:r w:rsidR="00562530" w:rsidRPr="005B3D04">
        <w:rPr>
          <w:rFonts w:eastAsia="Times New Roman"/>
          <w:lang w:eastAsia="de-DE"/>
        </w:rPr>
        <w:t xml:space="preserve">Da pro Heizgerät nur eine </w:t>
      </w:r>
      <w:r w:rsidR="00562530">
        <w:rPr>
          <w:rFonts w:eastAsia="Times New Roman"/>
          <w:lang w:eastAsia="de-DE"/>
        </w:rPr>
        <w:t xml:space="preserve">der </w:t>
      </w:r>
      <w:r w:rsidR="00562530" w:rsidRPr="00882F7B">
        <w:rPr>
          <w:rFonts w:eastAsia="Times New Roman"/>
          <w:lang w:eastAsia="de-DE"/>
        </w:rPr>
        <w:t xml:space="preserve">Steuerungen benötigt wird, bleibt </w:t>
      </w:r>
      <w:r w:rsidR="005D3A0A">
        <w:rPr>
          <w:rFonts w:eastAsia="Times New Roman"/>
          <w:lang w:eastAsia="de-DE"/>
        </w:rPr>
        <w:t xml:space="preserve">auch </w:t>
      </w:r>
      <w:r w:rsidR="00562530" w:rsidRPr="00882F7B">
        <w:rPr>
          <w:rFonts w:eastAsia="Times New Roman"/>
          <w:lang w:eastAsia="de-DE"/>
        </w:rPr>
        <w:t>der Montage- und Verdrahtungsaufwand</w:t>
      </w:r>
      <w:r w:rsidR="005D3A0A">
        <w:rPr>
          <w:rFonts w:eastAsia="Times New Roman"/>
          <w:lang w:eastAsia="de-DE"/>
        </w:rPr>
        <w:t xml:space="preserve"> der </w:t>
      </w:r>
      <w:proofErr w:type="spellStart"/>
      <w:r w:rsidR="005D3A0A">
        <w:rPr>
          <w:rFonts w:eastAsia="Times New Roman"/>
          <w:lang w:eastAsia="de-DE"/>
        </w:rPr>
        <w:t>Modicon</w:t>
      </w:r>
      <w:proofErr w:type="spellEnd"/>
      <w:r w:rsidR="005D3A0A">
        <w:rPr>
          <w:rFonts w:eastAsia="Times New Roman"/>
          <w:lang w:eastAsia="de-DE"/>
        </w:rPr>
        <w:t xml:space="preserve"> TM25 </w:t>
      </w:r>
      <w:r w:rsidR="00562530" w:rsidRPr="00882F7B">
        <w:rPr>
          <w:rFonts w:eastAsia="Times New Roman"/>
          <w:lang w:eastAsia="de-DE"/>
        </w:rPr>
        <w:t xml:space="preserve">gering. Die </w:t>
      </w:r>
      <w:proofErr w:type="spellStart"/>
      <w:r w:rsidR="00562530" w:rsidRPr="00882F7B">
        <w:rPr>
          <w:rFonts w:eastAsia="Times New Roman"/>
          <w:lang w:eastAsia="de-DE"/>
        </w:rPr>
        <w:t>Modicon</w:t>
      </w:r>
      <w:proofErr w:type="spellEnd"/>
      <w:r w:rsidR="00562530" w:rsidRPr="00882F7B">
        <w:rPr>
          <w:rFonts w:eastAsia="Times New Roman"/>
          <w:lang w:eastAsia="de-DE"/>
        </w:rPr>
        <w:t xml:space="preserve"> kann dank den TM3 Modulen mit den passenden E/A Kanäle</w:t>
      </w:r>
      <w:r w:rsidR="00562530">
        <w:rPr>
          <w:rFonts w:eastAsia="Times New Roman"/>
          <w:lang w:eastAsia="de-DE"/>
        </w:rPr>
        <w:t>n</w:t>
      </w:r>
      <w:r w:rsidR="00562530" w:rsidRPr="00882F7B">
        <w:rPr>
          <w:rFonts w:eastAsia="Times New Roman"/>
          <w:lang w:eastAsia="de-DE"/>
        </w:rPr>
        <w:t xml:space="preserve"> bestückt werden und regelt im Fall der Heizgeräte nicht nur die verschiedenen Luftströme und den</w:t>
      </w:r>
      <w:r w:rsidR="00562530">
        <w:rPr>
          <w:rFonts w:eastAsia="Times New Roman"/>
          <w:lang w:eastAsia="de-DE"/>
        </w:rPr>
        <w:t xml:space="preserve"> Brennstoffnachschub</w:t>
      </w:r>
      <w:r w:rsidR="00562530" w:rsidRPr="00882F7B">
        <w:rPr>
          <w:rFonts w:eastAsia="Times New Roman"/>
          <w:lang w:eastAsia="de-DE"/>
        </w:rPr>
        <w:t xml:space="preserve">, sondern leitet auch die Daten des Frequenzumrichters und der Sensoren über das OPC UA Protokoll an die </w:t>
      </w:r>
      <w:r w:rsidR="00562530" w:rsidRPr="005B3D04">
        <w:rPr>
          <w:rFonts w:eastAsia="Times New Roman"/>
          <w:lang w:eastAsia="de-DE"/>
        </w:rPr>
        <w:t>überg</w:t>
      </w:r>
      <w:r w:rsidR="00562530">
        <w:rPr>
          <w:rFonts w:eastAsia="Times New Roman"/>
          <w:lang w:eastAsia="de-DE"/>
        </w:rPr>
        <w:t>e</w:t>
      </w:r>
      <w:r w:rsidR="00562530" w:rsidRPr="005B3D04">
        <w:rPr>
          <w:rFonts w:eastAsia="Times New Roman"/>
          <w:lang w:eastAsia="de-DE"/>
        </w:rPr>
        <w:t xml:space="preserve">ordnete </w:t>
      </w:r>
      <w:r w:rsidR="00562530">
        <w:rPr>
          <w:rFonts w:eastAsia="Times New Roman"/>
          <w:lang w:eastAsia="de-DE"/>
        </w:rPr>
        <w:t>Steuerungs- und Analyseebenen</w:t>
      </w:r>
      <w:r w:rsidR="00562530" w:rsidRPr="005B3D04">
        <w:rPr>
          <w:rFonts w:eastAsia="Times New Roman"/>
          <w:lang w:eastAsia="de-DE"/>
        </w:rPr>
        <w:t xml:space="preserve"> weiter</w:t>
      </w:r>
      <w:r w:rsidR="00562530">
        <w:rPr>
          <w:rFonts w:eastAsia="Times New Roman"/>
          <w:lang w:eastAsia="de-DE"/>
        </w:rPr>
        <w:t xml:space="preserve">. Diese durchgängige Datenkommunikation ermöglicht </w:t>
      </w:r>
      <w:proofErr w:type="spellStart"/>
      <w:r w:rsidR="00562530">
        <w:rPr>
          <w:rFonts w:eastAsia="Times New Roman"/>
          <w:lang w:eastAsia="de-DE"/>
        </w:rPr>
        <w:t>schliesslich</w:t>
      </w:r>
      <w:proofErr w:type="spellEnd"/>
      <w:r w:rsidR="00562530">
        <w:rPr>
          <w:rFonts w:eastAsia="Times New Roman"/>
          <w:lang w:eastAsia="de-DE"/>
        </w:rPr>
        <w:t xml:space="preserve"> die </w:t>
      </w:r>
      <w:r w:rsidR="00562530">
        <w:t xml:space="preserve">vorausschauende Wartung – neben dem komfortablen Handling von Rechnungsstellung und Liefermanagement der </w:t>
      </w:r>
      <w:proofErr w:type="spellStart"/>
      <w:r w:rsidR="00562530">
        <w:t>grösste</w:t>
      </w:r>
      <w:proofErr w:type="spellEnd"/>
      <w:r w:rsidR="00562530">
        <w:t xml:space="preserve"> Gewinn des Retrofits: </w:t>
      </w:r>
      <w:r w:rsidR="00562530">
        <w:lastRenderedPageBreak/>
        <w:t xml:space="preserve">»Durch die Messwerte und </w:t>
      </w:r>
      <w:r>
        <w:t>den</w:t>
      </w:r>
      <w:r w:rsidR="00562530">
        <w:t xml:space="preserve"> Betriebsdaten in Echtzeit können wir sofort auf individuelle Kundenbedürfnisse eingehen, beispielsweise</w:t>
      </w:r>
      <w:r w:rsidR="005D3A0A">
        <w:t xml:space="preserve"> </w:t>
      </w:r>
      <w:proofErr w:type="gramStart"/>
      <w:r w:rsidR="005D3A0A">
        <w:t>den</w:t>
      </w:r>
      <w:r w:rsidR="00CD4842">
        <w:t xml:space="preserve"> </w:t>
      </w:r>
      <w:r w:rsidR="00562530">
        <w:t>Stand-by</w:t>
      </w:r>
      <w:proofErr w:type="gramEnd"/>
      <w:r w:rsidR="00562530">
        <w:t xml:space="preserve"> oder </w:t>
      </w:r>
      <w:r w:rsidR="005D3A0A">
        <w:t xml:space="preserve">eine </w:t>
      </w:r>
      <w:r w:rsidR="00562530">
        <w:t>erhöh</w:t>
      </w:r>
      <w:r>
        <w:t>te</w:t>
      </w:r>
      <w:r w:rsidR="00562530">
        <w:t xml:space="preserve"> Ausblastemperatur</w:t>
      </w:r>
      <w:r w:rsidR="005D3A0A">
        <w:t xml:space="preserve"> einstellen</w:t>
      </w:r>
      <w:r w:rsidR="00562530">
        <w:t xml:space="preserve">. Auch anstehende Wartungen kündigen sich so im Vorfeld an – und zwar datenbasiert, nicht nur, weil wir ein Knirschen hören. Die Wartung planen wir dann zeitlich so ein, dass die Heizung bei uns auf dem Hof steht und nicht beim Kunden. Die Gefahr eines Maschinenausfalls mit kosten- und zeitintensiven ad hoc Reparaturen geht heute gegen Null«, </w:t>
      </w:r>
      <w:proofErr w:type="spellStart"/>
      <w:r w:rsidR="00CD4842">
        <w:t>weiss</w:t>
      </w:r>
      <w:proofErr w:type="spellEnd"/>
      <w:r w:rsidR="00562530">
        <w:t xml:space="preserve"> Arben </w:t>
      </w:r>
      <w:proofErr w:type="spellStart"/>
      <w:r w:rsidR="00562530">
        <w:t>Useini</w:t>
      </w:r>
      <w:proofErr w:type="spellEnd"/>
      <w:r w:rsidR="00562530">
        <w:t>, Leiter Ausführung,</w:t>
      </w:r>
      <w:r w:rsidR="00CD4842">
        <w:t xml:space="preserve"> aus Erfahrung zu berichten.</w:t>
      </w:r>
      <w:r w:rsidR="00562530">
        <w:t xml:space="preserve"> </w:t>
      </w:r>
    </w:p>
    <w:p w14:paraId="41E839E5" w14:textId="77777777" w:rsidR="00A12766" w:rsidRDefault="00A12766" w:rsidP="00E340AB">
      <w:pPr>
        <w:pStyle w:val="SEZwischentitel"/>
        <w:rPr>
          <w:lang w:val="de-DE"/>
        </w:rPr>
      </w:pPr>
    </w:p>
    <w:p w14:paraId="1E85CE7A" w14:textId="2038E64F" w:rsidR="001E0F34" w:rsidRPr="00216DE5" w:rsidRDefault="00FD2DD4" w:rsidP="00E340AB">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bookmarkStart w:id="0" w:name="_Hlk64022970"/>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bookmarkEnd w:id="0"/>
    <w:p w14:paraId="42333E4D" w14:textId="77777777" w:rsidR="00A9592D" w:rsidRPr="00A9592D" w:rsidRDefault="00086565" w:rsidP="00A9592D">
      <w:pPr>
        <w:pStyle w:val="SEBoilerplate"/>
        <w:rPr>
          <w:kern w:val="24"/>
          <w:szCs w:val="16"/>
          <w:lang w:eastAsia="de-DE"/>
        </w:rPr>
      </w:pPr>
      <w:r>
        <w:fldChar w:fldCharType="begin"/>
      </w:r>
      <w:r>
        <w:instrText xml:space="preserve"> HYPERLINK "http://www.se.com/" </w:instrText>
      </w:r>
      <w:r>
        <w:fldChar w:fldCharType="separate"/>
      </w:r>
      <w:r w:rsidR="00A9592D" w:rsidRPr="00A9592D">
        <w:rPr>
          <w:rStyle w:val="Hyperlink"/>
          <w:kern w:val="24"/>
          <w:szCs w:val="16"/>
          <w:lang w:eastAsia="de-DE"/>
        </w:rPr>
        <w:t>www.se.com</w:t>
      </w:r>
      <w:r>
        <w:rPr>
          <w:rStyle w:val="Hyperlink"/>
          <w:kern w:val="24"/>
          <w:szCs w:val="16"/>
          <w:lang w:eastAsia="de-DE"/>
        </w:rPr>
        <w:fldChar w:fldCharType="end"/>
      </w:r>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79F36417" w14:textId="653B1F7F" w:rsidR="00350573" w:rsidRPr="00350573" w:rsidRDefault="00FD2DD4" w:rsidP="00350573">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p w14:paraId="5C8FFAD1" w14:textId="77777777" w:rsidR="00350573" w:rsidRDefault="00350573" w:rsidP="004E20D6">
      <w:pPr>
        <w:rPr>
          <w:rFonts w:cs="Arial"/>
          <w:color w:val="000000"/>
        </w:rPr>
      </w:pPr>
    </w:p>
    <w:sectPr w:rsidR="00350573" w:rsidSect="0075079E">
      <w:headerReference w:type="even" r:id="rId15"/>
      <w:headerReference w:type="default" r:id="rId16"/>
      <w:footerReference w:type="even" r:id="rId17"/>
      <w:footerReference w:type="default" r:id="rId18"/>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7F36" w14:textId="77777777" w:rsidR="00C57EB8" w:rsidRDefault="00C57EB8" w:rsidP="00B230CF">
      <w:r>
        <w:separator/>
      </w:r>
    </w:p>
  </w:endnote>
  <w:endnote w:type="continuationSeparator" w:id="0">
    <w:p w14:paraId="720FFFA7" w14:textId="77777777" w:rsidR="00C57EB8" w:rsidRDefault="00C57EB8"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9C0C"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92309"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4E1F711" w:rsidR="00451A6B" w:rsidRPr="00262D5B" w:rsidRDefault="00B957C2"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62D5B">
                                  <w:rPr>
                                    <w:rFonts w:cs="ArialRoundedMTStd-Light"/>
                                    <w:color w:val="000000"/>
                                    <w:sz w:val="16"/>
                                    <w:szCs w:val="16"/>
                                    <w:lang w:val="en-GB"/>
                                  </w:rPr>
                                  <w:t>Bärbel Ritter</w:t>
                                </w:r>
                              </w:p>
                              <w:p w14:paraId="0654E205" w14:textId="2F7EC7CD" w:rsidR="00451A6B" w:rsidRPr="00B957C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B957C2">
                                  <w:rPr>
                                    <w:rFonts w:cs="ArialRoundedMTStd-Light"/>
                                    <w:color w:val="000000"/>
                                    <w:sz w:val="16"/>
                                    <w:szCs w:val="16"/>
                                  </w:rPr>
                                  <w:t xml:space="preserve">Tel: </w:t>
                                </w:r>
                                <w:r w:rsidR="007E6A10" w:rsidRPr="00B957C2">
                                  <w:rPr>
                                    <w:rFonts w:cs="ArialRoundedMTStd-Light"/>
                                    <w:color w:val="000000"/>
                                    <w:sz w:val="16"/>
                                    <w:szCs w:val="16"/>
                                  </w:rPr>
                                  <w:t xml:space="preserve">+49 </w:t>
                                </w:r>
                                <w:r w:rsidRPr="00B957C2">
                                  <w:rPr>
                                    <w:rFonts w:cs="ArialRoundedMTStd-Light"/>
                                    <w:color w:val="000000"/>
                                    <w:sz w:val="16"/>
                                    <w:szCs w:val="16"/>
                                  </w:rPr>
                                  <w:t xml:space="preserve">261 96 37 57 </w:t>
                                </w:r>
                                <w:r w:rsidR="00B957C2">
                                  <w:rPr>
                                    <w:rFonts w:cs="ArialRoundedMTStd-Light"/>
                                    <w:color w:val="000000"/>
                                    <w:sz w:val="16"/>
                                    <w:szCs w:val="16"/>
                                  </w:rPr>
                                  <w:t>17</w:t>
                                </w:r>
                              </w:p>
                              <w:p w14:paraId="3827BD28" w14:textId="550CCDE1" w:rsidR="00451A6B" w:rsidRPr="00B957C2" w:rsidRDefault="00B957C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B957C2">
                                  <w:rPr>
                                    <w:rFonts w:cs="ArialRoundedMTStd-Light"/>
                                    <w:sz w:val="16"/>
                                    <w:szCs w:val="16"/>
                                  </w:rPr>
                                  <w:t>@riba.eu</w:t>
                                </w:r>
                                <w:r w:rsidR="00451A6B" w:rsidRPr="00B957C2">
                                  <w:rPr>
                                    <w:rFonts w:cs="ArialRoundedMTStd-Light"/>
                                    <w:color w:val="000000"/>
                                    <w:sz w:val="16"/>
                                    <w:szCs w:val="16"/>
                                  </w:rPr>
                                  <w:t xml:space="preserve"> </w:t>
                                </w:r>
                              </w:p>
                              <w:p w14:paraId="61829076" w14:textId="77777777" w:rsidR="00451A6B" w:rsidRPr="00B957C2"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B957C2"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92309"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4E1F711" w:rsidR="00451A6B" w:rsidRPr="00262D5B" w:rsidRDefault="00B957C2"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62D5B">
                            <w:rPr>
                              <w:rFonts w:cs="ArialRoundedMTStd-Light"/>
                              <w:color w:val="000000"/>
                              <w:sz w:val="16"/>
                              <w:szCs w:val="16"/>
                              <w:lang w:val="en-GB"/>
                            </w:rPr>
                            <w:t>Bärbel Ritter</w:t>
                          </w:r>
                        </w:p>
                        <w:p w14:paraId="0654E205" w14:textId="2F7EC7CD" w:rsidR="00451A6B" w:rsidRPr="00B957C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B957C2">
                            <w:rPr>
                              <w:rFonts w:cs="ArialRoundedMTStd-Light"/>
                              <w:color w:val="000000"/>
                              <w:sz w:val="16"/>
                              <w:szCs w:val="16"/>
                            </w:rPr>
                            <w:t xml:space="preserve">Tel: </w:t>
                          </w:r>
                          <w:r w:rsidR="007E6A10" w:rsidRPr="00B957C2">
                            <w:rPr>
                              <w:rFonts w:cs="ArialRoundedMTStd-Light"/>
                              <w:color w:val="000000"/>
                              <w:sz w:val="16"/>
                              <w:szCs w:val="16"/>
                            </w:rPr>
                            <w:t xml:space="preserve">+49 </w:t>
                          </w:r>
                          <w:r w:rsidRPr="00B957C2">
                            <w:rPr>
                              <w:rFonts w:cs="ArialRoundedMTStd-Light"/>
                              <w:color w:val="000000"/>
                              <w:sz w:val="16"/>
                              <w:szCs w:val="16"/>
                            </w:rPr>
                            <w:t xml:space="preserve">261 96 37 57 </w:t>
                          </w:r>
                          <w:r w:rsidR="00B957C2">
                            <w:rPr>
                              <w:rFonts w:cs="ArialRoundedMTStd-Light"/>
                              <w:color w:val="000000"/>
                              <w:sz w:val="16"/>
                              <w:szCs w:val="16"/>
                            </w:rPr>
                            <w:t>17</w:t>
                          </w:r>
                        </w:p>
                        <w:p w14:paraId="3827BD28" w14:textId="550CCDE1" w:rsidR="00451A6B" w:rsidRPr="00B957C2" w:rsidRDefault="00B957C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B957C2">
                            <w:rPr>
                              <w:rFonts w:cs="ArialRoundedMTStd-Light"/>
                              <w:sz w:val="16"/>
                              <w:szCs w:val="16"/>
                            </w:rPr>
                            <w:t>@riba.eu</w:t>
                          </w:r>
                          <w:r w:rsidR="00451A6B" w:rsidRPr="00B957C2">
                            <w:rPr>
                              <w:rFonts w:cs="ArialRoundedMTStd-Light"/>
                              <w:color w:val="000000"/>
                              <w:sz w:val="16"/>
                              <w:szCs w:val="16"/>
                            </w:rPr>
                            <w:t xml:space="preserve"> </w:t>
                          </w:r>
                        </w:p>
                        <w:p w14:paraId="61829076" w14:textId="77777777" w:rsidR="00451A6B" w:rsidRPr="00B957C2"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B957C2"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1609"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F656" w14:textId="77777777" w:rsidR="00C57EB8" w:rsidRDefault="00C57EB8" w:rsidP="00B230CF">
      <w:r>
        <w:separator/>
      </w:r>
    </w:p>
  </w:footnote>
  <w:footnote w:type="continuationSeparator" w:id="0">
    <w:p w14:paraId="2348E23D" w14:textId="77777777" w:rsidR="00C57EB8" w:rsidRDefault="00C57EB8"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61F6102"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4F67A6">
      <w:rPr>
        <w:rFonts w:ascii="Arial" w:hAnsi="Arial" w:cs="Arial"/>
        <w:color w:val="595959" w:themeColor="text1" w:themeTint="A6"/>
        <w:sz w:val="44"/>
        <w:szCs w:val="44"/>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305C01"/>
    <w:multiLevelType w:val="multilevel"/>
    <w:tmpl w:val="AB56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37F9B"/>
    <w:multiLevelType w:val="multilevel"/>
    <w:tmpl w:val="4A66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4"/>
  </w:num>
  <w:num w:numId="5">
    <w:abstractNumId w:val="10"/>
  </w:num>
  <w:num w:numId="6">
    <w:abstractNumId w:val="12"/>
  </w:num>
  <w:num w:numId="7">
    <w:abstractNumId w:val="5"/>
  </w:num>
  <w:num w:numId="8">
    <w:abstractNumId w:val="13"/>
  </w:num>
  <w:num w:numId="9">
    <w:abstractNumId w:val="0"/>
  </w:num>
  <w:num w:numId="10">
    <w:abstractNumId w:val="2"/>
  </w:num>
  <w:num w:numId="11">
    <w:abstractNumId w:val="2"/>
  </w:num>
  <w:num w:numId="12">
    <w:abstractNumId w:val="8"/>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2A7E"/>
    <w:rsid w:val="00002F26"/>
    <w:rsid w:val="00003ED5"/>
    <w:rsid w:val="00004BBC"/>
    <w:rsid w:val="00004DE8"/>
    <w:rsid w:val="00006460"/>
    <w:rsid w:val="000066FE"/>
    <w:rsid w:val="0000770E"/>
    <w:rsid w:val="0001202B"/>
    <w:rsid w:val="00012D6C"/>
    <w:rsid w:val="00017819"/>
    <w:rsid w:val="000229D0"/>
    <w:rsid w:val="0002435B"/>
    <w:rsid w:val="00030101"/>
    <w:rsid w:val="0003502E"/>
    <w:rsid w:val="0003688C"/>
    <w:rsid w:val="00037E64"/>
    <w:rsid w:val="000443AC"/>
    <w:rsid w:val="00066717"/>
    <w:rsid w:val="00066D5D"/>
    <w:rsid w:val="00073171"/>
    <w:rsid w:val="00073388"/>
    <w:rsid w:val="00075DD6"/>
    <w:rsid w:val="000809F7"/>
    <w:rsid w:val="00082D12"/>
    <w:rsid w:val="00084F50"/>
    <w:rsid w:val="0008503A"/>
    <w:rsid w:val="00086565"/>
    <w:rsid w:val="00087DFC"/>
    <w:rsid w:val="00090A14"/>
    <w:rsid w:val="00093605"/>
    <w:rsid w:val="00095BF7"/>
    <w:rsid w:val="0009669C"/>
    <w:rsid w:val="000A1245"/>
    <w:rsid w:val="000A14D6"/>
    <w:rsid w:val="000A313D"/>
    <w:rsid w:val="000A3924"/>
    <w:rsid w:val="000A49BC"/>
    <w:rsid w:val="000B39BF"/>
    <w:rsid w:val="000B432F"/>
    <w:rsid w:val="000B4BEE"/>
    <w:rsid w:val="000B5117"/>
    <w:rsid w:val="000C120A"/>
    <w:rsid w:val="000C2EAE"/>
    <w:rsid w:val="000C42D3"/>
    <w:rsid w:val="000D3470"/>
    <w:rsid w:val="000D4BB6"/>
    <w:rsid w:val="000D5254"/>
    <w:rsid w:val="000E19B9"/>
    <w:rsid w:val="000E211D"/>
    <w:rsid w:val="000E453F"/>
    <w:rsid w:val="001034CF"/>
    <w:rsid w:val="001101DE"/>
    <w:rsid w:val="001118FB"/>
    <w:rsid w:val="00113EB6"/>
    <w:rsid w:val="00120E16"/>
    <w:rsid w:val="00125C68"/>
    <w:rsid w:val="00126A13"/>
    <w:rsid w:val="00132648"/>
    <w:rsid w:val="00133999"/>
    <w:rsid w:val="00134914"/>
    <w:rsid w:val="00136290"/>
    <w:rsid w:val="0013728B"/>
    <w:rsid w:val="0013782B"/>
    <w:rsid w:val="00137B5D"/>
    <w:rsid w:val="00142AAF"/>
    <w:rsid w:val="001445E5"/>
    <w:rsid w:val="00150456"/>
    <w:rsid w:val="0015536A"/>
    <w:rsid w:val="00156425"/>
    <w:rsid w:val="00160FC0"/>
    <w:rsid w:val="001627C7"/>
    <w:rsid w:val="0016405E"/>
    <w:rsid w:val="00164F36"/>
    <w:rsid w:val="00165522"/>
    <w:rsid w:val="001674EF"/>
    <w:rsid w:val="001724B0"/>
    <w:rsid w:val="001733EF"/>
    <w:rsid w:val="00173E5D"/>
    <w:rsid w:val="001740DD"/>
    <w:rsid w:val="00183D16"/>
    <w:rsid w:val="00190F34"/>
    <w:rsid w:val="0019196C"/>
    <w:rsid w:val="00192309"/>
    <w:rsid w:val="00195C3E"/>
    <w:rsid w:val="001A0716"/>
    <w:rsid w:val="001A5DF3"/>
    <w:rsid w:val="001B25B6"/>
    <w:rsid w:val="001B2EF3"/>
    <w:rsid w:val="001C048F"/>
    <w:rsid w:val="001C1BFD"/>
    <w:rsid w:val="001C6EF3"/>
    <w:rsid w:val="001E0F34"/>
    <w:rsid w:val="001E1939"/>
    <w:rsid w:val="001E45A0"/>
    <w:rsid w:val="001E45AC"/>
    <w:rsid w:val="001E71E8"/>
    <w:rsid w:val="001F0E66"/>
    <w:rsid w:val="001F1D7C"/>
    <w:rsid w:val="001F5F37"/>
    <w:rsid w:val="00200E1D"/>
    <w:rsid w:val="00203C7A"/>
    <w:rsid w:val="002056B2"/>
    <w:rsid w:val="00205DBA"/>
    <w:rsid w:val="00206548"/>
    <w:rsid w:val="002070D3"/>
    <w:rsid w:val="00210940"/>
    <w:rsid w:val="002127FA"/>
    <w:rsid w:val="00214721"/>
    <w:rsid w:val="00214D0C"/>
    <w:rsid w:val="00215662"/>
    <w:rsid w:val="00216DE5"/>
    <w:rsid w:val="00217879"/>
    <w:rsid w:val="0022175B"/>
    <w:rsid w:val="002217D4"/>
    <w:rsid w:val="00221D68"/>
    <w:rsid w:val="00225E3B"/>
    <w:rsid w:val="002311BE"/>
    <w:rsid w:val="0023571A"/>
    <w:rsid w:val="002364B9"/>
    <w:rsid w:val="002407CD"/>
    <w:rsid w:val="00242128"/>
    <w:rsid w:val="00254DB1"/>
    <w:rsid w:val="002621F0"/>
    <w:rsid w:val="00262D5B"/>
    <w:rsid w:val="00263BB0"/>
    <w:rsid w:val="00272D28"/>
    <w:rsid w:val="00274461"/>
    <w:rsid w:val="00274B66"/>
    <w:rsid w:val="00291099"/>
    <w:rsid w:val="002920A2"/>
    <w:rsid w:val="00297AB0"/>
    <w:rsid w:val="002A2A39"/>
    <w:rsid w:val="002A6673"/>
    <w:rsid w:val="002A7902"/>
    <w:rsid w:val="002A7BEC"/>
    <w:rsid w:val="002B5DF7"/>
    <w:rsid w:val="002B6118"/>
    <w:rsid w:val="002C6C9C"/>
    <w:rsid w:val="002D5DBE"/>
    <w:rsid w:val="002D6254"/>
    <w:rsid w:val="002D65CB"/>
    <w:rsid w:val="002E1C68"/>
    <w:rsid w:val="002E637A"/>
    <w:rsid w:val="002F07DD"/>
    <w:rsid w:val="002F1EE4"/>
    <w:rsid w:val="003041B8"/>
    <w:rsid w:val="003060E2"/>
    <w:rsid w:val="00307659"/>
    <w:rsid w:val="00311597"/>
    <w:rsid w:val="0031411F"/>
    <w:rsid w:val="00316999"/>
    <w:rsid w:val="0032746E"/>
    <w:rsid w:val="00332358"/>
    <w:rsid w:val="0033261C"/>
    <w:rsid w:val="00334925"/>
    <w:rsid w:val="00336497"/>
    <w:rsid w:val="003372E2"/>
    <w:rsid w:val="003379F4"/>
    <w:rsid w:val="00343D28"/>
    <w:rsid w:val="0034708E"/>
    <w:rsid w:val="0034734B"/>
    <w:rsid w:val="00350573"/>
    <w:rsid w:val="00350ED7"/>
    <w:rsid w:val="00351F8D"/>
    <w:rsid w:val="0035236F"/>
    <w:rsid w:val="003539C6"/>
    <w:rsid w:val="00354A4F"/>
    <w:rsid w:val="00356384"/>
    <w:rsid w:val="00362BE9"/>
    <w:rsid w:val="0036398D"/>
    <w:rsid w:val="00374C33"/>
    <w:rsid w:val="00376BB4"/>
    <w:rsid w:val="0038087D"/>
    <w:rsid w:val="0038200B"/>
    <w:rsid w:val="0038552E"/>
    <w:rsid w:val="00396339"/>
    <w:rsid w:val="003A36C9"/>
    <w:rsid w:val="003A39B1"/>
    <w:rsid w:val="003B1387"/>
    <w:rsid w:val="003B54DB"/>
    <w:rsid w:val="003C4C3F"/>
    <w:rsid w:val="003C5B44"/>
    <w:rsid w:val="003C68D0"/>
    <w:rsid w:val="003C6FD1"/>
    <w:rsid w:val="003D2565"/>
    <w:rsid w:val="003E45B6"/>
    <w:rsid w:val="003E5D05"/>
    <w:rsid w:val="003E7D78"/>
    <w:rsid w:val="003F1211"/>
    <w:rsid w:val="003F351D"/>
    <w:rsid w:val="003F52B6"/>
    <w:rsid w:val="003F7B3C"/>
    <w:rsid w:val="00400557"/>
    <w:rsid w:val="004110DE"/>
    <w:rsid w:val="00413C3B"/>
    <w:rsid w:val="004146BC"/>
    <w:rsid w:val="00417B3C"/>
    <w:rsid w:val="00426DCA"/>
    <w:rsid w:val="004322A5"/>
    <w:rsid w:val="00433338"/>
    <w:rsid w:val="00436BC6"/>
    <w:rsid w:val="00441F85"/>
    <w:rsid w:val="00446786"/>
    <w:rsid w:val="00451365"/>
    <w:rsid w:val="00451403"/>
    <w:rsid w:val="00451A6B"/>
    <w:rsid w:val="0045271D"/>
    <w:rsid w:val="00453504"/>
    <w:rsid w:val="00460702"/>
    <w:rsid w:val="0046283C"/>
    <w:rsid w:val="00462A9C"/>
    <w:rsid w:val="00464D2F"/>
    <w:rsid w:val="004734E0"/>
    <w:rsid w:val="0047652D"/>
    <w:rsid w:val="00490852"/>
    <w:rsid w:val="004927E4"/>
    <w:rsid w:val="00493E4E"/>
    <w:rsid w:val="00495A72"/>
    <w:rsid w:val="00497B9A"/>
    <w:rsid w:val="004A1B25"/>
    <w:rsid w:val="004A790B"/>
    <w:rsid w:val="004B231F"/>
    <w:rsid w:val="004B35F7"/>
    <w:rsid w:val="004B749D"/>
    <w:rsid w:val="004C7CD9"/>
    <w:rsid w:val="004E20D6"/>
    <w:rsid w:val="004E32FB"/>
    <w:rsid w:val="004E37AF"/>
    <w:rsid w:val="004E3B4B"/>
    <w:rsid w:val="004F040B"/>
    <w:rsid w:val="004F0BE8"/>
    <w:rsid w:val="004F3138"/>
    <w:rsid w:val="004F4B69"/>
    <w:rsid w:val="004F67A6"/>
    <w:rsid w:val="004F720C"/>
    <w:rsid w:val="00501D81"/>
    <w:rsid w:val="00506C46"/>
    <w:rsid w:val="00511AF8"/>
    <w:rsid w:val="00512689"/>
    <w:rsid w:val="005126BD"/>
    <w:rsid w:val="00512B01"/>
    <w:rsid w:val="00513C2A"/>
    <w:rsid w:val="00516729"/>
    <w:rsid w:val="005178D1"/>
    <w:rsid w:val="005265EE"/>
    <w:rsid w:val="00530EC0"/>
    <w:rsid w:val="005379C3"/>
    <w:rsid w:val="005404EF"/>
    <w:rsid w:val="00543D9A"/>
    <w:rsid w:val="00545E7C"/>
    <w:rsid w:val="00547BB7"/>
    <w:rsid w:val="00547C1D"/>
    <w:rsid w:val="00550356"/>
    <w:rsid w:val="00552FF9"/>
    <w:rsid w:val="00560AB8"/>
    <w:rsid w:val="00561A0D"/>
    <w:rsid w:val="00562530"/>
    <w:rsid w:val="00562DE2"/>
    <w:rsid w:val="005656C1"/>
    <w:rsid w:val="00573D76"/>
    <w:rsid w:val="00576930"/>
    <w:rsid w:val="00577E73"/>
    <w:rsid w:val="00583BFC"/>
    <w:rsid w:val="00583E7B"/>
    <w:rsid w:val="00584F11"/>
    <w:rsid w:val="00586CF1"/>
    <w:rsid w:val="00590F7B"/>
    <w:rsid w:val="00592797"/>
    <w:rsid w:val="00593477"/>
    <w:rsid w:val="00593A58"/>
    <w:rsid w:val="00597782"/>
    <w:rsid w:val="005A3F40"/>
    <w:rsid w:val="005A4CE1"/>
    <w:rsid w:val="005A6A35"/>
    <w:rsid w:val="005A7F8D"/>
    <w:rsid w:val="005B0100"/>
    <w:rsid w:val="005B3D04"/>
    <w:rsid w:val="005B7B3A"/>
    <w:rsid w:val="005C08E7"/>
    <w:rsid w:val="005C45D9"/>
    <w:rsid w:val="005C6677"/>
    <w:rsid w:val="005D0236"/>
    <w:rsid w:val="005D1D5C"/>
    <w:rsid w:val="005D3A0A"/>
    <w:rsid w:val="005E38E4"/>
    <w:rsid w:val="005E72D4"/>
    <w:rsid w:val="005F0F98"/>
    <w:rsid w:val="005F1D71"/>
    <w:rsid w:val="005F245F"/>
    <w:rsid w:val="005F2DF7"/>
    <w:rsid w:val="0060097B"/>
    <w:rsid w:val="0060117D"/>
    <w:rsid w:val="00602507"/>
    <w:rsid w:val="00603028"/>
    <w:rsid w:val="006106AF"/>
    <w:rsid w:val="00611AE3"/>
    <w:rsid w:val="0061663E"/>
    <w:rsid w:val="00641A45"/>
    <w:rsid w:val="00641A66"/>
    <w:rsid w:val="00641C23"/>
    <w:rsid w:val="006443D7"/>
    <w:rsid w:val="00645C35"/>
    <w:rsid w:val="006510C3"/>
    <w:rsid w:val="00654D45"/>
    <w:rsid w:val="006555CD"/>
    <w:rsid w:val="00660CEA"/>
    <w:rsid w:val="00667F21"/>
    <w:rsid w:val="0067371B"/>
    <w:rsid w:val="00680510"/>
    <w:rsid w:val="00692FA0"/>
    <w:rsid w:val="00695B4E"/>
    <w:rsid w:val="0069650D"/>
    <w:rsid w:val="006968A3"/>
    <w:rsid w:val="006A6AF8"/>
    <w:rsid w:val="006A7508"/>
    <w:rsid w:val="006B054F"/>
    <w:rsid w:val="006B23F4"/>
    <w:rsid w:val="006B7829"/>
    <w:rsid w:val="006B7D9F"/>
    <w:rsid w:val="006C6C84"/>
    <w:rsid w:val="006D052D"/>
    <w:rsid w:val="006D2996"/>
    <w:rsid w:val="006D3F6E"/>
    <w:rsid w:val="006D5273"/>
    <w:rsid w:val="006D74BE"/>
    <w:rsid w:val="006E35C0"/>
    <w:rsid w:val="006E506F"/>
    <w:rsid w:val="006F2FFA"/>
    <w:rsid w:val="007010EF"/>
    <w:rsid w:val="00706C5D"/>
    <w:rsid w:val="007075C5"/>
    <w:rsid w:val="00711999"/>
    <w:rsid w:val="0071209A"/>
    <w:rsid w:val="00721929"/>
    <w:rsid w:val="00722952"/>
    <w:rsid w:val="00723E67"/>
    <w:rsid w:val="0072459B"/>
    <w:rsid w:val="00725834"/>
    <w:rsid w:val="00725D84"/>
    <w:rsid w:val="0072704B"/>
    <w:rsid w:val="007271DE"/>
    <w:rsid w:val="00727761"/>
    <w:rsid w:val="007329C6"/>
    <w:rsid w:val="00734D43"/>
    <w:rsid w:val="00734D48"/>
    <w:rsid w:val="0074330C"/>
    <w:rsid w:val="0074378E"/>
    <w:rsid w:val="007474D1"/>
    <w:rsid w:val="00747886"/>
    <w:rsid w:val="0075079E"/>
    <w:rsid w:val="00752ACF"/>
    <w:rsid w:val="00752DEF"/>
    <w:rsid w:val="0075635B"/>
    <w:rsid w:val="007578B3"/>
    <w:rsid w:val="007753E2"/>
    <w:rsid w:val="00784065"/>
    <w:rsid w:val="00792151"/>
    <w:rsid w:val="007951B8"/>
    <w:rsid w:val="00797B9B"/>
    <w:rsid w:val="007A585B"/>
    <w:rsid w:val="007B0AAE"/>
    <w:rsid w:val="007B4F0C"/>
    <w:rsid w:val="007B6069"/>
    <w:rsid w:val="007B7CE4"/>
    <w:rsid w:val="007C1C63"/>
    <w:rsid w:val="007C369D"/>
    <w:rsid w:val="007C75DB"/>
    <w:rsid w:val="007D295C"/>
    <w:rsid w:val="007D4CD2"/>
    <w:rsid w:val="007E54AD"/>
    <w:rsid w:val="007E60C6"/>
    <w:rsid w:val="007E64EB"/>
    <w:rsid w:val="007E6A10"/>
    <w:rsid w:val="007E77FD"/>
    <w:rsid w:val="007F0C9B"/>
    <w:rsid w:val="007F131F"/>
    <w:rsid w:val="007F6C16"/>
    <w:rsid w:val="0082052D"/>
    <w:rsid w:val="00820B2C"/>
    <w:rsid w:val="008213A4"/>
    <w:rsid w:val="0082467C"/>
    <w:rsid w:val="00831A23"/>
    <w:rsid w:val="008322E1"/>
    <w:rsid w:val="00832B3C"/>
    <w:rsid w:val="00833460"/>
    <w:rsid w:val="00835856"/>
    <w:rsid w:val="008369F8"/>
    <w:rsid w:val="00841099"/>
    <w:rsid w:val="008528F0"/>
    <w:rsid w:val="00852AED"/>
    <w:rsid w:val="0085324B"/>
    <w:rsid w:val="0085389B"/>
    <w:rsid w:val="008554AF"/>
    <w:rsid w:val="0086230F"/>
    <w:rsid w:val="008641E4"/>
    <w:rsid w:val="00867DE1"/>
    <w:rsid w:val="00870E06"/>
    <w:rsid w:val="00871576"/>
    <w:rsid w:val="00877EB0"/>
    <w:rsid w:val="0088144F"/>
    <w:rsid w:val="00882F7B"/>
    <w:rsid w:val="00883201"/>
    <w:rsid w:val="0088427C"/>
    <w:rsid w:val="00886348"/>
    <w:rsid w:val="008922D2"/>
    <w:rsid w:val="00894B0C"/>
    <w:rsid w:val="00895794"/>
    <w:rsid w:val="008A30BB"/>
    <w:rsid w:val="008A467E"/>
    <w:rsid w:val="008A5E76"/>
    <w:rsid w:val="008D3E97"/>
    <w:rsid w:val="008D4E78"/>
    <w:rsid w:val="008E1A2A"/>
    <w:rsid w:val="008E676D"/>
    <w:rsid w:val="008E7396"/>
    <w:rsid w:val="008F089A"/>
    <w:rsid w:val="008F0DBF"/>
    <w:rsid w:val="008F3650"/>
    <w:rsid w:val="008F3933"/>
    <w:rsid w:val="009020DE"/>
    <w:rsid w:val="00902EB0"/>
    <w:rsid w:val="009038EB"/>
    <w:rsid w:val="009126D9"/>
    <w:rsid w:val="00912749"/>
    <w:rsid w:val="00920D79"/>
    <w:rsid w:val="00921C15"/>
    <w:rsid w:val="00922396"/>
    <w:rsid w:val="00931225"/>
    <w:rsid w:val="00931540"/>
    <w:rsid w:val="00932C7C"/>
    <w:rsid w:val="009332E1"/>
    <w:rsid w:val="0093353C"/>
    <w:rsid w:val="009347B8"/>
    <w:rsid w:val="00935D7E"/>
    <w:rsid w:val="00936B22"/>
    <w:rsid w:val="00941376"/>
    <w:rsid w:val="009418C3"/>
    <w:rsid w:val="00942451"/>
    <w:rsid w:val="00953A85"/>
    <w:rsid w:val="0095469B"/>
    <w:rsid w:val="009625F7"/>
    <w:rsid w:val="00962FD5"/>
    <w:rsid w:val="00963B3B"/>
    <w:rsid w:val="00966969"/>
    <w:rsid w:val="00967223"/>
    <w:rsid w:val="00970815"/>
    <w:rsid w:val="00971775"/>
    <w:rsid w:val="00972354"/>
    <w:rsid w:val="00973043"/>
    <w:rsid w:val="0098336A"/>
    <w:rsid w:val="00983CA8"/>
    <w:rsid w:val="00984397"/>
    <w:rsid w:val="00996ADA"/>
    <w:rsid w:val="009A0E8F"/>
    <w:rsid w:val="009A31D9"/>
    <w:rsid w:val="009A3F42"/>
    <w:rsid w:val="009A4778"/>
    <w:rsid w:val="009B09B5"/>
    <w:rsid w:val="009B1976"/>
    <w:rsid w:val="009C02D0"/>
    <w:rsid w:val="009C0724"/>
    <w:rsid w:val="009D1AE1"/>
    <w:rsid w:val="009E01CD"/>
    <w:rsid w:val="009E65E0"/>
    <w:rsid w:val="009F1737"/>
    <w:rsid w:val="009F3863"/>
    <w:rsid w:val="009F5ED0"/>
    <w:rsid w:val="00A03245"/>
    <w:rsid w:val="00A03BEA"/>
    <w:rsid w:val="00A051BD"/>
    <w:rsid w:val="00A066E8"/>
    <w:rsid w:val="00A0707D"/>
    <w:rsid w:val="00A07A63"/>
    <w:rsid w:val="00A113EA"/>
    <w:rsid w:val="00A12766"/>
    <w:rsid w:val="00A12B1F"/>
    <w:rsid w:val="00A17305"/>
    <w:rsid w:val="00A20FB5"/>
    <w:rsid w:val="00A2153D"/>
    <w:rsid w:val="00A22C9E"/>
    <w:rsid w:val="00A267DF"/>
    <w:rsid w:val="00A274BA"/>
    <w:rsid w:val="00A3009C"/>
    <w:rsid w:val="00A30B45"/>
    <w:rsid w:val="00A335BA"/>
    <w:rsid w:val="00A363F6"/>
    <w:rsid w:val="00A40B8E"/>
    <w:rsid w:val="00A42A87"/>
    <w:rsid w:val="00A42EAE"/>
    <w:rsid w:val="00A43517"/>
    <w:rsid w:val="00A45925"/>
    <w:rsid w:val="00A45DD2"/>
    <w:rsid w:val="00A468C0"/>
    <w:rsid w:val="00A50C8A"/>
    <w:rsid w:val="00A522B4"/>
    <w:rsid w:val="00A536BE"/>
    <w:rsid w:val="00A53CE6"/>
    <w:rsid w:val="00A60058"/>
    <w:rsid w:val="00A610FC"/>
    <w:rsid w:val="00A627F2"/>
    <w:rsid w:val="00A65845"/>
    <w:rsid w:val="00A65871"/>
    <w:rsid w:val="00A65C6F"/>
    <w:rsid w:val="00A74E98"/>
    <w:rsid w:val="00A754DA"/>
    <w:rsid w:val="00A75EFF"/>
    <w:rsid w:val="00A76371"/>
    <w:rsid w:val="00A808FC"/>
    <w:rsid w:val="00A83265"/>
    <w:rsid w:val="00A83A57"/>
    <w:rsid w:val="00A8663E"/>
    <w:rsid w:val="00A95792"/>
    <w:rsid w:val="00A9592D"/>
    <w:rsid w:val="00A96A3D"/>
    <w:rsid w:val="00AB2F11"/>
    <w:rsid w:val="00AB3B8D"/>
    <w:rsid w:val="00AB5A01"/>
    <w:rsid w:val="00AB5A4F"/>
    <w:rsid w:val="00AB5ED0"/>
    <w:rsid w:val="00AB7B54"/>
    <w:rsid w:val="00AC0B6A"/>
    <w:rsid w:val="00AC0CC4"/>
    <w:rsid w:val="00AC0E9E"/>
    <w:rsid w:val="00AC3592"/>
    <w:rsid w:val="00AC46BB"/>
    <w:rsid w:val="00AC608A"/>
    <w:rsid w:val="00AC63BA"/>
    <w:rsid w:val="00AD017D"/>
    <w:rsid w:val="00AD3ABB"/>
    <w:rsid w:val="00AD40CC"/>
    <w:rsid w:val="00AD7895"/>
    <w:rsid w:val="00AE0792"/>
    <w:rsid w:val="00AE533A"/>
    <w:rsid w:val="00AE6F3D"/>
    <w:rsid w:val="00AE73C0"/>
    <w:rsid w:val="00AE7FB0"/>
    <w:rsid w:val="00AF0388"/>
    <w:rsid w:val="00B05C73"/>
    <w:rsid w:val="00B0728A"/>
    <w:rsid w:val="00B15F61"/>
    <w:rsid w:val="00B230CF"/>
    <w:rsid w:val="00B23A79"/>
    <w:rsid w:val="00B27090"/>
    <w:rsid w:val="00B27BBF"/>
    <w:rsid w:val="00B31167"/>
    <w:rsid w:val="00B37D90"/>
    <w:rsid w:val="00B5386E"/>
    <w:rsid w:val="00B555AD"/>
    <w:rsid w:val="00B6028B"/>
    <w:rsid w:val="00B627EE"/>
    <w:rsid w:val="00B64E78"/>
    <w:rsid w:val="00B731B6"/>
    <w:rsid w:val="00B743ED"/>
    <w:rsid w:val="00B74FCC"/>
    <w:rsid w:val="00B75C90"/>
    <w:rsid w:val="00B7638A"/>
    <w:rsid w:val="00B82E3C"/>
    <w:rsid w:val="00B85C0E"/>
    <w:rsid w:val="00B867C5"/>
    <w:rsid w:val="00B87587"/>
    <w:rsid w:val="00B9218E"/>
    <w:rsid w:val="00B93E9A"/>
    <w:rsid w:val="00B94698"/>
    <w:rsid w:val="00B957C2"/>
    <w:rsid w:val="00B95BAF"/>
    <w:rsid w:val="00B96BEA"/>
    <w:rsid w:val="00BA0ACF"/>
    <w:rsid w:val="00BA1013"/>
    <w:rsid w:val="00BA2FE3"/>
    <w:rsid w:val="00BA67A0"/>
    <w:rsid w:val="00BA67AF"/>
    <w:rsid w:val="00BB3A4D"/>
    <w:rsid w:val="00BC1303"/>
    <w:rsid w:val="00BC13E3"/>
    <w:rsid w:val="00BC1CA4"/>
    <w:rsid w:val="00BC4061"/>
    <w:rsid w:val="00BC6B1B"/>
    <w:rsid w:val="00BD0B53"/>
    <w:rsid w:val="00BD4D68"/>
    <w:rsid w:val="00BD6D7D"/>
    <w:rsid w:val="00BD74D3"/>
    <w:rsid w:val="00BD75FC"/>
    <w:rsid w:val="00BE03F1"/>
    <w:rsid w:val="00BE29AB"/>
    <w:rsid w:val="00BE6D56"/>
    <w:rsid w:val="00BF0FAF"/>
    <w:rsid w:val="00BF11A5"/>
    <w:rsid w:val="00BF50ED"/>
    <w:rsid w:val="00BF5807"/>
    <w:rsid w:val="00C0235A"/>
    <w:rsid w:val="00C02C51"/>
    <w:rsid w:val="00C07EBF"/>
    <w:rsid w:val="00C11B0C"/>
    <w:rsid w:val="00C1284A"/>
    <w:rsid w:val="00C17A3F"/>
    <w:rsid w:val="00C24169"/>
    <w:rsid w:val="00C25BEA"/>
    <w:rsid w:val="00C276B9"/>
    <w:rsid w:val="00C36135"/>
    <w:rsid w:val="00C36CF6"/>
    <w:rsid w:val="00C40434"/>
    <w:rsid w:val="00C43298"/>
    <w:rsid w:val="00C436A1"/>
    <w:rsid w:val="00C466E7"/>
    <w:rsid w:val="00C47247"/>
    <w:rsid w:val="00C5417B"/>
    <w:rsid w:val="00C548DF"/>
    <w:rsid w:val="00C54A07"/>
    <w:rsid w:val="00C56B7E"/>
    <w:rsid w:val="00C57EB8"/>
    <w:rsid w:val="00C606D3"/>
    <w:rsid w:val="00C65FDA"/>
    <w:rsid w:val="00C7595C"/>
    <w:rsid w:val="00C7618D"/>
    <w:rsid w:val="00C8019A"/>
    <w:rsid w:val="00C95233"/>
    <w:rsid w:val="00C96C08"/>
    <w:rsid w:val="00CB2F30"/>
    <w:rsid w:val="00CB2FE1"/>
    <w:rsid w:val="00CB5121"/>
    <w:rsid w:val="00CB5B1F"/>
    <w:rsid w:val="00CC1E5E"/>
    <w:rsid w:val="00CC348A"/>
    <w:rsid w:val="00CC43DA"/>
    <w:rsid w:val="00CD1681"/>
    <w:rsid w:val="00CD4842"/>
    <w:rsid w:val="00CD70F8"/>
    <w:rsid w:val="00CE1358"/>
    <w:rsid w:val="00CE3460"/>
    <w:rsid w:val="00CF1AAF"/>
    <w:rsid w:val="00CF2581"/>
    <w:rsid w:val="00CF33C8"/>
    <w:rsid w:val="00CF345E"/>
    <w:rsid w:val="00CF6C74"/>
    <w:rsid w:val="00CF6F52"/>
    <w:rsid w:val="00CF7D01"/>
    <w:rsid w:val="00D00BED"/>
    <w:rsid w:val="00D03ACB"/>
    <w:rsid w:val="00D05BC4"/>
    <w:rsid w:val="00D0688E"/>
    <w:rsid w:val="00D0777A"/>
    <w:rsid w:val="00D114A5"/>
    <w:rsid w:val="00D155ED"/>
    <w:rsid w:val="00D15698"/>
    <w:rsid w:val="00D15B38"/>
    <w:rsid w:val="00D26BFB"/>
    <w:rsid w:val="00D26D67"/>
    <w:rsid w:val="00D26FC1"/>
    <w:rsid w:val="00D273E3"/>
    <w:rsid w:val="00D278CD"/>
    <w:rsid w:val="00D30149"/>
    <w:rsid w:val="00D301DD"/>
    <w:rsid w:val="00D34AB6"/>
    <w:rsid w:val="00D3726D"/>
    <w:rsid w:val="00D372FA"/>
    <w:rsid w:val="00D4003A"/>
    <w:rsid w:val="00D43FCE"/>
    <w:rsid w:val="00D45603"/>
    <w:rsid w:val="00D47B2E"/>
    <w:rsid w:val="00D509EE"/>
    <w:rsid w:val="00D50C91"/>
    <w:rsid w:val="00D57EEC"/>
    <w:rsid w:val="00D637C9"/>
    <w:rsid w:val="00D7173B"/>
    <w:rsid w:val="00D718A1"/>
    <w:rsid w:val="00D75776"/>
    <w:rsid w:val="00D77A33"/>
    <w:rsid w:val="00D805C1"/>
    <w:rsid w:val="00D8130E"/>
    <w:rsid w:val="00D86F93"/>
    <w:rsid w:val="00D90848"/>
    <w:rsid w:val="00D91421"/>
    <w:rsid w:val="00D92312"/>
    <w:rsid w:val="00D95F15"/>
    <w:rsid w:val="00DA175D"/>
    <w:rsid w:val="00DA1E73"/>
    <w:rsid w:val="00DA290C"/>
    <w:rsid w:val="00DA4560"/>
    <w:rsid w:val="00DA62EA"/>
    <w:rsid w:val="00DA711C"/>
    <w:rsid w:val="00DA7942"/>
    <w:rsid w:val="00DB09BD"/>
    <w:rsid w:val="00DB41AA"/>
    <w:rsid w:val="00DB5BD5"/>
    <w:rsid w:val="00DB6171"/>
    <w:rsid w:val="00DB6E06"/>
    <w:rsid w:val="00DB7D03"/>
    <w:rsid w:val="00DC4256"/>
    <w:rsid w:val="00DC7630"/>
    <w:rsid w:val="00DD0CDC"/>
    <w:rsid w:val="00DD1778"/>
    <w:rsid w:val="00DD4EBB"/>
    <w:rsid w:val="00DD7ADB"/>
    <w:rsid w:val="00DE011A"/>
    <w:rsid w:val="00DE5C96"/>
    <w:rsid w:val="00DF016A"/>
    <w:rsid w:val="00DF328D"/>
    <w:rsid w:val="00DF56D7"/>
    <w:rsid w:val="00E025A0"/>
    <w:rsid w:val="00E02EEE"/>
    <w:rsid w:val="00E073E7"/>
    <w:rsid w:val="00E13164"/>
    <w:rsid w:val="00E13E41"/>
    <w:rsid w:val="00E15C43"/>
    <w:rsid w:val="00E163C0"/>
    <w:rsid w:val="00E226CF"/>
    <w:rsid w:val="00E268D5"/>
    <w:rsid w:val="00E269FC"/>
    <w:rsid w:val="00E2723E"/>
    <w:rsid w:val="00E340AB"/>
    <w:rsid w:val="00E406C7"/>
    <w:rsid w:val="00E42042"/>
    <w:rsid w:val="00E43D52"/>
    <w:rsid w:val="00E45A67"/>
    <w:rsid w:val="00E467D0"/>
    <w:rsid w:val="00E47021"/>
    <w:rsid w:val="00E52880"/>
    <w:rsid w:val="00E52F9C"/>
    <w:rsid w:val="00E5461A"/>
    <w:rsid w:val="00E617E9"/>
    <w:rsid w:val="00E7640D"/>
    <w:rsid w:val="00E76ACC"/>
    <w:rsid w:val="00E87AEF"/>
    <w:rsid w:val="00E92673"/>
    <w:rsid w:val="00EA5B86"/>
    <w:rsid w:val="00EA66A4"/>
    <w:rsid w:val="00EB12B7"/>
    <w:rsid w:val="00EB1F70"/>
    <w:rsid w:val="00EB43DA"/>
    <w:rsid w:val="00EC30F1"/>
    <w:rsid w:val="00EC3290"/>
    <w:rsid w:val="00ED5876"/>
    <w:rsid w:val="00EE759E"/>
    <w:rsid w:val="00EE7D75"/>
    <w:rsid w:val="00EF04FA"/>
    <w:rsid w:val="00EF195D"/>
    <w:rsid w:val="00EF3330"/>
    <w:rsid w:val="00EF49C4"/>
    <w:rsid w:val="00EF5ABF"/>
    <w:rsid w:val="00F01D8B"/>
    <w:rsid w:val="00F06E3D"/>
    <w:rsid w:val="00F07548"/>
    <w:rsid w:val="00F11416"/>
    <w:rsid w:val="00F118E7"/>
    <w:rsid w:val="00F12921"/>
    <w:rsid w:val="00F22729"/>
    <w:rsid w:val="00F23FB0"/>
    <w:rsid w:val="00F2495C"/>
    <w:rsid w:val="00F24D20"/>
    <w:rsid w:val="00F252F2"/>
    <w:rsid w:val="00F3316A"/>
    <w:rsid w:val="00F4723D"/>
    <w:rsid w:val="00F54379"/>
    <w:rsid w:val="00F54F17"/>
    <w:rsid w:val="00F570A2"/>
    <w:rsid w:val="00F5749B"/>
    <w:rsid w:val="00F61A0A"/>
    <w:rsid w:val="00F63BC2"/>
    <w:rsid w:val="00F7405A"/>
    <w:rsid w:val="00F80917"/>
    <w:rsid w:val="00F832F4"/>
    <w:rsid w:val="00F849A8"/>
    <w:rsid w:val="00F92C24"/>
    <w:rsid w:val="00FA07B9"/>
    <w:rsid w:val="00FA1E26"/>
    <w:rsid w:val="00FA3D80"/>
    <w:rsid w:val="00FA3F20"/>
    <w:rsid w:val="00FA5446"/>
    <w:rsid w:val="00FB0FA2"/>
    <w:rsid w:val="00FB3103"/>
    <w:rsid w:val="00FC1BB0"/>
    <w:rsid w:val="00FC41E3"/>
    <w:rsid w:val="00FC49A0"/>
    <w:rsid w:val="00FC5148"/>
    <w:rsid w:val="00FD0597"/>
    <w:rsid w:val="00FD2DD4"/>
    <w:rsid w:val="00FD3009"/>
    <w:rsid w:val="00FD6BAE"/>
    <w:rsid w:val="00FD74C4"/>
    <w:rsid w:val="00FE09AD"/>
    <w:rsid w:val="00FE0CE9"/>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5656C1"/>
    <w:rPr>
      <w:color w:val="800080" w:themeColor="followedHyperlink"/>
      <w:u w:val="single"/>
    </w:rPr>
  </w:style>
  <w:style w:type="character" w:styleId="Fett">
    <w:name w:val="Strong"/>
    <w:basedOn w:val="Absatz-Standardschriftart"/>
    <w:uiPriority w:val="22"/>
    <w:qFormat/>
    <w:rsid w:val="00894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9054">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742604815">
      <w:bodyDiv w:val="1"/>
      <w:marLeft w:val="0"/>
      <w:marRight w:val="0"/>
      <w:marTop w:val="0"/>
      <w:marBottom w:val="0"/>
      <w:divBdr>
        <w:top w:val="none" w:sz="0" w:space="0" w:color="auto"/>
        <w:left w:val="none" w:sz="0" w:space="0" w:color="auto"/>
        <w:bottom w:val="none" w:sz="0" w:space="0" w:color="auto"/>
        <w:right w:val="none" w:sz="0" w:space="0" w:color="auto"/>
      </w:divBdr>
      <w:divsChild>
        <w:div w:id="1416055494">
          <w:marLeft w:val="0"/>
          <w:marRight w:val="0"/>
          <w:marTop w:val="0"/>
          <w:marBottom w:val="0"/>
          <w:divBdr>
            <w:top w:val="none" w:sz="0" w:space="0" w:color="auto"/>
            <w:left w:val="none" w:sz="0" w:space="0" w:color="auto"/>
            <w:bottom w:val="none" w:sz="0" w:space="0" w:color="auto"/>
            <w:right w:val="none" w:sz="0" w:space="0" w:color="auto"/>
          </w:divBdr>
        </w:div>
      </w:divsChild>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127891978">
      <w:bodyDiv w:val="1"/>
      <w:marLeft w:val="0"/>
      <w:marRight w:val="0"/>
      <w:marTop w:val="0"/>
      <w:marBottom w:val="0"/>
      <w:divBdr>
        <w:top w:val="none" w:sz="0" w:space="0" w:color="auto"/>
        <w:left w:val="none" w:sz="0" w:space="0" w:color="auto"/>
        <w:bottom w:val="none" w:sz="0" w:space="0" w:color="auto"/>
        <w:right w:val="none" w:sz="0" w:space="0" w:color="auto"/>
      </w:divBdr>
    </w:div>
    <w:div w:id="1194419185">
      <w:bodyDiv w:val="1"/>
      <w:marLeft w:val="0"/>
      <w:marRight w:val="0"/>
      <w:marTop w:val="0"/>
      <w:marBottom w:val="0"/>
      <w:divBdr>
        <w:top w:val="none" w:sz="0" w:space="0" w:color="auto"/>
        <w:left w:val="none" w:sz="0" w:space="0" w:color="auto"/>
        <w:bottom w:val="none" w:sz="0" w:space="0" w:color="auto"/>
        <w:right w:val="none" w:sz="0" w:space="0" w:color="auto"/>
      </w:divBdr>
      <w:divsChild>
        <w:div w:id="1602370202">
          <w:marLeft w:val="0"/>
          <w:marRight w:val="0"/>
          <w:marTop w:val="0"/>
          <w:marBottom w:val="0"/>
          <w:divBdr>
            <w:top w:val="none" w:sz="0" w:space="0" w:color="auto"/>
            <w:left w:val="none" w:sz="0" w:space="0" w:color="auto"/>
            <w:bottom w:val="none" w:sz="0" w:space="0" w:color="auto"/>
            <w:right w:val="none" w:sz="0" w:space="0" w:color="auto"/>
          </w:divBdr>
        </w:div>
      </w:divsChild>
    </w:div>
    <w:div w:id="1260454324">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 w:id="1935359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schneider-electric.com/site/schneiderTV/index.cfm?video=15aXVtdDriWq9bWNul594OvchdzAiPhW#ooid=15aXVtdDriWq9bWNul594OvchdzAiPhW" TargetMode="External"/><Relationship Id="rId13" Type="http://schemas.openxmlformats.org/officeDocument/2006/relationships/hyperlink" Target="https://www.facebook.com/SchneiderElectric?brandloc=DISAB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SchneiderE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SchneiderElecDE"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245B5-19D1-4D70-A1F7-1CB97D65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Falko Kuplent</cp:lastModifiedBy>
  <cp:revision>3</cp:revision>
  <cp:lastPrinted>2021-05-18T07:47:00Z</cp:lastPrinted>
  <dcterms:created xsi:type="dcterms:W3CDTF">2021-05-17T10:03:00Z</dcterms:created>
  <dcterms:modified xsi:type="dcterms:W3CDTF">2021-05-18T08:32:00Z</dcterms:modified>
</cp:coreProperties>
</file>