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53F54" w14:textId="269BE4B9" w:rsidR="00D04DE7" w:rsidRPr="00D04DE7" w:rsidRDefault="00D04DE7" w:rsidP="00D04DE7">
      <w:pPr>
        <w:pStyle w:val="berschrift1"/>
        <w:rPr>
          <w:bCs/>
          <w:sz w:val="20"/>
          <w:szCs w:val="20"/>
          <w:lang w:eastAsia="en-GB"/>
        </w:rPr>
      </w:pPr>
      <w:bookmarkStart w:id="0" w:name="_Hlk83716587"/>
      <w:bookmarkStart w:id="1" w:name="_GoBack"/>
      <w:bookmarkEnd w:id="1"/>
      <w:r>
        <w:t>Wettlauf um Dekarbonisierung: Schneider Electric fordert d</w:t>
      </w:r>
      <w:r w:rsidR="00CB3F28">
        <w:t>r</w:t>
      </w:r>
      <w:r>
        <w:t>ingende Maßnahmen</w:t>
      </w:r>
    </w:p>
    <w:p w14:paraId="5FD28B4C" w14:textId="3D30408D" w:rsidR="00DE2779" w:rsidRDefault="00C611D5" w:rsidP="00DE2779">
      <w:pPr>
        <w:pStyle w:val="berschrift2"/>
      </w:pPr>
      <w:r>
        <w:t xml:space="preserve">Netto-Null bis 2050: </w:t>
      </w:r>
      <w:r w:rsidR="00D04DE7" w:rsidRPr="00D04DE7">
        <w:t>Innovation</w:t>
      </w:r>
      <w:r>
        <w:t xml:space="preserve"> </w:t>
      </w:r>
      <w:r w:rsidR="00D04DE7" w:rsidRPr="00D04DE7">
        <w:t>Summit World</w:t>
      </w:r>
      <w:r>
        <w:t xml:space="preserve"> </w:t>
      </w:r>
      <w:r w:rsidR="00D04DE7" w:rsidRPr="00D04DE7">
        <w:t>Tour 2021 drängt auf</w:t>
      </w:r>
      <w:r w:rsidR="00D04DE7">
        <w:t xml:space="preserve"> rasche Beschleunigung der </w:t>
      </w:r>
      <w:r w:rsidR="009A6E51" w:rsidRPr="009A6E51">
        <w:t>CO</w:t>
      </w:r>
      <w:r w:rsidR="009A6E51" w:rsidRPr="009A6E51">
        <w:rPr>
          <w:rFonts w:ascii="Cambria Math" w:hAnsi="Cambria Math" w:cs="Cambria Math"/>
        </w:rPr>
        <w:t>₂</w:t>
      </w:r>
      <w:r w:rsidR="009A6E51" w:rsidRPr="009A6E51">
        <w:t>-</w:t>
      </w:r>
      <w:r w:rsidR="00D04DE7">
        <w:t>Reduzierung</w:t>
      </w:r>
      <w:r>
        <w:t xml:space="preserve"> zur Zielerreichung</w:t>
      </w:r>
    </w:p>
    <w:p w14:paraId="56B8B175" w14:textId="3CBF7CFE" w:rsidR="00D04DE7" w:rsidRDefault="00D04DE7" w:rsidP="00D04DE7">
      <w:pPr>
        <w:pStyle w:val="berschrift2"/>
      </w:pPr>
      <w:r>
        <w:t xml:space="preserve">Ausbau </w:t>
      </w:r>
      <w:r w:rsidR="00530156">
        <w:t xml:space="preserve">der </w:t>
      </w:r>
      <w:r w:rsidR="002F02F5">
        <w:t>globalen Nachhaltigkeitsberatung</w:t>
      </w:r>
      <w:r>
        <w:t xml:space="preserve"> für sinnvolle </w:t>
      </w:r>
      <w:r w:rsidR="002F02F5">
        <w:t>Fortschritte bei Energiewende und Klimaschutz</w:t>
      </w:r>
    </w:p>
    <w:p w14:paraId="073CB3F4" w14:textId="66E9D998" w:rsidR="00C611D5" w:rsidRDefault="00D04DE7" w:rsidP="00D04DE7">
      <w:pPr>
        <w:pStyle w:val="berschrift2"/>
      </w:pPr>
      <w:r>
        <w:t>Aufru</w:t>
      </w:r>
      <w:r w:rsidR="00C24B7C">
        <w:t xml:space="preserve">f, in diesem Jahrzehnt drei bis fünf Mal schneller zu handeln und Emissionen </w:t>
      </w:r>
      <w:r w:rsidR="00C611D5">
        <w:t>mit intelligenter, grüner Elektrizität und Automatisierung der nächsten Generation zu halbieren</w:t>
      </w:r>
    </w:p>
    <w:bookmarkEnd w:id="0"/>
    <w:p w14:paraId="48BEC137" w14:textId="04C61C22" w:rsidR="003E3DA2" w:rsidRPr="003E3DA2" w:rsidRDefault="00967311" w:rsidP="003E3DA2">
      <w:r>
        <w:rPr>
          <w:b/>
          <w:bCs/>
        </w:rPr>
        <w:t xml:space="preserve">Ratingen, </w:t>
      </w:r>
      <w:r w:rsidR="008F18AE">
        <w:rPr>
          <w:b/>
          <w:bCs/>
        </w:rPr>
        <w:t>12</w:t>
      </w:r>
      <w:r w:rsidR="4DD20749" w:rsidRPr="005B0489">
        <w:rPr>
          <w:b/>
          <w:bCs/>
        </w:rPr>
        <w:t xml:space="preserve">. </w:t>
      </w:r>
      <w:r w:rsidR="009A2060" w:rsidRPr="009A2060">
        <w:rPr>
          <w:b/>
          <w:bCs/>
        </w:rPr>
        <w:t>Okto</w:t>
      </w:r>
      <w:r w:rsidR="00DE2779" w:rsidRPr="009A2060">
        <w:rPr>
          <w:b/>
          <w:bCs/>
        </w:rPr>
        <w:t>ber</w:t>
      </w:r>
      <w:r w:rsidR="4DD20749" w:rsidRPr="009A2060">
        <w:rPr>
          <w:b/>
          <w:bCs/>
        </w:rPr>
        <w:t xml:space="preserve"> </w:t>
      </w:r>
      <w:r w:rsidR="005B0489" w:rsidRPr="009A2060">
        <w:rPr>
          <w:b/>
          <w:bCs/>
        </w:rPr>
        <w:t>2021</w:t>
      </w:r>
      <w:r w:rsidR="4DD20749" w:rsidRPr="009A2060">
        <w:rPr>
          <w:b/>
          <w:bCs/>
        </w:rPr>
        <w:t xml:space="preserve"> –</w:t>
      </w:r>
      <w:r w:rsidR="00D55042">
        <w:t xml:space="preserve"> </w:t>
      </w:r>
      <w:hyperlink r:id="rId8" w:history="1">
        <w:r w:rsidR="003E3DA2" w:rsidRPr="00530156">
          <w:rPr>
            <w:rStyle w:val="Hyperlink"/>
          </w:rPr>
          <w:t>Schneider Electric</w:t>
        </w:r>
      </w:hyperlink>
      <w:r w:rsidR="003E3DA2">
        <w:t xml:space="preserve">, </w:t>
      </w:r>
      <w:r w:rsidR="00A70FAE">
        <w:t xml:space="preserve">weltweit </w:t>
      </w:r>
      <w:r w:rsidR="003E3DA2">
        <w:t xml:space="preserve">führend in der digitalen Transformation von Energiemanagement und Automatisierung, ist überzeugt: Die Welt kann dringende Klimaschutzmaßnahmen beschleunigen und die </w:t>
      </w:r>
      <w:r w:rsidR="009A6E51" w:rsidRPr="009A6E51">
        <w:t>CO</w:t>
      </w:r>
      <w:r w:rsidR="009A6E51" w:rsidRPr="009A6E51">
        <w:rPr>
          <w:rFonts w:ascii="Cambria Math" w:hAnsi="Cambria Math" w:cs="Cambria Math"/>
        </w:rPr>
        <w:t>₂</w:t>
      </w:r>
      <w:r w:rsidR="003E3DA2">
        <w:t xml:space="preserve">-Emissionen bis 2030 halbieren. </w:t>
      </w:r>
      <w:r w:rsidR="003E3DA2" w:rsidRPr="003E3DA2">
        <w:t xml:space="preserve">Die Keynote von Jean-Pascal Tricoire, Chairman und CEO von Schneider Electric, bildete den Auftakt der </w:t>
      </w:r>
      <w:hyperlink r:id="rId9" w:history="1">
        <w:r w:rsidR="003E3DA2" w:rsidRPr="00A230EB">
          <w:rPr>
            <w:rStyle w:val="Hyperlink"/>
          </w:rPr>
          <w:t>Innovation Summit World Tour 2021.</w:t>
        </w:r>
      </w:hyperlink>
      <w:r w:rsidR="003E3DA2" w:rsidRPr="003E3DA2">
        <w:t xml:space="preserve"> Er plädierte für realisierbare Wege zu</w:t>
      </w:r>
      <w:r w:rsidR="008925F3">
        <w:t xml:space="preserve"> </w:t>
      </w:r>
      <w:r w:rsidR="003E3DA2" w:rsidRPr="003E3DA2">
        <w:t xml:space="preserve">Netto-Null, wie sie im </w:t>
      </w:r>
      <w:hyperlink r:id="rId10" w:history="1">
        <w:r w:rsidR="003E3DA2" w:rsidRPr="00A230EB">
          <w:rPr>
            <w:rStyle w:val="Hyperlink"/>
          </w:rPr>
          <w:t xml:space="preserve">Bericht "The 2030 </w:t>
        </w:r>
        <w:r w:rsidR="008425B1">
          <w:rPr>
            <w:rStyle w:val="Hyperlink"/>
          </w:rPr>
          <w:t>I</w:t>
        </w:r>
        <w:r w:rsidR="003E3DA2" w:rsidRPr="00A230EB">
          <w:rPr>
            <w:rStyle w:val="Hyperlink"/>
          </w:rPr>
          <w:t xml:space="preserve">mperative: </w:t>
        </w:r>
        <w:r w:rsidR="008925F3">
          <w:rPr>
            <w:rStyle w:val="Hyperlink"/>
          </w:rPr>
          <w:t>A</w:t>
        </w:r>
        <w:r w:rsidR="008925F3" w:rsidRPr="00C24B7C">
          <w:rPr>
            <w:rStyle w:val="Hyperlink"/>
            <w:lang w:val="en-US"/>
          </w:rPr>
          <w:t xml:space="preserve"> race against</w:t>
        </w:r>
        <w:r w:rsidR="008925F3" w:rsidRPr="008425B1">
          <w:rPr>
            <w:rStyle w:val="Hyperlink"/>
          </w:rPr>
          <w:t xml:space="preserve"> </w:t>
        </w:r>
        <w:r w:rsidR="008925F3">
          <w:rPr>
            <w:rStyle w:val="Hyperlink"/>
          </w:rPr>
          <w:t>time</w:t>
        </w:r>
        <w:r w:rsidR="003E3DA2" w:rsidRPr="00A230EB">
          <w:rPr>
            <w:rStyle w:val="Hyperlink"/>
          </w:rPr>
          <w:t>"</w:t>
        </w:r>
      </w:hyperlink>
      <w:r w:rsidR="003E3DA2" w:rsidRPr="003E3DA2">
        <w:t xml:space="preserve"> des Schneider Electric </w:t>
      </w:r>
      <w:r w:rsidR="003E3DA2" w:rsidRPr="00C24B7C">
        <w:rPr>
          <w:lang w:val="en-US"/>
        </w:rPr>
        <w:t>Sustainability</w:t>
      </w:r>
      <w:r w:rsidR="003E3DA2" w:rsidRPr="003E3DA2">
        <w:t xml:space="preserve"> Research Institute dargelegt sind. </w:t>
      </w:r>
    </w:p>
    <w:p w14:paraId="47E0FE11" w14:textId="4A70E6C9" w:rsidR="003E3DA2" w:rsidRDefault="003E3DA2" w:rsidP="003E3DA2">
      <w:r>
        <w:t xml:space="preserve">Die jährliche Innovation Summit Tour </w:t>
      </w:r>
      <w:r w:rsidR="005B73C1">
        <w:t>von Schneider Electric</w:t>
      </w:r>
      <w:r w:rsidR="00041C23">
        <w:t xml:space="preserve">, </w:t>
      </w:r>
      <w:hyperlink r:id="rId11" w:history="1">
        <w:r w:rsidR="00041C23" w:rsidRPr="00530156">
          <w:rPr>
            <w:rStyle w:val="Hyperlink"/>
          </w:rPr>
          <w:t>laut Corporate Knights das nachhaltigste Unternehmen der Welt</w:t>
        </w:r>
      </w:hyperlink>
      <w:r w:rsidR="00041C23">
        <w:t xml:space="preserve">, </w:t>
      </w:r>
      <w:r w:rsidR="004E250D">
        <w:t>befasst sich</w:t>
      </w:r>
      <w:r w:rsidR="00041C23">
        <w:t xml:space="preserve"> vom 12. Oktober bis 12. November mit den globalen Herausforderungen des Klimawandels. Um die Weltwirtschaft in diesem entscheidenden Jahrzehnt zu dekarbonisieren, </w:t>
      </w:r>
      <w:r w:rsidR="00FB60B2">
        <w:t xml:space="preserve">unterstützt </w:t>
      </w:r>
      <w:r w:rsidR="005B73C1">
        <w:t>der Tech-Konzern</w:t>
      </w:r>
      <w:r w:rsidR="00041C23">
        <w:t xml:space="preserve"> Kunden, Partner, Regulierungsbehörden und politische Entscheidungsträger bei der raschen Reduzierung von Emissionen</w:t>
      </w:r>
      <w:r w:rsidR="00FB60B2">
        <w:t xml:space="preserve">. </w:t>
      </w:r>
      <w:r>
        <w:t xml:space="preserve">Die Teilnehmer </w:t>
      </w:r>
      <w:r w:rsidR="004E250D">
        <w:t>erleben</w:t>
      </w:r>
      <w:r>
        <w:t xml:space="preserve"> die digitalen und nachhaltigen Innovationen </w:t>
      </w:r>
      <w:r w:rsidR="00FB60B2">
        <w:t>des Energie- und Automatisierungsspezialisten</w:t>
      </w:r>
      <w:r>
        <w:t xml:space="preserve"> </w:t>
      </w:r>
      <w:r w:rsidR="004E250D">
        <w:t>und erfahren mehr</w:t>
      </w:r>
      <w:r>
        <w:t xml:space="preserve"> über Elektrizität 4.0 und Automatisierung der nächsten Generation</w:t>
      </w:r>
      <w:r w:rsidR="004E250D">
        <w:t>.</w:t>
      </w:r>
    </w:p>
    <w:p w14:paraId="1D7FA666" w14:textId="7DF6F25E" w:rsidR="003E3DA2" w:rsidRPr="004E250D" w:rsidRDefault="007344F9" w:rsidP="007344F9">
      <w:pPr>
        <w:pStyle w:val="SEZwischentitel"/>
        <w:rPr>
          <w:lang w:val="de-DE"/>
        </w:rPr>
      </w:pPr>
      <w:r w:rsidRPr="004E250D">
        <w:rPr>
          <w:lang w:val="de-DE"/>
        </w:rPr>
        <w:t>Dringender Handlungsbedarf bei der Dekarbonisierung</w:t>
      </w:r>
    </w:p>
    <w:p w14:paraId="16A16224" w14:textId="69F38CBD" w:rsidR="00D30772" w:rsidRDefault="00C81E77" w:rsidP="00160BBE">
      <w:r>
        <w:t xml:space="preserve">In seiner Keynote </w:t>
      </w:r>
      <w:r w:rsidR="00160BBE">
        <w:t>fordert</w:t>
      </w:r>
      <w:r>
        <w:t>e</w:t>
      </w:r>
      <w:r w:rsidR="00160BBE">
        <w:t xml:space="preserve"> Tricoire</w:t>
      </w:r>
      <w:r>
        <w:t xml:space="preserve"> </w:t>
      </w:r>
      <w:r w:rsidR="00160BBE">
        <w:t xml:space="preserve">die Teilnehmer auf, wichtige Maßnahmen zur Dekarbonisierung zu ergreifen. Dabei </w:t>
      </w:r>
      <w:r w:rsidR="006A432A">
        <w:t>präsentiert</w:t>
      </w:r>
      <w:r w:rsidR="00160BBE">
        <w:t xml:space="preserve"> er die konzerninternen Forschungsergebnisse als Blaupause für die Begrenzung der globalen Erwärmung auf die vom Zwischenstaatlichen Ausschuss für Klimaänderungen (IPCC) festgelegte Schwelle von 1,5°C. D</w:t>
      </w:r>
      <w:r w:rsidR="004E250D">
        <w:t xml:space="preserve">er </w:t>
      </w:r>
      <w:r w:rsidR="00160BBE">
        <w:t xml:space="preserve">Bericht zeigt auf, dass die Emissionen in diesem Jahrzehnt um 30 bis 50 Prozent im Vergleich zu den </w:t>
      </w:r>
      <w:r w:rsidR="004E250D">
        <w:t>aktuellen</w:t>
      </w:r>
      <w:r w:rsidR="00160BBE">
        <w:t xml:space="preserve"> Werten gesenkt werden müssen. Gelingt dies nicht, ist es praktisch unmöglich, </w:t>
      </w:r>
      <w:r w:rsidR="000705D0">
        <w:t>die IPCC-Vorgabe</w:t>
      </w:r>
      <w:r w:rsidR="00160BBE">
        <w:t xml:space="preserve"> zu erreichen. </w:t>
      </w:r>
    </w:p>
    <w:p w14:paraId="35BA3D65" w14:textId="3F805A98" w:rsidR="00160BBE" w:rsidRDefault="00160BBE" w:rsidP="00160BBE">
      <w:r>
        <w:lastRenderedPageBreak/>
        <w:t xml:space="preserve">Die Modellierung des Schneider Electric </w:t>
      </w:r>
      <w:r w:rsidRPr="008425B1">
        <w:t>Sustainability</w:t>
      </w:r>
      <w:r>
        <w:t xml:space="preserve"> Research Institute zeigt, wie</w:t>
      </w:r>
      <w:r w:rsidR="008425B1">
        <w:t xml:space="preserve"> sich</w:t>
      </w:r>
      <w:r>
        <w:t xml:space="preserve"> 10 Gt</w:t>
      </w:r>
      <w:r w:rsidR="00B40DB5">
        <w:t xml:space="preserve"> </w:t>
      </w:r>
      <w:bookmarkStart w:id="2" w:name="_Hlk84517658"/>
      <w:r w:rsidR="00B40DB5" w:rsidRPr="00B40DB5">
        <w:t>CO</w:t>
      </w:r>
      <w:r w:rsidR="00B40DB5" w:rsidRPr="00B40DB5">
        <w:rPr>
          <w:rFonts w:ascii="Cambria Math" w:hAnsi="Cambria Math" w:cs="Cambria Math"/>
        </w:rPr>
        <w:t>₂</w:t>
      </w:r>
      <w:r w:rsidR="00B40DB5">
        <w:t>/</w:t>
      </w:r>
      <w:bookmarkEnd w:id="2"/>
      <w:r>
        <w:t xml:space="preserve">Jahr bis 2030 realistisch und erschwinglich </w:t>
      </w:r>
      <w:r w:rsidR="008425B1">
        <w:t>vermeiden lassen</w:t>
      </w:r>
      <w:r>
        <w:t>. Der Bericht konzentriert sich auf eine Teilmenge der globalen Treibhausgasemissionen. Das Szenario "The 2030 Imperative" kommt zu dem Ergebnis, dass ausgehend von einem Ausgangswert von 30 Gt</w:t>
      </w:r>
      <w:r w:rsidR="00B40DB5">
        <w:t xml:space="preserve"> </w:t>
      </w:r>
      <w:r w:rsidR="00B40DB5" w:rsidRPr="00B40DB5">
        <w:t>CO</w:t>
      </w:r>
      <w:r w:rsidR="00B40DB5" w:rsidRPr="00B40DB5">
        <w:rPr>
          <w:rFonts w:ascii="Cambria Math" w:hAnsi="Cambria Math" w:cs="Cambria Math"/>
        </w:rPr>
        <w:t>₂</w:t>
      </w:r>
      <w:r>
        <w:t xml:space="preserve">/Jahr für alle energiebedingten Emissionen eine Minderungsmöglichkeit von 30 </w:t>
      </w:r>
      <w:r w:rsidR="00B40DB5">
        <w:t xml:space="preserve">Prozent – also </w:t>
      </w:r>
      <w:r>
        <w:t>10 Gt</w:t>
      </w:r>
      <w:r w:rsidR="00B40DB5">
        <w:t xml:space="preserve"> </w:t>
      </w:r>
      <w:r w:rsidR="00B40DB5" w:rsidRPr="00B40DB5">
        <w:t>CO</w:t>
      </w:r>
      <w:r w:rsidR="00B40DB5" w:rsidRPr="00B40DB5">
        <w:rPr>
          <w:rFonts w:ascii="Cambria Math" w:hAnsi="Cambria Math" w:cs="Cambria Math"/>
        </w:rPr>
        <w:t>₂</w:t>
      </w:r>
      <w:r>
        <w:t xml:space="preserve">/Jahr </w:t>
      </w:r>
      <w:r w:rsidR="00D30772">
        <w:t xml:space="preserve">– </w:t>
      </w:r>
      <w:r>
        <w:t>besteht</w:t>
      </w:r>
      <w:r w:rsidR="00B40DB5">
        <w:t xml:space="preserve">. Das stellt </w:t>
      </w:r>
      <w:r>
        <w:t xml:space="preserve">eine erhebliche Beschleunigung gegenüber den derzeitigen Zusagen </w:t>
      </w:r>
      <w:r w:rsidR="00B40DB5">
        <w:t>dar.</w:t>
      </w:r>
      <w:r>
        <w:t xml:space="preserve"> Es verbleiben jedoch rund 20 Gt</w:t>
      </w:r>
      <w:r w:rsidR="00B40DB5">
        <w:t xml:space="preserve"> </w:t>
      </w:r>
      <w:r w:rsidR="00B40DB5" w:rsidRPr="00B40DB5">
        <w:t>CO</w:t>
      </w:r>
      <w:r w:rsidR="00B40DB5" w:rsidRPr="00B40DB5">
        <w:rPr>
          <w:rFonts w:ascii="Cambria Math" w:hAnsi="Cambria Math" w:cs="Cambria Math"/>
        </w:rPr>
        <w:t>₂</w:t>
      </w:r>
      <w:r>
        <w:t>/Jahr an nicht energiebezogenen Emissionen, die in der Modellierung dieses Berichts nicht berücksichtigt wurden.</w:t>
      </w:r>
    </w:p>
    <w:p w14:paraId="471141A9" w14:textId="3CA476AE" w:rsidR="00160BBE" w:rsidRDefault="00160BBE" w:rsidP="00160BBE">
      <w:r>
        <w:t xml:space="preserve">Schneider Electric fordert von Regierungen und Unternehmen </w:t>
      </w:r>
      <w:r w:rsidR="009A6E51">
        <w:t>drei bis fünffach</w:t>
      </w:r>
      <w:r>
        <w:t xml:space="preserve"> größere Anstrengungen. Das Institut ist der Ansicht, dass </w:t>
      </w:r>
      <w:r w:rsidR="00C70750">
        <w:t>der einzige realistische</w:t>
      </w:r>
      <w:r>
        <w:t xml:space="preserve"> Weg zum Erfolg darin besteht, bewährte digitale Technologien zusammen mit einer verstärkten Elektrifizierung einzusetzen, da dies </w:t>
      </w:r>
      <w:r w:rsidR="00C70750">
        <w:t>die wirksamste Methode</w:t>
      </w:r>
      <w:r>
        <w:t xml:space="preserve"> zur Dekarbonisierung von Gebäuden, Verkehr und Industrie ist. Dieser Ansatz verschafft Zeit, um schwer abbaubare Sektoren anzugehen. Die Modellierung zeigt deutlich, dass alternative Wege eine zu hohe Belastung für die Verbraucher darstellen würden.</w:t>
      </w:r>
    </w:p>
    <w:p w14:paraId="7C10D52B" w14:textId="4EB99D3B" w:rsidR="00160BBE" w:rsidRPr="009840D1" w:rsidRDefault="00A949BF" w:rsidP="00160BBE">
      <w:pPr>
        <w:rPr>
          <w:i/>
          <w:iCs/>
        </w:rPr>
      </w:pPr>
      <w:r>
        <w:rPr>
          <w:i/>
          <w:iCs/>
        </w:rPr>
        <w:t>„</w:t>
      </w:r>
      <w:r w:rsidR="00160BBE" w:rsidRPr="009840D1">
        <w:rPr>
          <w:i/>
          <w:iCs/>
        </w:rPr>
        <w:t>Trotz</w:t>
      </w:r>
      <w:r w:rsidR="002F02F5">
        <w:rPr>
          <w:i/>
          <w:iCs/>
        </w:rPr>
        <w:t xml:space="preserve"> </w:t>
      </w:r>
      <w:r w:rsidR="00160BBE" w:rsidRPr="009840D1">
        <w:rPr>
          <w:i/>
          <w:iCs/>
        </w:rPr>
        <w:t>zunehmende</w:t>
      </w:r>
      <w:r w:rsidR="002F02F5">
        <w:rPr>
          <w:i/>
          <w:iCs/>
        </w:rPr>
        <w:t>r</w:t>
      </w:r>
      <w:r w:rsidR="00160BBE" w:rsidRPr="009840D1">
        <w:rPr>
          <w:i/>
          <w:iCs/>
        </w:rPr>
        <w:t xml:space="preserve"> Dynamik im </w:t>
      </w:r>
      <w:r w:rsidR="002F02F5">
        <w:rPr>
          <w:i/>
          <w:iCs/>
        </w:rPr>
        <w:t>Nachhaltigkeitsbereich</w:t>
      </w:r>
      <w:r w:rsidR="00160BBE" w:rsidRPr="009840D1">
        <w:rPr>
          <w:i/>
          <w:iCs/>
        </w:rPr>
        <w:t xml:space="preserve"> und der Tatsache, dass sich immer mehr Unternehmen ehrgeizige Ziele zur Bekämpfung des Klimawandels setzen, zeigt diese Studie, dass wir uns beeilen müssen. Wir bei Schneider Electric sind</w:t>
      </w:r>
      <w:r>
        <w:rPr>
          <w:i/>
          <w:iCs/>
        </w:rPr>
        <w:t xml:space="preserve"> dabei</w:t>
      </w:r>
      <w:r w:rsidR="00160BBE" w:rsidRPr="009840D1">
        <w:rPr>
          <w:i/>
          <w:iCs/>
        </w:rPr>
        <w:t xml:space="preserve"> </w:t>
      </w:r>
      <w:r>
        <w:rPr>
          <w:i/>
          <w:iCs/>
        </w:rPr>
        <w:t>maßgeblich vorangegangen.</w:t>
      </w:r>
      <w:r w:rsidR="00160BBE" w:rsidRPr="009840D1">
        <w:rPr>
          <w:i/>
          <w:iCs/>
        </w:rPr>
        <w:t xml:space="preserve"> Um Unternehmen in ihrem Bestreben nach einer raschen Dekarbonisierung und der Erfüllung ihrer Klimaverpflichtungen zu unterstützen, beschleunigen wir den Ausbau unserer globalen Nachhaltigkeitsberatung</w:t>
      </w:r>
      <w:r w:rsidR="00D30772">
        <w:rPr>
          <w:i/>
          <w:iCs/>
        </w:rPr>
        <w:t xml:space="preserve">. So können wir gemeinsam </w:t>
      </w:r>
      <w:r w:rsidR="00160BBE" w:rsidRPr="009840D1">
        <w:rPr>
          <w:i/>
          <w:iCs/>
        </w:rPr>
        <w:t xml:space="preserve">der steigenden Nachfrage nach sinnvollen Fortschritten bei der Energiewende und den Klimaschutzzielen gerecht werden", sagte </w:t>
      </w:r>
      <w:r w:rsidR="00160BBE" w:rsidRPr="009840D1">
        <w:rPr>
          <w:b/>
          <w:bCs/>
          <w:i/>
          <w:iCs/>
        </w:rPr>
        <w:t xml:space="preserve">Jean-Pascal Tricoire, </w:t>
      </w:r>
      <w:bookmarkStart w:id="3" w:name="_Hlk84516721"/>
      <w:r w:rsidR="00160BBE" w:rsidRPr="009840D1">
        <w:rPr>
          <w:b/>
          <w:bCs/>
          <w:i/>
          <w:iCs/>
        </w:rPr>
        <w:t>Chairman und CEO von Schneider Electric</w:t>
      </w:r>
      <w:bookmarkEnd w:id="3"/>
      <w:r w:rsidR="00160BBE" w:rsidRPr="009840D1">
        <w:rPr>
          <w:i/>
          <w:iCs/>
        </w:rPr>
        <w:t xml:space="preserve">. </w:t>
      </w:r>
      <w:r>
        <w:rPr>
          <w:i/>
          <w:iCs/>
        </w:rPr>
        <w:t>„</w:t>
      </w:r>
      <w:r w:rsidR="00160BBE" w:rsidRPr="009840D1">
        <w:rPr>
          <w:i/>
          <w:iCs/>
        </w:rPr>
        <w:t>Was Unternehmen heute brauchen, ist ein zuverlässiger Partner, der strategische Planung und Zielsetzung mit einer nachgewiesenen Erfolgsbilanz bei der Umsetzung von Lösungen kombiniert</w:t>
      </w:r>
      <w:r w:rsidR="00D30772">
        <w:rPr>
          <w:i/>
          <w:iCs/>
        </w:rPr>
        <w:t xml:space="preserve">. Damit lassen sich </w:t>
      </w:r>
      <w:r w:rsidR="00160BBE" w:rsidRPr="009840D1">
        <w:rPr>
          <w:i/>
          <w:iCs/>
        </w:rPr>
        <w:t>schnellere</w:t>
      </w:r>
      <w:r w:rsidR="00D30772">
        <w:rPr>
          <w:i/>
          <w:iCs/>
        </w:rPr>
        <w:t xml:space="preserve"> und </w:t>
      </w:r>
      <w:r w:rsidR="00160BBE" w:rsidRPr="009840D1">
        <w:rPr>
          <w:i/>
          <w:iCs/>
        </w:rPr>
        <w:t>greifbare nachhaltige Ergebnisse</w:t>
      </w:r>
      <w:r w:rsidR="00D30772">
        <w:rPr>
          <w:i/>
          <w:iCs/>
        </w:rPr>
        <w:t xml:space="preserve"> </w:t>
      </w:r>
      <w:r w:rsidR="00160BBE" w:rsidRPr="009840D1">
        <w:rPr>
          <w:i/>
          <w:iCs/>
        </w:rPr>
        <w:t xml:space="preserve">erzielen. </w:t>
      </w:r>
      <w:r w:rsidR="002F02F5">
        <w:rPr>
          <w:i/>
          <w:iCs/>
        </w:rPr>
        <w:t>Wir konnten</w:t>
      </w:r>
      <w:r w:rsidR="00160BBE" w:rsidRPr="009840D1">
        <w:rPr>
          <w:i/>
          <w:iCs/>
        </w:rPr>
        <w:t xml:space="preserve"> selbst viele Nachhaltigkeitsherausforderungen erfolgreich </w:t>
      </w:r>
      <w:r w:rsidR="002F02F5">
        <w:rPr>
          <w:i/>
          <w:iCs/>
        </w:rPr>
        <w:t xml:space="preserve">meistern und haben </w:t>
      </w:r>
      <w:r w:rsidR="00160BBE" w:rsidRPr="009840D1">
        <w:rPr>
          <w:i/>
          <w:iCs/>
        </w:rPr>
        <w:t>dabei in unseren eigenen Einrichtungen weltweit führende digitale und elektrische Lösungen entwickelt</w:t>
      </w:r>
      <w:r w:rsidR="002F02F5">
        <w:rPr>
          <w:i/>
          <w:iCs/>
        </w:rPr>
        <w:t>. Damit</w:t>
      </w:r>
      <w:r w:rsidR="00160BBE" w:rsidRPr="009840D1">
        <w:rPr>
          <w:i/>
          <w:iCs/>
        </w:rPr>
        <w:t xml:space="preserve"> sind wir gut positioniert, um anderen dabei zu helfen, schneller und weiter zu kommen."</w:t>
      </w:r>
    </w:p>
    <w:p w14:paraId="2CCEDE97" w14:textId="76FDE709" w:rsidR="00160BBE" w:rsidRPr="00AC0CA8" w:rsidRDefault="00503647" w:rsidP="00503647">
      <w:pPr>
        <w:pStyle w:val="SEZwischentitel"/>
        <w:rPr>
          <w:lang w:val="de-DE"/>
        </w:rPr>
      </w:pPr>
      <w:r w:rsidRPr="00AC0CA8">
        <w:rPr>
          <w:lang w:val="de-DE"/>
        </w:rPr>
        <w:t>Strategien und Lösungen zur Dekarbonisierung von Wertschöpfungsketten</w:t>
      </w:r>
    </w:p>
    <w:p w14:paraId="46336A71" w14:textId="4C4E0B16" w:rsidR="00503647" w:rsidRDefault="00503647" w:rsidP="00503647">
      <w:r>
        <w:t xml:space="preserve">Aufbauend auf seiner Führungsrolle im </w:t>
      </w:r>
      <w:r w:rsidR="00180EB7">
        <w:t>Nachhaltigkeitssektor</w:t>
      </w:r>
      <w:r>
        <w:t xml:space="preserve"> und dem ehrgeizigen Schneider </w:t>
      </w:r>
      <w:r w:rsidRPr="00180EB7">
        <w:t>Sustainability</w:t>
      </w:r>
      <w:r>
        <w:t xml:space="preserve"> Index 2021-2025 treibt der Energie- und Automatisierungsspezialist sein globales </w:t>
      </w:r>
      <w:r w:rsidR="00180EB7">
        <w:t xml:space="preserve">Geschäft der </w:t>
      </w:r>
      <w:r>
        <w:t>Nachhaltigkeitsberatung voran und baut auf einer 10-jährigen Erfolg</w:t>
      </w:r>
      <w:r w:rsidR="00875FBC">
        <w:t>s</w:t>
      </w:r>
      <w:r>
        <w:t xml:space="preserve">geschichte im Bereich Energie- und Nachhaltigkeitsdienstleistungen auf. Heute ist Schneider weltweit führend in den Bereichen Energieeffizienz, Energiemanagement, Beschaffung von erneuerbaren Energien, </w:t>
      </w:r>
      <w:r w:rsidRPr="00503647">
        <w:t>CO</w:t>
      </w:r>
      <w:r w:rsidRPr="00503647">
        <w:rPr>
          <w:rFonts w:ascii="Cambria Math" w:hAnsi="Cambria Math" w:cs="Cambria Math"/>
        </w:rPr>
        <w:t>₂</w:t>
      </w:r>
      <w:r>
        <w:t xml:space="preserve">-Berichterstattung, </w:t>
      </w:r>
      <w:r>
        <w:lastRenderedPageBreak/>
        <w:t xml:space="preserve">Bewertung von Klimarisiken und Dekarbonisierung der Lieferkette. Das Unternehmen bietet Software und Beratungsdienstleistungen für mehr als 30 Prozent der Fortune 500-Unternehmen an. Zu den Kunden zählen unter anderem Johnson &amp; Johnson, Walmart, Faurecia, Kellogg, Takeda, Velux Group, Unilever und T-Mobile. </w:t>
      </w:r>
    </w:p>
    <w:p w14:paraId="0A006220" w14:textId="7EEB0FDC" w:rsidR="00503647" w:rsidRDefault="00503647" w:rsidP="00503647">
      <w:r>
        <w:t>Die steigende Nachfrage nach Schneiders "Ambition + Action"-Beratungsdiensten ist der Grund für diese Expansion</w:t>
      </w:r>
      <w:r w:rsidR="00C626BE">
        <w:t>. Dazu zählen:</w:t>
      </w:r>
    </w:p>
    <w:p w14:paraId="4BC118F3" w14:textId="3D738A8B" w:rsidR="00503647" w:rsidRDefault="00503647" w:rsidP="00503647">
      <w:pPr>
        <w:pStyle w:val="Listenabsatz"/>
      </w:pPr>
      <w:r>
        <w:t>Beratung zu Klimaschutzmaßnahmen und damit verbundene Dienstleistungen zur Dekarbonisierung der Lieferkette und zur Bewertung von Klimarisiken</w:t>
      </w:r>
    </w:p>
    <w:p w14:paraId="49E70C60" w14:textId="1496C300" w:rsidR="00503647" w:rsidRDefault="00503647" w:rsidP="00503647">
      <w:pPr>
        <w:pStyle w:val="Listenabsatz"/>
      </w:pPr>
      <w:r>
        <w:t xml:space="preserve">Kommunikationsdienstleistungen, einschließlich ESG-Berichterstattung, Ratings sowie Reputations- und Nachhaltigkeitsansprüche </w:t>
      </w:r>
    </w:p>
    <w:p w14:paraId="3FD2A082" w14:textId="76C39BEE" w:rsidR="00503647" w:rsidRDefault="00503647" w:rsidP="00503647">
      <w:pPr>
        <w:pStyle w:val="Listenabsatz"/>
      </w:pPr>
      <w:r>
        <w:t>Dienstleistungen im Bereich Kreislaufwirtschaft und Rückverfolgbarkeit</w:t>
      </w:r>
    </w:p>
    <w:p w14:paraId="2DCEDEA2" w14:textId="584BBCAA" w:rsidR="001432BF" w:rsidRDefault="00503647" w:rsidP="001432BF">
      <w:pPr>
        <w:pStyle w:val="Listenabsatz"/>
      </w:pPr>
      <w:r>
        <w:t>ESG-Module für die preisgekrönte Plattform EcoStruxure Resource Advisor zur Verfolgung gesellschaftlicher und Governance-Kennzahl</w:t>
      </w:r>
      <w:r w:rsidR="00A24DC6">
        <w:t xml:space="preserve">en </w:t>
      </w:r>
    </w:p>
    <w:p w14:paraId="059536EA" w14:textId="0785A9C7" w:rsidR="00503647" w:rsidRPr="001432BF" w:rsidRDefault="001432BF" w:rsidP="001432BF">
      <w:pPr>
        <w:pStyle w:val="SEZwischentitel"/>
        <w:rPr>
          <w:lang w:val="de-DE"/>
        </w:rPr>
      </w:pPr>
      <w:r w:rsidRPr="001432BF">
        <w:rPr>
          <w:lang w:val="de-DE"/>
        </w:rPr>
        <w:t>Durch digitale Disruption zum Teil der Lösung werden</w:t>
      </w:r>
    </w:p>
    <w:p w14:paraId="4B85403A" w14:textId="7EC18B44" w:rsidR="001432BF" w:rsidRDefault="001432BF" w:rsidP="001432BF">
      <w:r>
        <w:t>Im Rahmen seines Bestrebens, nachhaltige Innovationen voranzutreiben und Netto-Null-</w:t>
      </w:r>
      <w:r w:rsidR="00C626BE">
        <w:t>Wege</w:t>
      </w:r>
      <w:r>
        <w:t xml:space="preserve"> zu schaffen, unterstützt Schneider Electric Kunden in vielen Sektoren bei Innovationen und der Umstellung auf offene, interoperable, digitale und vereinfachte Systeme sowie intelligentere Geschäftsabläufe. Auf der Innovation Summit World Tour stellt der Tech-Konzern digitale Innovationen für die </w:t>
      </w:r>
      <w:bookmarkStart w:id="4" w:name="_Hlk84520176"/>
      <w:r w:rsidRPr="001432BF">
        <w:t>CO</w:t>
      </w:r>
      <w:r w:rsidRPr="001432BF">
        <w:rPr>
          <w:rFonts w:ascii="Cambria Math" w:hAnsi="Cambria Math" w:cs="Cambria Math"/>
        </w:rPr>
        <w:t>₂</w:t>
      </w:r>
      <w:r>
        <w:t>-</w:t>
      </w:r>
      <w:bookmarkEnd w:id="4"/>
      <w:r>
        <w:t>Reduzierung in Wohn</w:t>
      </w:r>
      <w:r w:rsidR="000C75DD">
        <w:t>- und Zweckg</w:t>
      </w:r>
      <w:r>
        <w:t xml:space="preserve">ebäuden, Rechenzentren, Stromnetzen und Industrien vor. </w:t>
      </w:r>
    </w:p>
    <w:p w14:paraId="3ED8B02C" w14:textId="1536204D" w:rsidR="00B02E8C" w:rsidRDefault="00C032E1" w:rsidP="00C032E1">
      <w:pPr>
        <w:pStyle w:val="SEZwischentitel"/>
        <w:rPr>
          <w:lang w:val="de-DE"/>
        </w:rPr>
      </w:pPr>
      <w:r w:rsidRPr="00AC0CA8">
        <w:rPr>
          <w:lang w:val="de-DE"/>
        </w:rPr>
        <w:t xml:space="preserve">Elektrizität 4.0: </w:t>
      </w:r>
      <w:r w:rsidR="00B02E8C">
        <w:rPr>
          <w:lang w:val="de-DE"/>
        </w:rPr>
        <w:t>Intelligente grüne Energie für die neue elektrische Welt</w:t>
      </w:r>
    </w:p>
    <w:p w14:paraId="73824BA3" w14:textId="11EAB9D7" w:rsidR="008B5DEB" w:rsidRDefault="00C032E1" w:rsidP="001432BF">
      <w:r w:rsidRPr="00C032E1">
        <w:t>Heute erleben wir die Konvergenz von digitaler und elektrischer Energie in großem Maßstab mit Software. Elektrizität macht Energie grün und ist der beste Vektor für die Dekarbonisierung. Digital</w:t>
      </w:r>
      <w:r w:rsidR="00B02E8C">
        <w:t>isierung</w:t>
      </w:r>
      <w:r w:rsidRPr="00C032E1">
        <w:t xml:space="preserve"> macht Energie intelligent, um die Effizienz zu steigern und Verschwendung zu vermeiden. Diese Konvergenz liefert "Elektrizität 4.0"</w:t>
      </w:r>
      <w:r w:rsidR="00B02E8C">
        <w:t xml:space="preserve"> – </w:t>
      </w:r>
      <w:r w:rsidRPr="00C032E1">
        <w:t>den Treibstoff für eine neue elektrische Welt.</w:t>
      </w:r>
      <w:r w:rsidR="008B5DEB">
        <w:t xml:space="preserve"> Dabei bewähren sich folgende Produkte und Lösungen in der Praxis:</w:t>
      </w:r>
    </w:p>
    <w:p w14:paraId="548E8EA3" w14:textId="3F61B817" w:rsidR="00C032E1" w:rsidRPr="00AC0CA8" w:rsidRDefault="00C032E1" w:rsidP="00C032E1">
      <w:pPr>
        <w:pStyle w:val="SEZwischentitel"/>
        <w:rPr>
          <w:color w:val="auto"/>
          <w:lang w:val="de-DE"/>
        </w:rPr>
      </w:pPr>
      <w:bookmarkStart w:id="5" w:name="_Hlk84585197"/>
      <w:r w:rsidRPr="00C032E1">
        <w:rPr>
          <w:lang w:val="de-DE"/>
        </w:rPr>
        <w:t xml:space="preserve">Rechenzentren: </w:t>
      </w:r>
      <w:r w:rsidRPr="00C032E1">
        <w:rPr>
          <w:rFonts w:eastAsiaTheme="minorEastAsia" w:cstheme="minorBidi"/>
          <w:b w:val="0"/>
          <w:color w:val="auto"/>
          <w:lang w:val="de-DE" w:eastAsia="pl-PL"/>
        </w:rPr>
        <w:t>Die neue</w:t>
      </w:r>
      <w:r w:rsidRPr="00C032E1">
        <w:rPr>
          <w:lang w:val="de-DE"/>
        </w:rPr>
        <w:t xml:space="preserve"> APC Smart-UPS Ultra 5kW </w:t>
      </w:r>
      <w:r w:rsidRPr="00C032E1">
        <w:rPr>
          <w:rFonts w:eastAsiaTheme="minorEastAsia" w:cstheme="minorBidi"/>
          <w:b w:val="0"/>
          <w:color w:val="auto"/>
          <w:lang w:val="de-DE" w:eastAsia="pl-PL"/>
        </w:rPr>
        <w:t xml:space="preserve">ist die branchenweit erste </w:t>
      </w:r>
      <w:r w:rsidR="00B02E8C">
        <w:rPr>
          <w:rFonts w:eastAsiaTheme="minorEastAsia" w:cstheme="minorBidi"/>
          <w:b w:val="0"/>
          <w:color w:val="auto"/>
          <w:lang w:val="de-DE" w:eastAsia="pl-PL"/>
        </w:rPr>
        <w:t>U</w:t>
      </w:r>
      <w:r w:rsidRPr="00C032E1">
        <w:rPr>
          <w:rFonts w:eastAsiaTheme="minorEastAsia" w:cstheme="minorBidi"/>
          <w:b w:val="0"/>
          <w:color w:val="auto"/>
          <w:lang w:val="de-DE" w:eastAsia="pl-PL"/>
        </w:rPr>
        <w:t xml:space="preserve">nterbrechungsfreie Stromversorgung (USV) mit einer Leistung von 5 kW, die mehr Leistung, Flexibilität und intelligente </w:t>
      </w:r>
      <w:r w:rsidRPr="00C032E1">
        <w:rPr>
          <w:rFonts w:eastAsiaTheme="minorEastAsia" w:cstheme="minorBidi"/>
          <w:b w:val="0"/>
          <w:color w:val="auto"/>
          <w:lang w:val="de-DE" w:eastAsia="pl-PL"/>
        </w:rPr>
        <w:lastRenderedPageBreak/>
        <w:t>Überwachung auf kleinstem Raum bietet und so wertvollen IT-Platz für Edge-Anwendungen freisetzt. Kunden von Schneider-Rechenzentren haben</w:t>
      </w:r>
      <w:r w:rsidR="00B02E8C">
        <w:rPr>
          <w:rFonts w:eastAsiaTheme="minorEastAsia" w:cstheme="minorBidi"/>
          <w:b w:val="0"/>
          <w:color w:val="auto"/>
          <w:lang w:val="de-DE" w:eastAsia="pl-PL"/>
        </w:rPr>
        <w:t xml:space="preserve"> damit</w:t>
      </w:r>
      <w:r w:rsidRPr="00C032E1">
        <w:rPr>
          <w:rFonts w:eastAsiaTheme="minorEastAsia" w:cstheme="minorBidi"/>
          <w:b w:val="0"/>
          <w:color w:val="auto"/>
          <w:lang w:val="de-DE" w:eastAsia="pl-PL"/>
        </w:rPr>
        <w:t xml:space="preserve"> ihren </w:t>
      </w:r>
      <w:bookmarkStart w:id="6" w:name="_Hlk84521294"/>
      <w:r w:rsidRPr="00C032E1">
        <w:rPr>
          <w:rFonts w:eastAsiaTheme="minorEastAsia" w:cstheme="minorBidi"/>
          <w:b w:val="0"/>
          <w:color w:val="auto"/>
          <w:lang w:val="de-DE" w:eastAsia="pl-PL"/>
        </w:rPr>
        <w:t>CO</w:t>
      </w:r>
      <w:r w:rsidRPr="00C032E1">
        <w:rPr>
          <w:rFonts w:ascii="Cambria Math" w:eastAsiaTheme="minorEastAsia" w:hAnsi="Cambria Math" w:cs="Cambria Math"/>
          <w:b w:val="0"/>
          <w:color w:val="auto"/>
          <w:lang w:val="de-DE" w:eastAsia="pl-PL"/>
        </w:rPr>
        <w:t>₂</w:t>
      </w:r>
      <w:r w:rsidRPr="00C032E1">
        <w:rPr>
          <w:rFonts w:eastAsiaTheme="minorEastAsia" w:cstheme="minorBidi"/>
          <w:b w:val="0"/>
          <w:color w:val="auto"/>
          <w:lang w:val="de-DE" w:eastAsia="pl-PL"/>
        </w:rPr>
        <w:t>-</w:t>
      </w:r>
      <w:bookmarkEnd w:id="6"/>
      <w:r w:rsidRPr="00C032E1">
        <w:rPr>
          <w:rFonts w:eastAsiaTheme="minorEastAsia" w:cstheme="minorBidi"/>
          <w:b w:val="0"/>
          <w:color w:val="auto"/>
          <w:lang w:val="de-DE" w:eastAsia="pl-PL"/>
        </w:rPr>
        <w:t xml:space="preserve">Fußabdruck um 37 </w:t>
      </w:r>
      <w:r>
        <w:rPr>
          <w:rFonts w:eastAsiaTheme="minorEastAsia" w:cstheme="minorBidi"/>
          <w:b w:val="0"/>
          <w:color w:val="auto"/>
          <w:lang w:val="de-DE" w:eastAsia="pl-PL"/>
        </w:rPr>
        <w:t>Prozent</w:t>
      </w:r>
      <w:r w:rsidRPr="00C032E1">
        <w:rPr>
          <w:rFonts w:eastAsiaTheme="minorEastAsia" w:cstheme="minorBidi"/>
          <w:b w:val="0"/>
          <w:color w:val="auto"/>
          <w:lang w:val="de-DE" w:eastAsia="pl-PL"/>
        </w:rPr>
        <w:t xml:space="preserve"> reduziert.</w:t>
      </w:r>
      <w:r w:rsidRPr="00C032E1">
        <w:rPr>
          <w:lang w:val="de-DE"/>
        </w:rPr>
        <w:t xml:space="preserve"> </w:t>
      </w:r>
      <w:bookmarkEnd w:id="5"/>
    </w:p>
    <w:p w14:paraId="441F2505" w14:textId="3581FA62" w:rsidR="00C032E1" w:rsidRDefault="00C032E1" w:rsidP="00C032E1">
      <w:pPr>
        <w:rPr>
          <w:lang w:eastAsia="en-GB"/>
        </w:rPr>
      </w:pPr>
      <w:r w:rsidRPr="00295B97">
        <w:rPr>
          <w:rFonts w:eastAsia="SimSun" w:cs="Times New Roman"/>
          <w:b/>
          <w:color w:val="00B050"/>
          <w:lang w:eastAsia="en-GB"/>
        </w:rPr>
        <w:t>Widerstandsfähige digitale Netze:</w:t>
      </w:r>
      <w:r>
        <w:rPr>
          <w:lang w:eastAsia="en-GB"/>
        </w:rPr>
        <w:t xml:space="preserve">  Schneiders Angebot an SF6-freier Reinlufttechnologie für Net-Zero-Netze wird durch die</w:t>
      </w:r>
      <w:r w:rsidR="008B5DEB">
        <w:rPr>
          <w:lang w:eastAsia="en-GB"/>
        </w:rPr>
        <w:t xml:space="preserve"> </w:t>
      </w:r>
      <w:hyperlink r:id="rId12" w:history="1">
        <w:r w:rsidR="008B5DEB" w:rsidRPr="00933A24">
          <w:rPr>
            <w:rStyle w:val="Hyperlink"/>
            <w:lang w:eastAsia="en-GB"/>
          </w:rPr>
          <w:t>modulare</w:t>
        </w:r>
        <w:r w:rsidRPr="00933A24">
          <w:rPr>
            <w:rStyle w:val="Hyperlink"/>
            <w:lang w:eastAsia="en-GB"/>
          </w:rPr>
          <w:t xml:space="preserve"> </w:t>
        </w:r>
        <w:r w:rsidRPr="00933A24">
          <w:rPr>
            <w:rStyle w:val="Hyperlink"/>
            <w:rFonts w:eastAsia="SimSun" w:cs="Times New Roman"/>
            <w:b/>
            <w:lang w:eastAsia="en-GB"/>
          </w:rPr>
          <w:t>RM AirSeT</w:t>
        </w:r>
        <w:r w:rsidRPr="00933A24">
          <w:rPr>
            <w:rStyle w:val="Hyperlink"/>
            <w:lang w:eastAsia="en-GB"/>
          </w:rPr>
          <w:t xml:space="preserve"> </w:t>
        </w:r>
        <w:r w:rsidR="008B5DEB" w:rsidRPr="00933A24">
          <w:rPr>
            <w:rStyle w:val="Hyperlink"/>
            <w:lang w:eastAsia="en-GB"/>
          </w:rPr>
          <w:t>Ringkabelschaltanlage</w:t>
        </w:r>
      </w:hyperlink>
      <w:r>
        <w:rPr>
          <w:lang w:eastAsia="en-GB"/>
        </w:rPr>
        <w:t xml:space="preserve"> sowie die aktive luftisolierte Mittelspannungs-Verteilerschalttafel </w:t>
      </w:r>
      <w:r w:rsidRPr="00295B97">
        <w:rPr>
          <w:rFonts w:eastAsia="SimSun" w:cs="Times New Roman"/>
          <w:b/>
          <w:color w:val="00B050"/>
          <w:lang w:eastAsia="en-GB"/>
        </w:rPr>
        <w:t xml:space="preserve">MCSeT </w:t>
      </w:r>
      <w:r w:rsidR="00295B97" w:rsidRPr="00295B97">
        <w:rPr>
          <w:rFonts w:eastAsia="SimSun" w:cs="Times New Roman"/>
          <w:b/>
          <w:color w:val="00B050"/>
          <w:lang w:eastAsia="en-GB"/>
        </w:rPr>
        <w:t>Active</w:t>
      </w:r>
      <w:r w:rsidR="00295B97">
        <w:rPr>
          <w:lang w:eastAsia="en-GB"/>
        </w:rPr>
        <w:t xml:space="preserve"> </w:t>
      </w:r>
      <w:r>
        <w:rPr>
          <w:lang w:eastAsia="en-GB"/>
        </w:rPr>
        <w:t>erweitert</w:t>
      </w:r>
      <w:r w:rsidR="008B5DEB">
        <w:rPr>
          <w:lang w:eastAsia="en-GB"/>
        </w:rPr>
        <w:t xml:space="preserve">. </w:t>
      </w:r>
    </w:p>
    <w:p w14:paraId="7F6D7871" w14:textId="72F7FE6C" w:rsidR="00BA2759" w:rsidRDefault="00C032E1" w:rsidP="00BA2759">
      <w:pPr>
        <w:rPr>
          <w:lang w:eastAsia="en-GB"/>
        </w:rPr>
      </w:pPr>
      <w:r w:rsidRPr="00295B97">
        <w:rPr>
          <w:rFonts w:eastAsia="SimSun" w:cs="Times New Roman"/>
          <w:b/>
          <w:color w:val="00B050"/>
          <w:lang w:eastAsia="en-GB"/>
        </w:rPr>
        <w:t>Intelligente elektrische Verteilung:</w:t>
      </w:r>
      <w:r>
        <w:rPr>
          <w:lang w:eastAsia="en-GB"/>
        </w:rPr>
        <w:t xml:space="preserve"> Die digitalen Niederspannungsprodukte </w:t>
      </w:r>
      <w:r w:rsidRPr="00295B97">
        <w:rPr>
          <w:rFonts w:eastAsia="SimSun" w:cs="Times New Roman"/>
          <w:b/>
          <w:color w:val="00B050"/>
          <w:lang w:eastAsia="en-GB"/>
        </w:rPr>
        <w:t>TeSys Giga, Canalis Busbar, PrismaSeT Active, New Gen ComPacT, TransferPacT und EcoStruxure Power</w:t>
      </w:r>
      <w:r>
        <w:rPr>
          <w:lang w:eastAsia="en-GB"/>
        </w:rPr>
        <w:t xml:space="preserve"> bieten eine einfachere, nachhaltigere und sichere Benutzererfahrung für Installateure und Servicepartner, um die Widerstandsfähigkeit der wachsenden digitalen Wirtschaft der Welt zu verbessern.</w:t>
      </w:r>
    </w:p>
    <w:p w14:paraId="2CEE0C81" w14:textId="4D8B0DC3" w:rsidR="00D0210F" w:rsidRPr="00D0210F" w:rsidRDefault="00D0210F" w:rsidP="00D0210F">
      <w:pPr>
        <w:pStyle w:val="SEZwischentitel"/>
        <w:rPr>
          <w:lang w:val="de-DE"/>
        </w:rPr>
      </w:pPr>
      <w:r w:rsidRPr="00D0210F">
        <w:rPr>
          <w:lang w:val="de-DE"/>
        </w:rPr>
        <w:t>Industrien der Zukunft: Widerstandsfähig und nachhaltig mit Ne</w:t>
      </w:r>
      <w:r>
        <w:rPr>
          <w:lang w:val="de-DE"/>
        </w:rPr>
        <w:t xml:space="preserve">xt Generation </w:t>
      </w:r>
      <w:r w:rsidRPr="00D0210F">
        <w:rPr>
          <w:lang w:val="de-DE"/>
        </w:rPr>
        <w:t>Autom</w:t>
      </w:r>
      <w:r>
        <w:rPr>
          <w:lang w:val="de-DE"/>
        </w:rPr>
        <w:t>ation</w:t>
      </w:r>
    </w:p>
    <w:p w14:paraId="43626AC8" w14:textId="35BCEB4B" w:rsidR="00D0210F" w:rsidRDefault="00D0210F" w:rsidP="00D0210F">
      <w:pPr>
        <w:rPr>
          <w:lang w:eastAsia="en-GB"/>
        </w:rPr>
      </w:pPr>
      <w:r>
        <w:rPr>
          <w:lang w:eastAsia="en-GB"/>
        </w:rPr>
        <w:t>Mit künstlicher Intelligenz</w:t>
      </w:r>
      <w:r w:rsidR="006B57D2">
        <w:rPr>
          <w:lang w:eastAsia="en-GB"/>
        </w:rPr>
        <w:t xml:space="preserve"> und Technologien für</w:t>
      </w:r>
      <w:r>
        <w:rPr>
          <w:lang w:eastAsia="en-GB"/>
        </w:rPr>
        <w:t xml:space="preserve"> digitale Zwilling</w:t>
      </w:r>
      <w:r w:rsidR="006B57D2">
        <w:rPr>
          <w:lang w:eastAsia="en-GB"/>
        </w:rPr>
        <w:t>e sowie</w:t>
      </w:r>
      <w:r>
        <w:rPr>
          <w:lang w:eastAsia="en-GB"/>
        </w:rPr>
        <w:t xml:space="preserve"> </w:t>
      </w:r>
      <w:r w:rsidR="008B5DEB">
        <w:rPr>
          <w:lang w:eastAsia="en-GB"/>
        </w:rPr>
        <w:t xml:space="preserve">durch fortschrittliche Analysen unterstützte </w:t>
      </w:r>
      <w:r>
        <w:rPr>
          <w:lang w:eastAsia="en-GB"/>
        </w:rPr>
        <w:t>menschliche Erkenntnisse</w:t>
      </w:r>
      <w:r w:rsidR="008B5DEB">
        <w:rPr>
          <w:lang w:eastAsia="en-GB"/>
        </w:rPr>
        <w:t xml:space="preserve"> </w:t>
      </w:r>
      <w:r>
        <w:rPr>
          <w:lang w:eastAsia="en-GB"/>
        </w:rPr>
        <w:t xml:space="preserve">und herstellerunabhängige Industriesoftware </w:t>
      </w:r>
      <w:r w:rsidR="004C0B9F">
        <w:rPr>
          <w:lang w:eastAsia="en-GB"/>
        </w:rPr>
        <w:t xml:space="preserve">– </w:t>
      </w:r>
      <w:r>
        <w:rPr>
          <w:lang w:eastAsia="en-GB"/>
        </w:rPr>
        <w:t xml:space="preserve">einschließlich Performance Intelligence von AVEVA </w:t>
      </w:r>
      <w:r w:rsidR="004C0B9F">
        <w:rPr>
          <w:lang w:eastAsia="en-GB"/>
        </w:rPr>
        <w:t xml:space="preserve">– </w:t>
      </w:r>
      <w:r>
        <w:rPr>
          <w:lang w:eastAsia="en-GB"/>
        </w:rPr>
        <w:t>können schrittweise Veränderungen in Bezug auf Effizienz und Agilität erreicht werden.</w:t>
      </w:r>
      <w:r w:rsidR="008B5DEB">
        <w:rPr>
          <w:lang w:eastAsia="en-GB"/>
        </w:rPr>
        <w:t xml:space="preserve"> </w:t>
      </w:r>
      <w:r w:rsidR="0048026F">
        <w:rPr>
          <w:lang w:eastAsia="en-GB"/>
        </w:rPr>
        <w:t>Dabei spielen folgende Lösungen ihre Stärke aus:</w:t>
      </w:r>
    </w:p>
    <w:p w14:paraId="68D51ABC" w14:textId="0ADA2018" w:rsidR="00D0210F" w:rsidRDefault="00D0210F" w:rsidP="00D0210F">
      <w:pPr>
        <w:rPr>
          <w:lang w:eastAsia="en-GB"/>
        </w:rPr>
      </w:pPr>
      <w:r w:rsidRPr="004C0B9F">
        <w:rPr>
          <w:rFonts w:eastAsia="SimSun" w:cs="Times New Roman"/>
          <w:b/>
          <w:color w:val="00B050"/>
          <w:lang w:eastAsia="en-GB"/>
        </w:rPr>
        <w:t>EcoStruxure Automation Expert 21.2</w:t>
      </w:r>
      <w:r>
        <w:rPr>
          <w:lang w:eastAsia="en-GB"/>
        </w:rPr>
        <w:t xml:space="preserve"> bietet Wasser- und Abwasseranlagen ein vollständiges Lebenszyklusmanagement. Das weltweit erste Software-zentrierte Automatisierungssystem integriert nahtlos IT- und OT-Dienste, um die Sicherheit zu erhöhen, die Langlebigkeit des Systems zu steigern und sich im Laufe der Zeit problemlos weiterzuentwickeln. Als universelle Automatisierungslösung kann </w:t>
      </w:r>
      <w:hyperlink r:id="rId13" w:history="1">
        <w:r w:rsidRPr="00933A24">
          <w:rPr>
            <w:rStyle w:val="Hyperlink"/>
            <w:lang w:eastAsia="en-GB"/>
          </w:rPr>
          <w:t>EcoStruxure Automation Expert</w:t>
        </w:r>
      </w:hyperlink>
      <w:r>
        <w:rPr>
          <w:lang w:eastAsia="en-GB"/>
        </w:rPr>
        <w:t xml:space="preserve"> mit vorhandener Hardware implementiert werden. Der virtualisierte Controller </w:t>
      </w:r>
      <w:r w:rsidR="0048026F">
        <w:rPr>
          <w:lang w:eastAsia="en-GB"/>
        </w:rPr>
        <w:t>wird</w:t>
      </w:r>
      <w:r>
        <w:rPr>
          <w:lang w:eastAsia="en-GB"/>
        </w:rPr>
        <w:t xml:space="preserve"> auf jedem Windows- oder Linux-Edge-Computing-Gerät ausgeführt</w:t>
      </w:r>
      <w:r w:rsidR="0048026F">
        <w:rPr>
          <w:lang w:eastAsia="en-GB"/>
        </w:rPr>
        <w:t xml:space="preserve"> </w:t>
      </w:r>
      <w:r>
        <w:rPr>
          <w:lang w:eastAsia="en-GB"/>
        </w:rPr>
        <w:t xml:space="preserve">und bietet Industrieunternehmen eine noch nie dagewesene Flexibilität. Eine digitale Zusammenarbeit dieser Art hat das Potenzial, einen Wert von mehr als 100 Milliarden US-Dollar für die Industrie zu erschließen. </w:t>
      </w:r>
    </w:p>
    <w:p w14:paraId="3074B20C" w14:textId="29F12831" w:rsidR="00D0210F" w:rsidRDefault="00D0210F" w:rsidP="00D0210F">
      <w:pPr>
        <w:rPr>
          <w:lang w:eastAsia="en-GB"/>
        </w:rPr>
      </w:pPr>
      <w:r w:rsidRPr="004C0B9F">
        <w:rPr>
          <w:rFonts w:eastAsia="SimSun" w:cs="Times New Roman"/>
          <w:b/>
          <w:color w:val="00B050"/>
          <w:lang w:eastAsia="en-GB"/>
        </w:rPr>
        <w:t>EcoStruxure Machine</w:t>
      </w:r>
      <w:r>
        <w:rPr>
          <w:lang w:eastAsia="en-GB"/>
        </w:rPr>
        <w:t xml:space="preserve"> erhöht die Effizienz für Maschinenbauer und verkürzt ihre Entwicklungszeit. Mit dem neuen Lexium MC12 Multi Carrier für den Transport, die Gruppierung und die Positionierung von Produkten können OEMs eine höhere Produktivität und</w:t>
      </w:r>
      <w:r w:rsidR="006C1991">
        <w:rPr>
          <w:lang w:eastAsia="en-GB"/>
        </w:rPr>
        <w:t xml:space="preserve"> </w:t>
      </w:r>
      <w:r w:rsidR="004C0B9F">
        <w:rPr>
          <w:lang w:eastAsia="en-GB"/>
        </w:rPr>
        <w:t xml:space="preserve">überzeugende </w:t>
      </w:r>
      <w:r>
        <w:rPr>
          <w:lang w:eastAsia="en-GB"/>
        </w:rPr>
        <w:t xml:space="preserve">Flexibilität mit bis zu 40 </w:t>
      </w:r>
      <w:r w:rsidR="004C0B9F">
        <w:rPr>
          <w:lang w:eastAsia="en-GB"/>
        </w:rPr>
        <w:t>Prozent</w:t>
      </w:r>
      <w:r>
        <w:rPr>
          <w:lang w:eastAsia="en-GB"/>
        </w:rPr>
        <w:t xml:space="preserve"> Einsparungen bei den Investitionskosten und einer 50 </w:t>
      </w:r>
      <w:r w:rsidR="004C0B9F">
        <w:rPr>
          <w:lang w:eastAsia="en-GB"/>
        </w:rPr>
        <w:t>Prozent</w:t>
      </w:r>
      <w:r>
        <w:rPr>
          <w:lang w:eastAsia="en-GB"/>
        </w:rPr>
        <w:t xml:space="preserve"> schnelleren Maschineninstallation und -inbetriebnahme erreichen. In Kombination mit </w:t>
      </w:r>
      <w:r w:rsidR="006B57D2">
        <w:rPr>
          <w:lang w:eastAsia="en-GB"/>
        </w:rPr>
        <w:t>digitalen Zwillingen</w:t>
      </w:r>
      <w:r>
        <w:rPr>
          <w:lang w:eastAsia="en-GB"/>
        </w:rPr>
        <w:t xml:space="preserve"> verkürzt der neue Multi Carrier außerdem das Maschinendesign und die Markteinführungszeit um bis zu 30 </w:t>
      </w:r>
      <w:r w:rsidR="004C0B9F">
        <w:rPr>
          <w:lang w:eastAsia="en-GB"/>
        </w:rPr>
        <w:t>Prozent</w:t>
      </w:r>
      <w:r>
        <w:rPr>
          <w:lang w:eastAsia="en-GB"/>
        </w:rPr>
        <w:t xml:space="preserve">.  </w:t>
      </w:r>
    </w:p>
    <w:p w14:paraId="48BEF4D2" w14:textId="60C2F035" w:rsidR="00D04DE7" w:rsidRDefault="00D04DE7" w:rsidP="00BA2759">
      <w:pPr>
        <w:rPr>
          <w:lang w:eastAsia="en-GB"/>
        </w:rPr>
      </w:pPr>
    </w:p>
    <w:p w14:paraId="31860BE1" w14:textId="7E827C6B" w:rsidR="00D04DE7" w:rsidRDefault="00D04DE7" w:rsidP="00BA2759">
      <w:pPr>
        <w:rPr>
          <w:lang w:eastAsia="en-GB"/>
        </w:rPr>
      </w:pPr>
    </w:p>
    <w:p w14:paraId="3C7EE1BF" w14:textId="6AA73E3E" w:rsidR="00D04DE7" w:rsidRDefault="00D04DE7" w:rsidP="00BA2759">
      <w:pPr>
        <w:rPr>
          <w:lang w:eastAsia="en-GB"/>
        </w:rPr>
      </w:pPr>
    </w:p>
    <w:p w14:paraId="2D0BB2E8" w14:textId="77777777" w:rsidR="00D04DE7" w:rsidRPr="009A2060" w:rsidRDefault="00D04DE7" w:rsidP="00BA2759">
      <w:pPr>
        <w:rPr>
          <w:lang w:eastAsia="en-GB"/>
        </w:rPr>
      </w:pPr>
    </w:p>
    <w:p w14:paraId="1E85CE7A" w14:textId="77777777" w:rsidR="001E0F34" w:rsidRPr="00216DE5" w:rsidRDefault="00FD2DD4" w:rsidP="00FD2DD4">
      <w:pPr>
        <w:pStyle w:val="SEZwischentitel"/>
        <w:rPr>
          <w:szCs w:val="16"/>
          <w:lang w:val="de-DE"/>
        </w:rPr>
      </w:pPr>
      <w:r w:rsidRPr="00216DE5">
        <w:rPr>
          <w:lang w:val="de-DE"/>
        </w:rPr>
        <w:t>Über Schneider Electric</w:t>
      </w:r>
    </w:p>
    <w:p w14:paraId="25777AAF" w14:textId="77777777" w:rsidR="00A9592D" w:rsidRPr="00A9592D" w:rsidRDefault="00A9592D" w:rsidP="00A9592D">
      <w:pPr>
        <w:pStyle w:val="SEBoilerplate"/>
        <w:rPr>
          <w:kern w:val="24"/>
          <w:szCs w:val="16"/>
          <w:lang w:eastAsia="de-DE"/>
        </w:rPr>
      </w:pPr>
      <w:r w:rsidRPr="00A9592D">
        <w:rPr>
          <w:kern w:val="24"/>
          <w:szCs w:val="16"/>
          <w:lang w:eastAsia="de-DE"/>
        </w:rPr>
        <w:t xml:space="preserve">Wir von Schneider Electric möchten </w:t>
      </w:r>
      <w:r w:rsidRPr="00A9592D">
        <w:rPr>
          <w:b/>
          <w:bCs/>
          <w:kern w:val="24"/>
          <w:szCs w:val="16"/>
          <w:lang w:eastAsia="de-DE"/>
        </w:rPr>
        <w:t xml:space="preserve">die optimale Nutzung von Energie und Ressourcen für alle ermöglichen </w:t>
      </w:r>
      <w:r w:rsidRPr="00A9592D">
        <w:rPr>
          <w:kern w:val="24"/>
          <w:szCs w:val="16"/>
          <w:lang w:eastAsia="de-DE"/>
        </w:rPr>
        <w:t xml:space="preserve">und damit den </w:t>
      </w:r>
      <w:r w:rsidRPr="00A9592D">
        <w:rPr>
          <w:b/>
          <w:bCs/>
          <w:kern w:val="24"/>
          <w:szCs w:val="16"/>
          <w:lang w:eastAsia="de-DE"/>
        </w:rPr>
        <w:t xml:space="preserve">Weg zu Fortschritt und Nachhaltigkeit </w:t>
      </w:r>
      <w:r w:rsidRPr="00A9592D">
        <w:rPr>
          <w:kern w:val="24"/>
          <w:szCs w:val="16"/>
          <w:lang w:eastAsia="de-DE"/>
        </w:rPr>
        <w:t xml:space="preserve">ebnen. Wir nennen das </w:t>
      </w:r>
      <w:r w:rsidRPr="00A9592D">
        <w:rPr>
          <w:b/>
          <w:bCs/>
          <w:kern w:val="24"/>
          <w:szCs w:val="16"/>
          <w:lang w:eastAsia="de-DE"/>
        </w:rPr>
        <w:t>Life Is On.</w:t>
      </w:r>
    </w:p>
    <w:p w14:paraId="73AA626A" w14:textId="77777777" w:rsidR="00A9592D" w:rsidRPr="00A9592D" w:rsidRDefault="00A9592D" w:rsidP="00A9592D">
      <w:pPr>
        <w:pStyle w:val="SEBoilerplate"/>
        <w:rPr>
          <w:kern w:val="24"/>
          <w:szCs w:val="16"/>
          <w:lang w:eastAsia="de-DE"/>
        </w:rPr>
      </w:pPr>
      <w:r w:rsidRPr="00A9592D">
        <w:rPr>
          <w:kern w:val="24"/>
          <w:szCs w:val="16"/>
          <w:lang w:eastAsia="de-DE"/>
        </w:rPr>
        <w:t xml:space="preserve">Wir sind Ihr </w:t>
      </w:r>
      <w:r w:rsidRPr="00A9592D">
        <w:rPr>
          <w:b/>
          <w:bCs/>
          <w:kern w:val="24"/>
          <w:szCs w:val="16"/>
          <w:lang w:eastAsia="de-DE"/>
        </w:rPr>
        <w:t>digitaler Partner für Nachhaltigkeit und Effizienz.</w:t>
      </w:r>
    </w:p>
    <w:p w14:paraId="6A8E6A5A" w14:textId="77777777" w:rsidR="00A9592D" w:rsidRPr="00A9592D" w:rsidRDefault="00A9592D" w:rsidP="00A9592D">
      <w:pPr>
        <w:pStyle w:val="SEBoilerplate"/>
        <w:rPr>
          <w:kern w:val="24"/>
          <w:szCs w:val="16"/>
          <w:lang w:eastAsia="de-DE"/>
        </w:rPr>
      </w:pPr>
      <w:r w:rsidRPr="00A9592D">
        <w:rPr>
          <w:kern w:val="24"/>
          <w:szCs w:val="16"/>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7492E39F" w14:textId="77777777" w:rsidR="00A9592D" w:rsidRPr="00A9592D" w:rsidRDefault="00A9592D" w:rsidP="00A9592D">
      <w:pPr>
        <w:pStyle w:val="SEBoilerplate"/>
        <w:rPr>
          <w:kern w:val="24"/>
          <w:szCs w:val="16"/>
          <w:lang w:eastAsia="de-DE"/>
        </w:rPr>
      </w:pPr>
      <w:r w:rsidRPr="00A9592D">
        <w:rPr>
          <w:kern w:val="24"/>
          <w:szCs w:val="16"/>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A9592D">
        <w:rPr>
          <w:b/>
          <w:bCs/>
          <w:kern w:val="24"/>
          <w:szCs w:val="16"/>
          <w:lang w:eastAsia="de-DE"/>
        </w:rPr>
        <w:t xml:space="preserve">richtungsweisenden Aufgabe und unseren Werten Inklusion und Empowerment </w:t>
      </w:r>
      <w:r w:rsidRPr="00A9592D">
        <w:rPr>
          <w:kern w:val="24"/>
          <w:szCs w:val="16"/>
          <w:lang w:eastAsia="de-DE"/>
        </w:rPr>
        <w:t xml:space="preserve">identifizieren. </w:t>
      </w:r>
    </w:p>
    <w:p w14:paraId="42333E4D" w14:textId="77777777" w:rsidR="00A9592D" w:rsidRPr="00A9592D" w:rsidRDefault="00734E64" w:rsidP="00A9592D">
      <w:pPr>
        <w:pStyle w:val="SEBoilerplate"/>
        <w:rPr>
          <w:kern w:val="24"/>
          <w:szCs w:val="16"/>
          <w:lang w:eastAsia="de-DE"/>
        </w:rPr>
      </w:pPr>
      <w:hyperlink r:id="rId14" w:history="1">
        <w:r w:rsidR="00A9592D" w:rsidRPr="00A9592D">
          <w:rPr>
            <w:rStyle w:val="Hyperlink"/>
            <w:kern w:val="24"/>
            <w:szCs w:val="16"/>
            <w:lang w:eastAsia="de-DE"/>
          </w:rPr>
          <w:t>www.se.com</w:t>
        </w:r>
      </w:hyperlink>
    </w:p>
    <w:p w14:paraId="1541FE6C" w14:textId="53EC782C" w:rsidR="004E20D6" w:rsidRDefault="005F0F98" w:rsidP="004E20D6">
      <w:pPr>
        <w:rPr>
          <w:rFonts w:cs="Arial"/>
          <w:sz w:val="16"/>
        </w:rPr>
      </w:pPr>
      <w:r>
        <w:rPr>
          <w:rFonts w:cs="Arial"/>
          <w:noProof/>
          <w:sz w:val="16"/>
          <w:szCs w:val="16"/>
          <w:lang w:eastAsia="de-DE"/>
        </w:rPr>
        <mc:AlternateContent>
          <mc:Choice Requires="wps">
            <w:drawing>
              <wp:inline distT="0" distB="0" distL="0" distR="0" wp14:anchorId="1DCA5BB3" wp14:editId="07777777">
                <wp:extent cx="1987550" cy="299085"/>
                <wp:effectExtent l="9525" t="9525" r="3175" b="5715"/>
                <wp:docPr id="1" name="Abgerundetes Rechteck 1">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0" cy="299085"/>
                        </a:xfrm>
                        <a:prstGeom prst="roundRect">
                          <a:avLst>
                            <a:gd name="adj" fmla="val 50000"/>
                          </a:avLst>
                        </a:prstGeom>
                        <a:solidFill>
                          <a:srgbClr val="2CB34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354881" w14:textId="77777777" w:rsidR="00451A6B" w:rsidRPr="009C0724" w:rsidRDefault="00451A6B" w:rsidP="005F0F98">
                            <w:pPr>
                              <w:spacing w:line="480" w:lineRule="auto"/>
                              <w:jc w:val="center"/>
                              <w:rPr>
                                <w:rFonts w:ascii="Arial Rounded MT Pro" w:hAnsi="Arial Rounded MT Pro"/>
                                <w:color w:val="FFFFFF" w:themeColor="background1"/>
                                <w:szCs w:val="20"/>
                              </w:rPr>
                            </w:pPr>
                            <w:r>
                              <w:rPr>
                                <w:rFonts w:ascii="Arial Rounded MT Pro" w:hAnsi="Arial Rounded MT Pro"/>
                                <w:color w:val="FFFFFF" w:themeColor="background1"/>
                                <w:szCs w:val="20"/>
                              </w:rPr>
                              <w:t>Entdecken Sie ‘Life I</w:t>
                            </w:r>
                            <w:r w:rsidRPr="009C0724">
                              <w:rPr>
                                <w:rFonts w:ascii="Arial Rounded MT Pro" w:hAnsi="Arial Rounded MT Pro"/>
                                <w:color w:val="FFFFFF" w:themeColor="background1"/>
                                <w:szCs w:val="20"/>
                              </w:rPr>
                              <w:t>s On</w:t>
                            </w:r>
                            <w:r>
                              <w:rPr>
                                <w:rFonts w:ascii="Arial Rounded MT Pro" w:hAnsi="Arial Rounded MT Pro"/>
                                <w:color w:val="FFFFFF" w:themeColor="background1"/>
                                <w:szCs w:val="20"/>
                              </w:rPr>
                              <w:t>’</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CA5BB3" id="Abgerundetes Rechteck 1" o:spid="_x0000_s1026" href="http://tv.schneider-electric.com/site/schneiderTV/index.cfm?video=15aXVtdDriWq9bWNul594OvchdzAiPhW#ooid=15aXVtdDriWq9bWNul594OvchdzAiPhW" target="_blank" style="width:156.5pt;height:23.5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" o:button="t" fillcolor="#2cb34b" stroked="f">
                <v:fill o:detectmouseclick="t"/>
                <o:lock v:ext="edit" aspectratio="t"/>
                <v:textbox>
                  <w:txbxContent>
                    <w:p w14:paraId="62354881" w14:textId="77777777" w:rsidR="00451A6B" w:rsidRPr="009C0724" w:rsidRDefault="00451A6B" w:rsidP="005F0F98">
                      <w:pPr>
                        <w:spacing w:line="480" w:lineRule="auto"/>
                        <w:jc w:val="center"/>
                        <w:rPr>
                          <w:rFonts w:ascii="Arial Rounded MT Pro" w:hAnsi="Arial Rounded MT Pro"/>
                          <w:color w:val="FFFFFF" w:themeColor="background1"/>
                          <w:szCs w:val="20"/>
                        </w:rPr>
                      </w:pPr>
                      <w:r>
                        <w:rPr>
                          <w:rFonts w:ascii="Arial Rounded MT Pro" w:hAnsi="Arial Rounded MT Pro"/>
                          <w:color w:val="FFFFFF" w:themeColor="background1"/>
                          <w:szCs w:val="20"/>
                        </w:rPr>
                        <w:t>Entdecken Sie ‘Life I</w:t>
                      </w:r>
                      <w:r w:rsidRPr="009C0724">
                        <w:rPr>
                          <w:rFonts w:ascii="Arial Rounded MT Pro" w:hAnsi="Arial Rounded MT Pro"/>
                          <w:color w:val="FFFFFF" w:themeColor="background1"/>
                          <w:szCs w:val="20"/>
                        </w:rPr>
                        <w:t>s On</w:t>
                      </w:r>
                      <w:r>
                        <w:rPr>
                          <w:rFonts w:ascii="Arial Rounded MT Pro" w:hAnsi="Arial Rounded MT Pro"/>
                          <w:color w:val="FFFFFF" w:themeColor="background1"/>
                          <w:szCs w:val="20"/>
                        </w:rPr>
                        <w:t>’</w:t>
                      </w:r>
                    </w:p>
                  </w:txbxContent>
                </v:textbox>
                <w10:anchorlock/>
              </v:roundrect>
            </w:pict>
          </mc:Fallback>
        </mc:AlternateContent>
      </w:r>
    </w:p>
    <w:p w14:paraId="354AC4A4" w14:textId="77777777" w:rsidR="007E77FD" w:rsidRDefault="00FD2DD4" w:rsidP="004E20D6">
      <w:pPr>
        <w:rPr>
          <w:rFonts w:cs="Arial"/>
          <w:color w:val="000000"/>
        </w:rPr>
      </w:pPr>
      <w:r>
        <w:rPr>
          <w:rFonts w:cs="Arial"/>
          <w:b/>
        </w:rPr>
        <w:t>Folgen Sie uns auf</w:t>
      </w:r>
      <w:r w:rsidR="002E1C68" w:rsidRPr="002674FE">
        <w:rPr>
          <w:rFonts w:cs="Arial"/>
          <w:b/>
        </w:rPr>
        <w:t xml:space="preserve">: </w:t>
      </w:r>
      <w:r w:rsidR="002E1C68" w:rsidRPr="002674FE">
        <w:rPr>
          <w:rFonts w:cs="Arial"/>
          <w:b/>
          <w:noProof/>
          <w:szCs w:val="20"/>
          <w:lang w:eastAsia="de-DE"/>
        </w:rPr>
        <w:drawing>
          <wp:inline distT="0" distB="0" distL="0" distR="0" wp14:anchorId="7E22D718" wp14:editId="19A2A191">
            <wp:extent cx="228600" cy="228600"/>
            <wp:effectExtent l="0" t="0" r="0" b="0"/>
            <wp:docPr id="7" name="Picture 8" descr="twitte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E1C68" w:rsidRPr="002674FE">
        <w:rPr>
          <w:rFonts w:cs="Arial"/>
          <w:b/>
        </w:rPr>
        <w:t xml:space="preserve"> </w:t>
      </w:r>
      <w:r w:rsidR="002E1C68" w:rsidRPr="002674FE">
        <w:rPr>
          <w:rFonts w:cs="Arial"/>
          <w:b/>
          <w:noProof/>
          <w:szCs w:val="20"/>
          <w:lang w:eastAsia="de-DE"/>
        </w:rPr>
        <w:drawing>
          <wp:inline distT="0" distB="0" distL="0" distR="0" wp14:anchorId="0F1CF63F" wp14:editId="651F75B3">
            <wp:extent cx="228600" cy="228600"/>
            <wp:effectExtent l="0" t="0" r="0" b="0"/>
            <wp:docPr id="18" name="Picture 10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E1C68" w:rsidRPr="002674FE">
        <w:rPr>
          <w:rFonts w:cs="Arial"/>
          <w:b/>
        </w:rPr>
        <w:t xml:space="preserve"> </w:t>
      </w:r>
      <w:r w:rsidR="002E1C68" w:rsidRPr="002674FE">
        <w:rPr>
          <w:rFonts w:cs="Arial"/>
          <w:b/>
          <w:color w:val="000000"/>
        </w:rPr>
        <w:t>Hashtags</w:t>
      </w:r>
      <w:r w:rsidR="002E1C68" w:rsidRPr="002674FE">
        <w:rPr>
          <w:rFonts w:cs="Arial"/>
          <w:b/>
        </w:rPr>
        <w:t xml:space="preserve">: </w:t>
      </w:r>
      <w:r w:rsidR="002E1C68" w:rsidRPr="002674FE">
        <w:rPr>
          <w:rFonts w:cs="Arial" w:hint="eastAsia"/>
          <w:color w:val="000000"/>
        </w:rPr>
        <w:t>#SchneiderElectric #</w:t>
      </w:r>
      <w:r w:rsidR="002E1C68">
        <w:rPr>
          <w:rFonts w:cs="Arial"/>
          <w:color w:val="000000"/>
        </w:rPr>
        <w:t>L</w:t>
      </w:r>
      <w:r>
        <w:rPr>
          <w:rFonts w:cs="Arial"/>
          <w:color w:val="000000"/>
        </w:rPr>
        <w:t>ifeIsOn #InnovationAtEveryLevel</w:t>
      </w:r>
      <w:r w:rsidR="005F0F98">
        <w:rPr>
          <w:rFonts w:cs="Arial"/>
          <w:color w:val="000000"/>
        </w:rPr>
        <w:t xml:space="preserve"> #EcoStruxure</w:t>
      </w:r>
    </w:p>
    <w:sectPr w:rsidR="007E77FD" w:rsidSect="0075079E">
      <w:headerReference w:type="even" r:id="rId22"/>
      <w:headerReference w:type="default" r:id="rId23"/>
      <w:footerReference w:type="even" r:id="rId24"/>
      <w:footerReference w:type="default" r:id="rId25"/>
      <w:pgSz w:w="11906" w:h="16838"/>
      <w:pgMar w:top="1985" w:right="1133" w:bottom="2694" w:left="1418" w:header="568" w:footer="1912" w:gutter="0"/>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1672" w14:textId="77777777" w:rsidR="00734E64" w:rsidRDefault="00734E64" w:rsidP="00B230CF">
      <w:r>
        <w:separator/>
      </w:r>
    </w:p>
  </w:endnote>
  <w:endnote w:type="continuationSeparator" w:id="0">
    <w:p w14:paraId="65183749" w14:textId="77777777" w:rsidR="00734E64" w:rsidRDefault="00734E64"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2DF05"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75DD8" w14:textId="77777777" w:rsidR="00451A6B" w:rsidRPr="00C1284A" w:rsidRDefault="00451A6B" w:rsidP="00C1284A">
    <w:pPr>
      <w:pStyle w:val="Fuzeile"/>
      <w:jc w:val="right"/>
      <w:rPr>
        <w:rFonts w:cs="ArialRoundedMTStd-Light"/>
        <w:sz w:val="16"/>
        <w:szCs w:val="16"/>
        <w:lang w:val="en-US"/>
      </w:rPr>
    </w:pPr>
    <w:r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07777777">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F5749B" w14:paraId="6759C88E" w14:textId="77777777" w:rsidTr="00C1284A">
                            <w:tc>
                              <w:tcPr>
                                <w:tcW w:w="3969" w:type="dxa"/>
                              </w:tcPr>
                              <w:p w14:paraId="74C93DD2" w14:textId="77777777" w:rsidR="00451A6B" w:rsidRPr="003A46D0" w:rsidRDefault="00451A6B" w:rsidP="00C1284A">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507E59F" w14:textId="77777777" w:rsidR="00451A6B" w:rsidRPr="003A46D0" w:rsidRDefault="00451A6B" w:rsidP="00C1284A">
                                <w:pPr>
                                  <w:pStyle w:val="Pa1"/>
                                  <w:spacing w:after="0" w:line="276" w:lineRule="auto"/>
                                  <w:rPr>
                                    <w:rStyle w:val="A2"/>
                                    <w:rFonts w:ascii="Arial" w:hAnsi="Arial"/>
                                    <w:lang w:val="de-DE"/>
                                  </w:rPr>
                                </w:pPr>
                                <w:r w:rsidRPr="003A46D0">
                                  <w:rPr>
                                    <w:rStyle w:val="A2"/>
                                    <w:rFonts w:ascii="Arial" w:hAnsi="Arial"/>
                                    <w:lang w:val="de-DE"/>
                                  </w:rPr>
                                  <w:t>Schneider Electric</w:t>
                                </w:r>
                              </w:p>
                              <w:p w14:paraId="62E62696" w14:textId="1BC9D9CF" w:rsidR="00451A6B" w:rsidRPr="003A46D0" w:rsidRDefault="00A9592D" w:rsidP="00C1284A">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Beck-Sablonski</w:t>
                                </w:r>
                              </w:p>
                              <w:p w14:paraId="7FBA7D4F" w14:textId="427BEF97" w:rsidR="00451A6B" w:rsidRPr="00530EC0" w:rsidRDefault="00A9592D" w:rsidP="00E7640D">
                                <w:pPr>
                                  <w:pStyle w:val="Pa1"/>
                                  <w:spacing w:after="0" w:line="276" w:lineRule="auto"/>
                                  <w:jc w:val="left"/>
                                  <w:rPr>
                                    <w:rStyle w:val="A2"/>
                                    <w:rFonts w:ascii="Arial" w:hAnsi="Arial"/>
                                    <w:lang w:val="fr-FR"/>
                                  </w:rPr>
                                </w:pPr>
                                <w:r w:rsidRPr="00530EC0">
                                  <w:rPr>
                                    <w:rStyle w:val="A2"/>
                                    <w:rFonts w:ascii="Arial" w:hAnsi="Arial"/>
                                    <w:lang w:val="fr-FR"/>
                                  </w:rPr>
                                  <w:t>Mobil</w:t>
                                </w:r>
                                <w:r w:rsidR="00451A6B" w:rsidRPr="00530EC0">
                                  <w:rPr>
                                    <w:rStyle w:val="A2"/>
                                    <w:rFonts w:ascii="Arial" w:hAnsi="Arial"/>
                                    <w:lang w:val="fr-FR"/>
                                  </w:rPr>
                                  <w:t xml:space="preserve">: </w:t>
                                </w:r>
                                <w:r w:rsidRPr="00530EC0">
                                  <w:rPr>
                                    <w:rStyle w:val="A2"/>
                                    <w:rFonts w:ascii="Arial" w:hAnsi="Arial"/>
                                    <w:lang w:val="fr-FR"/>
                                  </w:rPr>
                                  <w:t>+ 49 171 172 4176</w:t>
                                </w:r>
                              </w:p>
                              <w:p w14:paraId="4544F21D" w14:textId="41241AC5" w:rsidR="00451A6B" w:rsidRPr="00530EC0" w:rsidRDefault="00A9592D" w:rsidP="00C1284A">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w:t>
                                </w:r>
                                <w:r w:rsidR="00451A6B" w:rsidRPr="00530EC0">
                                  <w:rPr>
                                    <w:rStyle w:val="A2"/>
                                    <w:rFonts w:ascii="Arial" w:hAnsi="Arial"/>
                                    <w:lang w:val="fr-FR"/>
                                  </w:rPr>
                                  <w:t>@</w:t>
                                </w:r>
                                <w:r w:rsidR="00497B9A" w:rsidRPr="00530EC0">
                                  <w:rPr>
                                    <w:rStyle w:val="A2"/>
                                    <w:rFonts w:ascii="Arial" w:hAnsi="Arial"/>
                                    <w:lang w:val="fr-FR"/>
                                  </w:rPr>
                                  <w:t>se</w:t>
                                </w:r>
                                <w:r w:rsidR="00451A6B" w:rsidRPr="00530EC0">
                                  <w:rPr>
                                    <w:rStyle w:val="A2"/>
                                    <w:rFonts w:ascii="Arial" w:hAnsi="Arial"/>
                                    <w:lang w:val="fr-FR"/>
                                  </w:rPr>
                                  <w:t>.com</w:t>
                                </w:r>
                              </w:p>
                              <w:p w14:paraId="5630AD66" w14:textId="77777777" w:rsidR="00451A6B" w:rsidRPr="00096751" w:rsidRDefault="00451A6B" w:rsidP="00C1284A">
                                <w:pPr>
                                  <w:pStyle w:val="Fuzeile"/>
                                  <w:tabs>
                                    <w:tab w:val="left" w:pos="5103"/>
                                    <w:tab w:val="center" w:pos="7371"/>
                                  </w:tabs>
                                  <w:spacing w:after="0"/>
                                  <w:rPr>
                                    <w:rFonts w:cs="Arial"/>
                                    <w:b/>
                                    <w:kern w:val="16"/>
                                    <w:sz w:val="16"/>
                                    <w:szCs w:val="16"/>
                                    <w:lang w:val="es-ES"/>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r w:rsidRPr="00216DE5">
                                  <w:rPr>
                                    <w:rFonts w:cs="ArialRoundedMTStd-Light"/>
                                    <w:b/>
                                    <w:color w:val="000000"/>
                                    <w:sz w:val="16"/>
                                    <w:szCs w:val="16"/>
                                    <w:lang w:val="en-US"/>
                                  </w:rPr>
                                  <w:t>Pressekontakt</w:t>
                                </w:r>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3E382C46" w:rsidR="00451A6B" w:rsidRPr="00DE2779" w:rsidRDefault="00E63549"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DE2779">
                                  <w:rPr>
                                    <w:rFonts w:cs="ArialRoundedMTStd-Light"/>
                                    <w:color w:val="000000"/>
                                    <w:sz w:val="16"/>
                                    <w:szCs w:val="16"/>
                                    <w:lang w:val="en-US"/>
                                  </w:rPr>
                                  <w:t>Birthe Fiedler</w:t>
                                </w:r>
                              </w:p>
                              <w:p w14:paraId="0654E205" w14:textId="648DA6D5" w:rsidR="00451A6B"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F5749B">
                                  <w:rPr>
                                    <w:rFonts w:cs="ArialRoundedMTStd-Light"/>
                                    <w:color w:val="000000"/>
                                    <w:sz w:val="16"/>
                                    <w:szCs w:val="16"/>
                                  </w:rPr>
                                  <w:t xml:space="preserve">Tel: </w:t>
                                </w:r>
                                <w:r w:rsidR="007E6A10">
                                  <w:rPr>
                                    <w:rFonts w:cs="ArialRoundedMTStd-Light"/>
                                    <w:color w:val="000000"/>
                                    <w:sz w:val="16"/>
                                    <w:szCs w:val="16"/>
                                  </w:rPr>
                                  <w:t xml:space="preserve">+49 </w:t>
                                </w:r>
                                <w:r w:rsidR="00E63549">
                                  <w:rPr>
                                    <w:rFonts w:cs="ArialRoundedMTStd-Light"/>
                                    <w:color w:val="000000"/>
                                    <w:sz w:val="16"/>
                                    <w:szCs w:val="16"/>
                                  </w:rPr>
                                  <w:t>261 96 37 57 182</w:t>
                                </w:r>
                              </w:p>
                              <w:p w14:paraId="3827BD28" w14:textId="71B98F7D" w:rsidR="00451A6B" w:rsidRPr="00F5749B" w:rsidRDefault="00E6354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bfiedle</w:t>
                                </w:r>
                                <w:r w:rsidR="00451A6B">
                                  <w:rPr>
                                    <w:rFonts w:cs="ArialRoundedMTStd-Light"/>
                                    <w:sz w:val="16"/>
                                    <w:szCs w:val="16"/>
                                  </w:rPr>
                                  <w:t>r</w:t>
                                </w:r>
                                <w:r w:rsidR="00451A6B" w:rsidRPr="00F5749B">
                                  <w:rPr>
                                    <w:rFonts w:cs="ArialRoundedMTStd-Light"/>
                                    <w:sz w:val="16"/>
                                    <w:szCs w:val="16"/>
                                  </w:rPr>
                                  <w:t>@riba.eu</w:t>
                                </w:r>
                                <w:r w:rsidR="00451A6B" w:rsidRPr="00F5749B">
                                  <w:rPr>
                                    <w:rFonts w:cs="ArialRoundedMTStd-Light"/>
                                    <w:color w:val="000000"/>
                                    <w:sz w:val="16"/>
                                    <w:szCs w:val="16"/>
                                  </w:rPr>
                                  <w:t xml:space="preserve"> </w:t>
                                </w:r>
                              </w:p>
                              <w:p w14:paraId="61829076" w14:textId="77777777" w:rsidR="00451A6B" w:rsidRPr="00FE215E"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F5749B"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F5749B" w14:paraId="6759C88E" w14:textId="77777777" w:rsidTr="00C1284A">
                      <w:tc>
                        <w:tcPr>
                          <w:tcW w:w="3969" w:type="dxa"/>
                        </w:tcPr>
                        <w:p w14:paraId="74C93DD2" w14:textId="77777777" w:rsidR="00451A6B" w:rsidRPr="003A46D0" w:rsidRDefault="00451A6B" w:rsidP="00C1284A">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507E59F" w14:textId="77777777" w:rsidR="00451A6B" w:rsidRPr="003A46D0" w:rsidRDefault="00451A6B" w:rsidP="00C1284A">
                          <w:pPr>
                            <w:pStyle w:val="Pa1"/>
                            <w:spacing w:after="0" w:line="276" w:lineRule="auto"/>
                            <w:rPr>
                              <w:rStyle w:val="A2"/>
                              <w:rFonts w:ascii="Arial" w:hAnsi="Arial"/>
                              <w:lang w:val="de-DE"/>
                            </w:rPr>
                          </w:pPr>
                          <w:r w:rsidRPr="003A46D0">
                            <w:rPr>
                              <w:rStyle w:val="A2"/>
                              <w:rFonts w:ascii="Arial" w:hAnsi="Arial"/>
                              <w:lang w:val="de-DE"/>
                            </w:rPr>
                            <w:t>Schneider Electric</w:t>
                          </w:r>
                        </w:p>
                        <w:p w14:paraId="62E62696" w14:textId="1BC9D9CF" w:rsidR="00451A6B" w:rsidRPr="003A46D0" w:rsidRDefault="00A9592D" w:rsidP="00C1284A">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Beck-Sablonski</w:t>
                          </w:r>
                        </w:p>
                        <w:p w14:paraId="7FBA7D4F" w14:textId="427BEF97" w:rsidR="00451A6B" w:rsidRPr="00530EC0" w:rsidRDefault="00A9592D" w:rsidP="00E7640D">
                          <w:pPr>
                            <w:pStyle w:val="Pa1"/>
                            <w:spacing w:after="0" w:line="276" w:lineRule="auto"/>
                            <w:jc w:val="left"/>
                            <w:rPr>
                              <w:rStyle w:val="A2"/>
                              <w:rFonts w:ascii="Arial" w:hAnsi="Arial"/>
                              <w:lang w:val="fr-FR"/>
                            </w:rPr>
                          </w:pPr>
                          <w:r w:rsidRPr="00530EC0">
                            <w:rPr>
                              <w:rStyle w:val="A2"/>
                              <w:rFonts w:ascii="Arial" w:hAnsi="Arial"/>
                              <w:lang w:val="fr-FR"/>
                            </w:rPr>
                            <w:t>Mobil</w:t>
                          </w:r>
                          <w:r w:rsidR="00451A6B" w:rsidRPr="00530EC0">
                            <w:rPr>
                              <w:rStyle w:val="A2"/>
                              <w:rFonts w:ascii="Arial" w:hAnsi="Arial"/>
                              <w:lang w:val="fr-FR"/>
                            </w:rPr>
                            <w:t xml:space="preserve">: </w:t>
                          </w:r>
                          <w:r w:rsidRPr="00530EC0">
                            <w:rPr>
                              <w:rStyle w:val="A2"/>
                              <w:rFonts w:ascii="Arial" w:hAnsi="Arial"/>
                              <w:lang w:val="fr-FR"/>
                            </w:rPr>
                            <w:t>+ 49 171 172 4176</w:t>
                          </w:r>
                        </w:p>
                        <w:p w14:paraId="4544F21D" w14:textId="41241AC5" w:rsidR="00451A6B" w:rsidRPr="00530EC0" w:rsidRDefault="00A9592D" w:rsidP="00C1284A">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w:t>
                          </w:r>
                          <w:r w:rsidR="00451A6B" w:rsidRPr="00530EC0">
                            <w:rPr>
                              <w:rStyle w:val="A2"/>
                              <w:rFonts w:ascii="Arial" w:hAnsi="Arial"/>
                              <w:lang w:val="fr-FR"/>
                            </w:rPr>
                            <w:t>@</w:t>
                          </w:r>
                          <w:r w:rsidR="00497B9A" w:rsidRPr="00530EC0">
                            <w:rPr>
                              <w:rStyle w:val="A2"/>
                              <w:rFonts w:ascii="Arial" w:hAnsi="Arial"/>
                              <w:lang w:val="fr-FR"/>
                            </w:rPr>
                            <w:t>se</w:t>
                          </w:r>
                          <w:r w:rsidR="00451A6B" w:rsidRPr="00530EC0">
                            <w:rPr>
                              <w:rStyle w:val="A2"/>
                              <w:rFonts w:ascii="Arial" w:hAnsi="Arial"/>
                              <w:lang w:val="fr-FR"/>
                            </w:rPr>
                            <w:t>.com</w:t>
                          </w:r>
                        </w:p>
                        <w:p w14:paraId="5630AD66" w14:textId="77777777" w:rsidR="00451A6B" w:rsidRPr="00096751" w:rsidRDefault="00451A6B" w:rsidP="00C1284A">
                          <w:pPr>
                            <w:pStyle w:val="Fuzeile"/>
                            <w:tabs>
                              <w:tab w:val="left" w:pos="5103"/>
                              <w:tab w:val="center" w:pos="7371"/>
                            </w:tabs>
                            <w:spacing w:after="0"/>
                            <w:rPr>
                              <w:rFonts w:cs="Arial"/>
                              <w:b/>
                              <w:kern w:val="16"/>
                              <w:sz w:val="16"/>
                              <w:szCs w:val="16"/>
                              <w:lang w:val="es-ES"/>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r w:rsidRPr="00216DE5">
                            <w:rPr>
                              <w:rFonts w:cs="ArialRoundedMTStd-Light"/>
                              <w:b/>
                              <w:color w:val="000000"/>
                              <w:sz w:val="16"/>
                              <w:szCs w:val="16"/>
                              <w:lang w:val="en-US"/>
                            </w:rPr>
                            <w:t>Pressekontakt</w:t>
                          </w:r>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3E382C46" w:rsidR="00451A6B" w:rsidRPr="00DE2779" w:rsidRDefault="00E63549"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DE2779">
                            <w:rPr>
                              <w:rFonts w:cs="ArialRoundedMTStd-Light"/>
                              <w:color w:val="000000"/>
                              <w:sz w:val="16"/>
                              <w:szCs w:val="16"/>
                              <w:lang w:val="en-US"/>
                            </w:rPr>
                            <w:t>Birthe Fiedler</w:t>
                          </w:r>
                        </w:p>
                        <w:p w14:paraId="0654E205" w14:textId="648DA6D5" w:rsidR="00451A6B"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F5749B">
                            <w:rPr>
                              <w:rFonts w:cs="ArialRoundedMTStd-Light"/>
                              <w:color w:val="000000"/>
                              <w:sz w:val="16"/>
                              <w:szCs w:val="16"/>
                            </w:rPr>
                            <w:t xml:space="preserve">Tel: </w:t>
                          </w:r>
                          <w:r w:rsidR="007E6A10">
                            <w:rPr>
                              <w:rFonts w:cs="ArialRoundedMTStd-Light"/>
                              <w:color w:val="000000"/>
                              <w:sz w:val="16"/>
                              <w:szCs w:val="16"/>
                            </w:rPr>
                            <w:t xml:space="preserve">+49 </w:t>
                          </w:r>
                          <w:r w:rsidR="00E63549">
                            <w:rPr>
                              <w:rFonts w:cs="ArialRoundedMTStd-Light"/>
                              <w:color w:val="000000"/>
                              <w:sz w:val="16"/>
                              <w:szCs w:val="16"/>
                            </w:rPr>
                            <w:t>261 96 37 57 182</w:t>
                          </w:r>
                        </w:p>
                        <w:p w14:paraId="3827BD28" w14:textId="71B98F7D" w:rsidR="00451A6B" w:rsidRPr="00F5749B" w:rsidRDefault="00E6354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bfiedle</w:t>
                          </w:r>
                          <w:r w:rsidR="00451A6B">
                            <w:rPr>
                              <w:rFonts w:cs="ArialRoundedMTStd-Light"/>
                              <w:sz w:val="16"/>
                              <w:szCs w:val="16"/>
                            </w:rPr>
                            <w:t>r</w:t>
                          </w:r>
                          <w:r w:rsidR="00451A6B" w:rsidRPr="00F5749B">
                            <w:rPr>
                              <w:rFonts w:cs="ArialRoundedMTStd-Light"/>
                              <w:sz w:val="16"/>
                              <w:szCs w:val="16"/>
                            </w:rPr>
                            <w:t>@riba.eu</w:t>
                          </w:r>
                          <w:r w:rsidR="00451A6B" w:rsidRPr="00F5749B">
                            <w:rPr>
                              <w:rFonts w:cs="ArialRoundedMTStd-Light"/>
                              <w:color w:val="000000"/>
                              <w:sz w:val="16"/>
                              <w:szCs w:val="16"/>
                            </w:rPr>
                            <w:t xml:space="preserve"> </w:t>
                          </w:r>
                        </w:p>
                        <w:p w14:paraId="61829076" w14:textId="77777777" w:rsidR="00451A6B" w:rsidRPr="00FE215E"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F5749B" w:rsidRDefault="00451A6B" w:rsidP="00C1284A"/>
                </w:txbxContent>
              </v:textbox>
            </v:shape>
          </w:pict>
        </mc:Fallback>
      </mc:AlternateContent>
    </w: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9EFD08"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" fillcolor="#2cb34a" stroked="f"/>
          </w:pict>
        </mc:Fallback>
      </mc:AlternateContent>
    </w:r>
    <w:r>
      <w:rPr>
        <w:rFonts w:cs="ArialRoundedMTStd-Light"/>
        <w:noProof/>
        <w:sz w:val="16"/>
        <w:szCs w:val="16"/>
        <w:lang w:eastAsia="de-DE"/>
      </w:rPr>
      <w:t>Seite</w:t>
    </w:r>
    <w:r w:rsidRPr="005A6A35">
      <w:rPr>
        <w:rFonts w:cs="ArialRoundedMTStd-Light"/>
        <w:sz w:val="16"/>
        <w:szCs w:val="16"/>
      </w:rPr>
      <w:t xml:space="preserve"> | </w:t>
    </w:r>
    <w:r w:rsidRPr="005A6A35">
      <w:rPr>
        <w:rFonts w:cs="ArialRoundedMTStd-Light"/>
        <w:sz w:val="16"/>
        <w:szCs w:val="16"/>
      </w:rPr>
      <w:fldChar w:fldCharType="begin"/>
    </w:r>
    <w:r w:rsidRPr="005A6A35">
      <w:rPr>
        <w:rFonts w:cs="ArialRoundedMTStd-Light"/>
        <w:sz w:val="16"/>
        <w:szCs w:val="16"/>
      </w:rPr>
      <w:instrText xml:space="preserve"> PAGE   \* MERGEFORMAT </w:instrText>
    </w:r>
    <w:r w:rsidRPr="005A6A35">
      <w:rPr>
        <w:rFonts w:cs="ArialRoundedMTStd-Light"/>
        <w:sz w:val="16"/>
        <w:szCs w:val="16"/>
      </w:rPr>
      <w:fldChar w:fldCharType="separate"/>
    </w:r>
    <w:r w:rsidR="00894E93">
      <w:rPr>
        <w:rFonts w:cs="ArialRoundedMTStd-Light"/>
        <w:noProof/>
        <w:sz w:val="16"/>
        <w:szCs w:val="16"/>
      </w:rPr>
      <w:t>2</w:t>
    </w:r>
    <w:r w:rsidRPr="005A6A35">
      <w:rPr>
        <w:rFonts w:cs="ArialRoundedMTStd-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B10B3" w14:textId="77777777" w:rsidR="00734E64" w:rsidRDefault="00734E64" w:rsidP="00B230CF">
      <w:r>
        <w:separator/>
      </w:r>
    </w:p>
  </w:footnote>
  <w:footnote w:type="continuationSeparator" w:id="0">
    <w:p w14:paraId="0264F8C5" w14:textId="77777777" w:rsidR="00734E64" w:rsidRDefault="00734E64" w:rsidP="00B23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5CFC" w14:textId="77777777" w:rsidR="00451A6B" w:rsidRPr="0075079E" w:rsidRDefault="00451A6B" w:rsidP="00D90848">
    <w:pPr>
      <w:pStyle w:val="BasicParagraph"/>
      <w:rPr>
        <w:rFonts w:ascii="Arial" w:hAnsi="Arial" w:cs="Arial"/>
        <w:color w:val="595959" w:themeColor="text1" w:themeTint="A6"/>
        <w:sz w:val="44"/>
        <w:szCs w:val="44"/>
      </w:rPr>
    </w:pPr>
    <w:r w:rsidRPr="0075079E">
      <w:rPr>
        <w:rFonts w:ascii="Arial" w:hAnsi="Arial" w:cs="Arial"/>
        <w:noProof/>
        <w:color w:val="595959" w:themeColor="text1" w:themeTint="A6"/>
        <w:sz w:val="44"/>
        <w:szCs w:val="44"/>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Pr="0075079E">
      <w:rPr>
        <w:rFonts w:ascii="Arial" w:hAnsi="Arial" w:cs="Arial"/>
        <w:noProof/>
        <w:color w:val="595959" w:themeColor="text1" w:themeTint="A6"/>
        <w:sz w:val="44"/>
        <w:szCs w:val="44"/>
        <w:lang w:val="es-ES" w:eastAsia="es-ES"/>
      </w:rPr>
      <w:t>Presse</w:t>
    </w:r>
    <w:r>
      <w:rPr>
        <w:rFonts w:ascii="Arial" w:hAnsi="Arial" w:cs="Arial"/>
        <w:noProof/>
        <w:color w:val="595959" w:themeColor="text1" w:themeTint="A6"/>
        <w:sz w:val="44"/>
        <w:szCs w:val="44"/>
        <w:lang w:val="es-ES" w:eastAsia="es-ES"/>
      </w:rPr>
      <w:t>meldung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0014EE"/>
    <w:multiLevelType w:val="hybridMultilevel"/>
    <w:tmpl w:val="395270D2"/>
    <w:lvl w:ilvl="0" w:tplc="8A74FE3E">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8"/>
  </w:num>
  <w:num w:numId="6">
    <w:abstractNumId w:val="10"/>
  </w:num>
  <w:num w:numId="7">
    <w:abstractNumId w:val="5"/>
  </w:num>
  <w:num w:numId="8">
    <w:abstractNumId w:val="11"/>
  </w:num>
  <w:num w:numId="9">
    <w:abstractNumId w:val="0"/>
  </w:num>
  <w:num w:numId="10">
    <w:abstractNumId w:val="2"/>
  </w:num>
  <w:num w:numId="11">
    <w:abstractNumId w:val="2"/>
  </w:num>
  <w:num w:numId="12">
    <w:abstractNumId w:val="6"/>
  </w:num>
  <w:num w:numId="13">
    <w:abstractNumId w:val="9"/>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1"/>
  <w:activeWritingStyle w:appName="MSWord" w:lang="en-GB" w:vendorID="64" w:dllVersion="6" w:nlCheck="1" w:checkStyle="0"/>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CF"/>
    <w:rsid w:val="00001304"/>
    <w:rsid w:val="00002215"/>
    <w:rsid w:val="00004BBC"/>
    <w:rsid w:val="00004DE8"/>
    <w:rsid w:val="00006460"/>
    <w:rsid w:val="000066FE"/>
    <w:rsid w:val="0000770E"/>
    <w:rsid w:val="0001202B"/>
    <w:rsid w:val="00012D6C"/>
    <w:rsid w:val="000229D0"/>
    <w:rsid w:val="00030101"/>
    <w:rsid w:val="0003502E"/>
    <w:rsid w:val="0003688C"/>
    <w:rsid w:val="00037E64"/>
    <w:rsid w:val="00041B97"/>
    <w:rsid w:val="00041C23"/>
    <w:rsid w:val="00066D5D"/>
    <w:rsid w:val="000705D0"/>
    <w:rsid w:val="00073171"/>
    <w:rsid w:val="00075DD6"/>
    <w:rsid w:val="00076BC2"/>
    <w:rsid w:val="00082D12"/>
    <w:rsid w:val="00084F50"/>
    <w:rsid w:val="0008503A"/>
    <w:rsid w:val="00090A14"/>
    <w:rsid w:val="00093605"/>
    <w:rsid w:val="00095BF7"/>
    <w:rsid w:val="000A1245"/>
    <w:rsid w:val="000A14D6"/>
    <w:rsid w:val="000A313D"/>
    <w:rsid w:val="000A3924"/>
    <w:rsid w:val="000A49BC"/>
    <w:rsid w:val="000B39BF"/>
    <w:rsid w:val="000B432F"/>
    <w:rsid w:val="000B5117"/>
    <w:rsid w:val="000C75DD"/>
    <w:rsid w:val="000D0138"/>
    <w:rsid w:val="000D3470"/>
    <w:rsid w:val="000D5254"/>
    <w:rsid w:val="001034CF"/>
    <w:rsid w:val="001101DE"/>
    <w:rsid w:val="001118FB"/>
    <w:rsid w:val="00113EB6"/>
    <w:rsid w:val="00120E16"/>
    <w:rsid w:val="00125C68"/>
    <w:rsid w:val="00132648"/>
    <w:rsid w:val="00133999"/>
    <w:rsid w:val="00134108"/>
    <w:rsid w:val="00134914"/>
    <w:rsid w:val="00136290"/>
    <w:rsid w:val="0013728B"/>
    <w:rsid w:val="00137B5D"/>
    <w:rsid w:val="00142AAF"/>
    <w:rsid w:val="001432BF"/>
    <w:rsid w:val="00153414"/>
    <w:rsid w:val="0015536A"/>
    <w:rsid w:val="00160BBE"/>
    <w:rsid w:val="00160FC0"/>
    <w:rsid w:val="0016405E"/>
    <w:rsid w:val="00164F36"/>
    <w:rsid w:val="00165522"/>
    <w:rsid w:val="001674EF"/>
    <w:rsid w:val="001733EF"/>
    <w:rsid w:val="001747D5"/>
    <w:rsid w:val="00180EB7"/>
    <w:rsid w:val="00190F34"/>
    <w:rsid w:val="00195C3E"/>
    <w:rsid w:val="001A5DF3"/>
    <w:rsid w:val="001B2EF3"/>
    <w:rsid w:val="001B2F97"/>
    <w:rsid w:val="001C048F"/>
    <w:rsid w:val="001C1BFD"/>
    <w:rsid w:val="001E0F34"/>
    <w:rsid w:val="001E45AC"/>
    <w:rsid w:val="001E71E8"/>
    <w:rsid w:val="001F1D7C"/>
    <w:rsid w:val="002056B2"/>
    <w:rsid w:val="00206548"/>
    <w:rsid w:val="002070D3"/>
    <w:rsid w:val="002127FA"/>
    <w:rsid w:val="00213E0E"/>
    <w:rsid w:val="00214721"/>
    <w:rsid w:val="00214D0C"/>
    <w:rsid w:val="00215662"/>
    <w:rsid w:val="00216DE5"/>
    <w:rsid w:val="00217879"/>
    <w:rsid w:val="0022175B"/>
    <w:rsid w:val="002217D4"/>
    <w:rsid w:val="00221D68"/>
    <w:rsid w:val="002311BE"/>
    <w:rsid w:val="0023571A"/>
    <w:rsid w:val="002364B9"/>
    <w:rsid w:val="0023755A"/>
    <w:rsid w:val="00243F3D"/>
    <w:rsid w:val="0025623C"/>
    <w:rsid w:val="002621F0"/>
    <w:rsid w:val="00263BB0"/>
    <w:rsid w:val="00272D28"/>
    <w:rsid w:val="00274B66"/>
    <w:rsid w:val="00291099"/>
    <w:rsid w:val="002920A2"/>
    <w:rsid w:val="00295B97"/>
    <w:rsid w:val="00297AB0"/>
    <w:rsid w:val="002A1882"/>
    <w:rsid w:val="002A2A39"/>
    <w:rsid w:val="002A6673"/>
    <w:rsid w:val="002A7902"/>
    <w:rsid w:val="002C6C9C"/>
    <w:rsid w:val="002D5DBE"/>
    <w:rsid w:val="002D6402"/>
    <w:rsid w:val="002D65CB"/>
    <w:rsid w:val="002E1C68"/>
    <w:rsid w:val="002F02F5"/>
    <w:rsid w:val="002F07DD"/>
    <w:rsid w:val="002F1EE4"/>
    <w:rsid w:val="003041B8"/>
    <w:rsid w:val="003060E2"/>
    <w:rsid w:val="00307659"/>
    <w:rsid w:val="0031411F"/>
    <w:rsid w:val="00316999"/>
    <w:rsid w:val="00332358"/>
    <w:rsid w:val="0033261C"/>
    <w:rsid w:val="00336497"/>
    <w:rsid w:val="003372E2"/>
    <w:rsid w:val="003379F4"/>
    <w:rsid w:val="0034734B"/>
    <w:rsid w:val="00350ED7"/>
    <w:rsid w:val="003519FE"/>
    <w:rsid w:val="00351F8D"/>
    <w:rsid w:val="003539C6"/>
    <w:rsid w:val="00356384"/>
    <w:rsid w:val="00360749"/>
    <w:rsid w:val="0036398D"/>
    <w:rsid w:val="00374C33"/>
    <w:rsid w:val="00376BB4"/>
    <w:rsid w:val="0038552E"/>
    <w:rsid w:val="00396339"/>
    <w:rsid w:val="003A39B1"/>
    <w:rsid w:val="003B1387"/>
    <w:rsid w:val="003B54DB"/>
    <w:rsid w:val="003B7B25"/>
    <w:rsid w:val="003C4C3F"/>
    <w:rsid w:val="003C68D0"/>
    <w:rsid w:val="003E1929"/>
    <w:rsid w:val="003E3DA2"/>
    <w:rsid w:val="003E45B6"/>
    <w:rsid w:val="003E7D78"/>
    <w:rsid w:val="003F351D"/>
    <w:rsid w:val="003F52B6"/>
    <w:rsid w:val="00400557"/>
    <w:rsid w:val="004110DE"/>
    <w:rsid w:val="00413C3B"/>
    <w:rsid w:val="004146BC"/>
    <w:rsid w:val="00431266"/>
    <w:rsid w:val="004322A5"/>
    <w:rsid w:val="00441F85"/>
    <w:rsid w:val="00451365"/>
    <w:rsid w:val="00451A6B"/>
    <w:rsid w:val="00453504"/>
    <w:rsid w:val="00460702"/>
    <w:rsid w:val="0046283C"/>
    <w:rsid w:val="00462A9C"/>
    <w:rsid w:val="00464D2F"/>
    <w:rsid w:val="00472D67"/>
    <w:rsid w:val="004734E0"/>
    <w:rsid w:val="0047652D"/>
    <w:rsid w:val="0048026F"/>
    <w:rsid w:val="00490852"/>
    <w:rsid w:val="004927E4"/>
    <w:rsid w:val="00493E4E"/>
    <w:rsid w:val="00495A72"/>
    <w:rsid w:val="00497B9A"/>
    <w:rsid w:val="004A790B"/>
    <w:rsid w:val="004B35F7"/>
    <w:rsid w:val="004B4904"/>
    <w:rsid w:val="004B749D"/>
    <w:rsid w:val="004C0B9F"/>
    <w:rsid w:val="004C7CD9"/>
    <w:rsid w:val="004E20D6"/>
    <w:rsid w:val="004E250D"/>
    <w:rsid w:val="004E32FB"/>
    <w:rsid w:val="004E3B4B"/>
    <w:rsid w:val="004E5532"/>
    <w:rsid w:val="004F4B69"/>
    <w:rsid w:val="004F720C"/>
    <w:rsid w:val="00501D81"/>
    <w:rsid w:val="00503647"/>
    <w:rsid w:val="00506C46"/>
    <w:rsid w:val="00511AF8"/>
    <w:rsid w:val="00512B01"/>
    <w:rsid w:val="00513C2A"/>
    <w:rsid w:val="00517287"/>
    <w:rsid w:val="005265EE"/>
    <w:rsid w:val="00530156"/>
    <w:rsid w:val="00530EC0"/>
    <w:rsid w:val="00543D9A"/>
    <w:rsid w:val="00545E7C"/>
    <w:rsid w:val="00547BB7"/>
    <w:rsid w:val="00547C1D"/>
    <w:rsid w:val="00562DE2"/>
    <w:rsid w:val="00573D76"/>
    <w:rsid w:val="00584F11"/>
    <w:rsid w:val="00590F7B"/>
    <w:rsid w:val="00592797"/>
    <w:rsid w:val="00593477"/>
    <w:rsid w:val="00593A58"/>
    <w:rsid w:val="00597782"/>
    <w:rsid w:val="005A3F40"/>
    <w:rsid w:val="005A4CE1"/>
    <w:rsid w:val="005A6A35"/>
    <w:rsid w:val="005A7F8D"/>
    <w:rsid w:val="005B0100"/>
    <w:rsid w:val="005B0489"/>
    <w:rsid w:val="005B73C1"/>
    <w:rsid w:val="005B7B3A"/>
    <w:rsid w:val="005C45D9"/>
    <w:rsid w:val="005C6677"/>
    <w:rsid w:val="005D0236"/>
    <w:rsid w:val="005E38E4"/>
    <w:rsid w:val="005F0F98"/>
    <w:rsid w:val="005F1D71"/>
    <w:rsid w:val="005F2DF7"/>
    <w:rsid w:val="0060117D"/>
    <w:rsid w:val="006046C5"/>
    <w:rsid w:val="006103CF"/>
    <w:rsid w:val="006106AF"/>
    <w:rsid w:val="0061663E"/>
    <w:rsid w:val="00641A45"/>
    <w:rsid w:val="00641A66"/>
    <w:rsid w:val="006443D7"/>
    <w:rsid w:val="006510C3"/>
    <w:rsid w:val="006555CD"/>
    <w:rsid w:val="00660CEA"/>
    <w:rsid w:val="006632F0"/>
    <w:rsid w:val="0067362C"/>
    <w:rsid w:val="0067550F"/>
    <w:rsid w:val="0068544F"/>
    <w:rsid w:val="00687B1D"/>
    <w:rsid w:val="00692FA0"/>
    <w:rsid w:val="0069650D"/>
    <w:rsid w:val="006968A3"/>
    <w:rsid w:val="006A432A"/>
    <w:rsid w:val="006A6AF8"/>
    <w:rsid w:val="006A7781"/>
    <w:rsid w:val="006B23F4"/>
    <w:rsid w:val="006B57D2"/>
    <w:rsid w:val="006B7D9F"/>
    <w:rsid w:val="006C1991"/>
    <w:rsid w:val="006C3E5A"/>
    <w:rsid w:val="006D052D"/>
    <w:rsid w:val="006D2996"/>
    <w:rsid w:val="006D5273"/>
    <w:rsid w:val="006D74BE"/>
    <w:rsid w:val="006E506F"/>
    <w:rsid w:val="007010EF"/>
    <w:rsid w:val="007075C5"/>
    <w:rsid w:val="0071209A"/>
    <w:rsid w:val="00721929"/>
    <w:rsid w:val="00721D0C"/>
    <w:rsid w:val="00722952"/>
    <w:rsid w:val="00723E67"/>
    <w:rsid w:val="0072459B"/>
    <w:rsid w:val="00725834"/>
    <w:rsid w:val="0072704B"/>
    <w:rsid w:val="007329C6"/>
    <w:rsid w:val="007344F9"/>
    <w:rsid w:val="00734D43"/>
    <w:rsid w:val="00734D48"/>
    <w:rsid w:val="00734E64"/>
    <w:rsid w:val="0074330C"/>
    <w:rsid w:val="0074378E"/>
    <w:rsid w:val="00744940"/>
    <w:rsid w:val="00747886"/>
    <w:rsid w:val="0075079E"/>
    <w:rsid w:val="00752DEF"/>
    <w:rsid w:val="0075635B"/>
    <w:rsid w:val="007578B3"/>
    <w:rsid w:val="00757B2D"/>
    <w:rsid w:val="0076615A"/>
    <w:rsid w:val="007753E2"/>
    <w:rsid w:val="007A585B"/>
    <w:rsid w:val="007B0AAE"/>
    <w:rsid w:val="007B4F0C"/>
    <w:rsid w:val="007C1C63"/>
    <w:rsid w:val="007C369D"/>
    <w:rsid w:val="007D3D7D"/>
    <w:rsid w:val="007E23E6"/>
    <w:rsid w:val="007E60C6"/>
    <w:rsid w:val="007E64EB"/>
    <w:rsid w:val="007E6A10"/>
    <w:rsid w:val="007E77FD"/>
    <w:rsid w:val="007F0C9B"/>
    <w:rsid w:val="007F131F"/>
    <w:rsid w:val="007F6C16"/>
    <w:rsid w:val="0082052D"/>
    <w:rsid w:val="00820B2C"/>
    <w:rsid w:val="00831A23"/>
    <w:rsid w:val="008322E1"/>
    <w:rsid w:val="00833460"/>
    <w:rsid w:val="00835856"/>
    <w:rsid w:val="008369F8"/>
    <w:rsid w:val="00841099"/>
    <w:rsid w:val="008425B1"/>
    <w:rsid w:val="00847346"/>
    <w:rsid w:val="008528F0"/>
    <w:rsid w:val="0085324B"/>
    <w:rsid w:val="008641E4"/>
    <w:rsid w:val="00866E3E"/>
    <w:rsid w:val="00871576"/>
    <w:rsid w:val="00875FBC"/>
    <w:rsid w:val="00877EB0"/>
    <w:rsid w:val="0088144F"/>
    <w:rsid w:val="00881C4E"/>
    <w:rsid w:val="00883201"/>
    <w:rsid w:val="0088427C"/>
    <w:rsid w:val="00886348"/>
    <w:rsid w:val="008925F3"/>
    <w:rsid w:val="00894E93"/>
    <w:rsid w:val="00897E85"/>
    <w:rsid w:val="008A467E"/>
    <w:rsid w:val="008A7C49"/>
    <w:rsid w:val="008B4FF9"/>
    <w:rsid w:val="008B5DEB"/>
    <w:rsid w:val="008C379B"/>
    <w:rsid w:val="008D3E97"/>
    <w:rsid w:val="008D4E78"/>
    <w:rsid w:val="008E676D"/>
    <w:rsid w:val="008E7396"/>
    <w:rsid w:val="008F089A"/>
    <w:rsid w:val="008F0DBF"/>
    <w:rsid w:val="008F18AE"/>
    <w:rsid w:val="008F3650"/>
    <w:rsid w:val="008F3933"/>
    <w:rsid w:val="00902EB0"/>
    <w:rsid w:val="009126D9"/>
    <w:rsid w:val="00912749"/>
    <w:rsid w:val="00922396"/>
    <w:rsid w:val="00932C7C"/>
    <w:rsid w:val="00933A24"/>
    <w:rsid w:val="009347B8"/>
    <w:rsid w:val="00935D7E"/>
    <w:rsid w:val="00936B22"/>
    <w:rsid w:val="009418C3"/>
    <w:rsid w:val="00953A85"/>
    <w:rsid w:val="0095469B"/>
    <w:rsid w:val="00963B3B"/>
    <w:rsid w:val="00967223"/>
    <w:rsid w:val="00967311"/>
    <w:rsid w:val="00970815"/>
    <w:rsid w:val="00971775"/>
    <w:rsid w:val="00973043"/>
    <w:rsid w:val="009818FC"/>
    <w:rsid w:val="0098336A"/>
    <w:rsid w:val="00983CA8"/>
    <w:rsid w:val="009840D1"/>
    <w:rsid w:val="009923A1"/>
    <w:rsid w:val="00996ADA"/>
    <w:rsid w:val="009A0E8F"/>
    <w:rsid w:val="009A1A5F"/>
    <w:rsid w:val="009A2060"/>
    <w:rsid w:val="009A31D9"/>
    <w:rsid w:val="009A3F42"/>
    <w:rsid w:val="009A4778"/>
    <w:rsid w:val="009A6E51"/>
    <w:rsid w:val="009B1976"/>
    <w:rsid w:val="009C0724"/>
    <w:rsid w:val="009C4386"/>
    <w:rsid w:val="009E01CD"/>
    <w:rsid w:val="009E65E0"/>
    <w:rsid w:val="009F5ED0"/>
    <w:rsid w:val="00A03BEA"/>
    <w:rsid w:val="00A051BD"/>
    <w:rsid w:val="00A066E8"/>
    <w:rsid w:val="00A0707D"/>
    <w:rsid w:val="00A07A63"/>
    <w:rsid w:val="00A113EA"/>
    <w:rsid w:val="00A143B6"/>
    <w:rsid w:val="00A17305"/>
    <w:rsid w:val="00A20FB5"/>
    <w:rsid w:val="00A2153D"/>
    <w:rsid w:val="00A2200E"/>
    <w:rsid w:val="00A22C9E"/>
    <w:rsid w:val="00A230EB"/>
    <w:rsid w:val="00A24DC6"/>
    <w:rsid w:val="00A267DF"/>
    <w:rsid w:val="00A274BA"/>
    <w:rsid w:val="00A3009C"/>
    <w:rsid w:val="00A363F6"/>
    <w:rsid w:val="00A42EAE"/>
    <w:rsid w:val="00A45DD2"/>
    <w:rsid w:val="00A468C0"/>
    <w:rsid w:val="00A4711A"/>
    <w:rsid w:val="00A50C8A"/>
    <w:rsid w:val="00A522B4"/>
    <w:rsid w:val="00A536BE"/>
    <w:rsid w:val="00A53CE6"/>
    <w:rsid w:val="00A65845"/>
    <w:rsid w:val="00A65871"/>
    <w:rsid w:val="00A65C6F"/>
    <w:rsid w:val="00A70FAE"/>
    <w:rsid w:val="00A72544"/>
    <w:rsid w:val="00A754DA"/>
    <w:rsid w:val="00A75EFF"/>
    <w:rsid w:val="00A8080B"/>
    <w:rsid w:val="00A808FC"/>
    <w:rsid w:val="00A949BF"/>
    <w:rsid w:val="00A9592D"/>
    <w:rsid w:val="00A96A3D"/>
    <w:rsid w:val="00AB2F11"/>
    <w:rsid w:val="00AB3B8D"/>
    <w:rsid w:val="00AB5A01"/>
    <w:rsid w:val="00AB5A4F"/>
    <w:rsid w:val="00AC0B6A"/>
    <w:rsid w:val="00AC0CA8"/>
    <w:rsid w:val="00AC0CC4"/>
    <w:rsid w:val="00AC3592"/>
    <w:rsid w:val="00AC46BB"/>
    <w:rsid w:val="00AC608A"/>
    <w:rsid w:val="00AC63BA"/>
    <w:rsid w:val="00AD017D"/>
    <w:rsid w:val="00AD40CC"/>
    <w:rsid w:val="00AD7895"/>
    <w:rsid w:val="00AE533A"/>
    <w:rsid w:val="00AE6F3D"/>
    <w:rsid w:val="00AE73C0"/>
    <w:rsid w:val="00AF0388"/>
    <w:rsid w:val="00B02E8C"/>
    <w:rsid w:val="00B033CC"/>
    <w:rsid w:val="00B05C73"/>
    <w:rsid w:val="00B0728A"/>
    <w:rsid w:val="00B15F61"/>
    <w:rsid w:val="00B230CF"/>
    <w:rsid w:val="00B27090"/>
    <w:rsid w:val="00B27BBF"/>
    <w:rsid w:val="00B37D90"/>
    <w:rsid w:val="00B40DB5"/>
    <w:rsid w:val="00B5386E"/>
    <w:rsid w:val="00B555AD"/>
    <w:rsid w:val="00B6028B"/>
    <w:rsid w:val="00B64E78"/>
    <w:rsid w:val="00B72F3D"/>
    <w:rsid w:val="00B74FCC"/>
    <w:rsid w:val="00B75C90"/>
    <w:rsid w:val="00B7638A"/>
    <w:rsid w:val="00B80F4F"/>
    <w:rsid w:val="00B85C0E"/>
    <w:rsid w:val="00B87587"/>
    <w:rsid w:val="00B93E9A"/>
    <w:rsid w:val="00B94698"/>
    <w:rsid w:val="00B96BEA"/>
    <w:rsid w:val="00BA1013"/>
    <w:rsid w:val="00BA2759"/>
    <w:rsid w:val="00BA2FE3"/>
    <w:rsid w:val="00BA67A0"/>
    <w:rsid w:val="00BB15FB"/>
    <w:rsid w:val="00BB3A4D"/>
    <w:rsid w:val="00BC13E3"/>
    <w:rsid w:val="00BC1CA4"/>
    <w:rsid w:val="00BC4061"/>
    <w:rsid w:val="00BC4B85"/>
    <w:rsid w:val="00BD0B53"/>
    <w:rsid w:val="00BD31A8"/>
    <w:rsid w:val="00BD4D68"/>
    <w:rsid w:val="00BD6D7D"/>
    <w:rsid w:val="00BD74D3"/>
    <w:rsid w:val="00BD75FC"/>
    <w:rsid w:val="00BE03F1"/>
    <w:rsid w:val="00BE29AB"/>
    <w:rsid w:val="00BE6D56"/>
    <w:rsid w:val="00BF0FAF"/>
    <w:rsid w:val="00BF11A5"/>
    <w:rsid w:val="00BF50ED"/>
    <w:rsid w:val="00BF5807"/>
    <w:rsid w:val="00BF72C0"/>
    <w:rsid w:val="00C02C51"/>
    <w:rsid w:val="00C032E1"/>
    <w:rsid w:val="00C07EBF"/>
    <w:rsid w:val="00C1284A"/>
    <w:rsid w:val="00C17A3F"/>
    <w:rsid w:val="00C24B7C"/>
    <w:rsid w:val="00C36135"/>
    <w:rsid w:val="00C40434"/>
    <w:rsid w:val="00C436A1"/>
    <w:rsid w:val="00C466E7"/>
    <w:rsid w:val="00C47247"/>
    <w:rsid w:val="00C542BF"/>
    <w:rsid w:val="00C548DF"/>
    <w:rsid w:val="00C54A07"/>
    <w:rsid w:val="00C611D5"/>
    <w:rsid w:val="00C626BE"/>
    <w:rsid w:val="00C65FDA"/>
    <w:rsid w:val="00C70750"/>
    <w:rsid w:val="00C74DFC"/>
    <w:rsid w:val="00C7618D"/>
    <w:rsid w:val="00C8019A"/>
    <w:rsid w:val="00C81E77"/>
    <w:rsid w:val="00C95233"/>
    <w:rsid w:val="00C96C08"/>
    <w:rsid w:val="00CB2F30"/>
    <w:rsid w:val="00CB2FE1"/>
    <w:rsid w:val="00CB3C93"/>
    <w:rsid w:val="00CB3F28"/>
    <w:rsid w:val="00CB5B1F"/>
    <w:rsid w:val="00CC348A"/>
    <w:rsid w:val="00CC43DA"/>
    <w:rsid w:val="00CD70F8"/>
    <w:rsid w:val="00CE03A8"/>
    <w:rsid w:val="00CE3460"/>
    <w:rsid w:val="00CF2581"/>
    <w:rsid w:val="00CF33C8"/>
    <w:rsid w:val="00CF345E"/>
    <w:rsid w:val="00CF6C74"/>
    <w:rsid w:val="00CF6F52"/>
    <w:rsid w:val="00CF7D01"/>
    <w:rsid w:val="00D00BED"/>
    <w:rsid w:val="00D0210F"/>
    <w:rsid w:val="00D03ACB"/>
    <w:rsid w:val="00D04DE7"/>
    <w:rsid w:val="00D05BC4"/>
    <w:rsid w:val="00D0688E"/>
    <w:rsid w:val="00D155ED"/>
    <w:rsid w:val="00D15698"/>
    <w:rsid w:val="00D15B38"/>
    <w:rsid w:val="00D20311"/>
    <w:rsid w:val="00D26D67"/>
    <w:rsid w:val="00D26FC1"/>
    <w:rsid w:val="00D273E3"/>
    <w:rsid w:val="00D30149"/>
    <w:rsid w:val="00D301DD"/>
    <w:rsid w:val="00D30772"/>
    <w:rsid w:val="00D34AB6"/>
    <w:rsid w:val="00D3726D"/>
    <w:rsid w:val="00D4003A"/>
    <w:rsid w:val="00D45603"/>
    <w:rsid w:val="00D47B2E"/>
    <w:rsid w:val="00D55042"/>
    <w:rsid w:val="00D57EEC"/>
    <w:rsid w:val="00D7173B"/>
    <w:rsid w:val="00D718A1"/>
    <w:rsid w:val="00D72D5D"/>
    <w:rsid w:val="00D75776"/>
    <w:rsid w:val="00D805C1"/>
    <w:rsid w:val="00D8130E"/>
    <w:rsid w:val="00D90848"/>
    <w:rsid w:val="00DA175D"/>
    <w:rsid w:val="00DA1B2F"/>
    <w:rsid w:val="00DA1E73"/>
    <w:rsid w:val="00DA4560"/>
    <w:rsid w:val="00DA7942"/>
    <w:rsid w:val="00DB41AA"/>
    <w:rsid w:val="00DB6171"/>
    <w:rsid w:val="00DB6E06"/>
    <w:rsid w:val="00DB7D03"/>
    <w:rsid w:val="00DC7630"/>
    <w:rsid w:val="00DD0CDC"/>
    <w:rsid w:val="00DD1778"/>
    <w:rsid w:val="00DD4EBB"/>
    <w:rsid w:val="00DE011A"/>
    <w:rsid w:val="00DE2779"/>
    <w:rsid w:val="00DE5C96"/>
    <w:rsid w:val="00DF328D"/>
    <w:rsid w:val="00DF56D7"/>
    <w:rsid w:val="00E025A0"/>
    <w:rsid w:val="00E073E7"/>
    <w:rsid w:val="00E10F3C"/>
    <w:rsid w:val="00E13E41"/>
    <w:rsid w:val="00E15C43"/>
    <w:rsid w:val="00E163C0"/>
    <w:rsid w:val="00E226CF"/>
    <w:rsid w:val="00E268D5"/>
    <w:rsid w:val="00E269FC"/>
    <w:rsid w:val="00E2723E"/>
    <w:rsid w:val="00E406C7"/>
    <w:rsid w:val="00E43D52"/>
    <w:rsid w:val="00E47021"/>
    <w:rsid w:val="00E52880"/>
    <w:rsid w:val="00E52F9C"/>
    <w:rsid w:val="00E5461A"/>
    <w:rsid w:val="00E554A6"/>
    <w:rsid w:val="00E617E9"/>
    <w:rsid w:val="00E63549"/>
    <w:rsid w:val="00E7640D"/>
    <w:rsid w:val="00E76ACC"/>
    <w:rsid w:val="00E92673"/>
    <w:rsid w:val="00E935EB"/>
    <w:rsid w:val="00EA5015"/>
    <w:rsid w:val="00EA5B86"/>
    <w:rsid w:val="00EB1F70"/>
    <w:rsid w:val="00EC30F1"/>
    <w:rsid w:val="00EC3290"/>
    <w:rsid w:val="00ED5876"/>
    <w:rsid w:val="00EE759E"/>
    <w:rsid w:val="00EF195D"/>
    <w:rsid w:val="00EF49C4"/>
    <w:rsid w:val="00F06E3D"/>
    <w:rsid w:val="00F07548"/>
    <w:rsid w:val="00F12921"/>
    <w:rsid w:val="00F22729"/>
    <w:rsid w:val="00F23FB0"/>
    <w:rsid w:val="00F24D20"/>
    <w:rsid w:val="00F252F2"/>
    <w:rsid w:val="00F32020"/>
    <w:rsid w:val="00F54379"/>
    <w:rsid w:val="00F5749B"/>
    <w:rsid w:val="00F61A0A"/>
    <w:rsid w:val="00F63BC2"/>
    <w:rsid w:val="00F64ECE"/>
    <w:rsid w:val="00F6581F"/>
    <w:rsid w:val="00F71471"/>
    <w:rsid w:val="00FA07B9"/>
    <w:rsid w:val="00FA1E26"/>
    <w:rsid w:val="00FB0FA2"/>
    <w:rsid w:val="00FB3103"/>
    <w:rsid w:val="00FB60B2"/>
    <w:rsid w:val="00FB6881"/>
    <w:rsid w:val="00FC1BB0"/>
    <w:rsid w:val="00FD2DD4"/>
    <w:rsid w:val="00FD3009"/>
    <w:rsid w:val="00FD74C4"/>
    <w:rsid w:val="00FE09AD"/>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cb34a,#2cb34b"/>
    </o:shapedefaults>
    <o:shapelayout v:ext="edit">
      <o:idmap v:ext="edit" data="1"/>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15698"/>
    <w:pPr>
      <w:keepNext/>
      <w:keepLines/>
      <w:outlineLvl w:val="0"/>
    </w:pPr>
    <w:rPr>
      <w:rFonts w:cs="Arial"/>
      <w:b/>
      <w:color w:val="3DCD58"/>
      <w:sz w:val="32"/>
      <w:szCs w:val="36"/>
    </w:rPr>
  </w:style>
  <w:style w:type="paragraph" w:styleId="berschrift2">
    <w:name w:val="heading 2"/>
    <w:aliases w:val="SE 2. Überschrift"/>
    <w:basedOn w:val="Standard"/>
    <w:next w:val="Standard"/>
    <w:link w:val="berschrift2Zchn"/>
    <w:autoRedefine/>
    <w:uiPriority w:val="99"/>
    <w:unhideWhenUsed/>
    <w:qFormat/>
    <w:rsid w:val="00D15698"/>
    <w:pPr>
      <w:keepNext/>
      <w:keepLines/>
      <w:numPr>
        <w:numId w:val="12"/>
      </w:numPr>
      <w:outlineLvl w:val="1"/>
    </w:pPr>
    <w:rPr>
      <w:rFonts w:cs="Arial"/>
      <w:b/>
      <w:bCs/>
      <w:color w:val="3DCD58"/>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
    <w:basedOn w:val="Standard"/>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15698"/>
    <w:rPr>
      <w:rFonts w:ascii="Arial" w:hAnsi="Arial" w:cs="Arial"/>
      <w:b/>
      <w:color w:val="3DCD58"/>
      <w:sz w:val="32"/>
      <w:szCs w:val="36"/>
      <w:lang w:val="de-DE"/>
    </w:rPr>
  </w:style>
  <w:style w:type="character" w:customStyle="1" w:styleId="berschrift2Zchn">
    <w:name w:val="Überschrift 2 Zchn"/>
    <w:aliases w:val="SE 2. Überschrift Zchn"/>
    <w:basedOn w:val="Absatz-Standardschriftart"/>
    <w:link w:val="berschrift2"/>
    <w:uiPriority w:val="99"/>
    <w:rsid w:val="00D15698"/>
    <w:rPr>
      <w:rFonts w:ascii="Arial" w:hAnsi="Arial" w:cs="Arial"/>
      <w:b/>
      <w:bCs/>
      <w:color w:val="3DCD58"/>
      <w:sz w:val="20"/>
      <w:szCs w:val="20"/>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customStyle="1" w:styleId="NichtaufgelsteErwhnung1">
    <w:name w:val="Nicht aufgelöste Erwähnung1"/>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semiHidden/>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UnresolvedMention">
    <w:name w:val="Unresolved Mention"/>
    <w:basedOn w:val="Absatz-Standardschriftart"/>
    <w:uiPriority w:val="99"/>
    <w:semiHidden/>
    <w:unhideWhenUsed/>
    <w:rsid w:val="00A2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84034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de/de/" TargetMode="External"/><Relationship Id="rId13" Type="http://schemas.openxmlformats.org/officeDocument/2006/relationships/hyperlink" Target="https://www.se.com/de/de/about-us/newsroom/news/press-releases/softwarebasierte-automatisierung-ver%C3%A4ndert-verpackungsindustrie-und-logistik-60758669e8b33c45fc3f1d75"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se.com/de/de/about-us/newsroom/news/press-releases/schneider-electric-und-netze-bw-starten-pilotprojekt-f%C3%BCr-sf6-freie-ringkabelschaltanlage-6156def515c4cd45353b58cb" TargetMode="External"/><Relationship Id="rId17" Type="http://schemas.openxmlformats.org/officeDocument/2006/relationships/hyperlink" Target="https://twitter.com/SchneiderEl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witter.com/SchneiderElecDE" TargetMode="External"/><Relationship Id="rId20" Type="http://schemas.openxmlformats.org/officeDocument/2006/relationships/hyperlink" Target="https://www.facebook.com/SchneiderElectric?brandloc=DISA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m/ww/en/about-us/newsroom/news/press-releases/world&#8217;s-most-sustainable-corporation-2021-60097a67785e6528940953a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v.schneider-electric.com/site/schneiderTV/index.cfm?video=15aXVtdDriWq9bWNul594OvchdzAiPhW#ooid=15aXVtdDriWq9bWNul594OvchdzAiPhW" TargetMode="External"/><Relationship Id="rId23" Type="http://schemas.openxmlformats.org/officeDocument/2006/relationships/header" Target="header2.xml"/><Relationship Id="rId10" Type="http://schemas.openxmlformats.org/officeDocument/2006/relationships/hyperlink" Target="https://perspectives.se.com/research/2030-scenario-white-paper" TargetMode="External"/><Relationship Id="rId19" Type="http://schemas.openxmlformats.org/officeDocument/2006/relationships/hyperlink" Target="https://www.facebook.com/SchneiderElectricDE" TargetMode="External"/><Relationship Id="rId4" Type="http://schemas.openxmlformats.org/officeDocument/2006/relationships/settings" Target="settings.xml"/><Relationship Id="rId9" Type="http://schemas.openxmlformats.org/officeDocument/2006/relationships/hyperlink" Target="https://www.se.com/ww/en/about-us/events/" TargetMode="External"/><Relationship Id="rId14" Type="http://schemas.openxmlformats.org/officeDocument/2006/relationships/hyperlink" Target="http://www.se.co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0CABC-F0A4-4031-A7F9-C3F70541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10375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thammermeister</dc:creator>
  <cp:lastModifiedBy>Birthe Fiedler</cp:lastModifiedBy>
  <cp:revision>2</cp:revision>
  <cp:lastPrinted>2016-10-13T18:30:00Z</cp:lastPrinted>
  <dcterms:created xsi:type="dcterms:W3CDTF">2021-10-12T10:38:00Z</dcterms:created>
  <dcterms:modified xsi:type="dcterms:W3CDTF">2021-10-12T10:38:00Z</dcterms:modified>
</cp:coreProperties>
</file>