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4136" w14:textId="44FF1848" w:rsidR="00D90C60" w:rsidRDefault="00DC74CF" w:rsidP="008D30AC">
      <w:pPr>
        <w:spacing w:after="0"/>
        <w:jc w:val="center"/>
        <w:rPr>
          <w:rFonts w:ascii="Arial" w:hAnsi="Arial" w:cs="Arial"/>
          <w:b/>
          <w:sz w:val="28"/>
          <w:szCs w:val="28"/>
        </w:rPr>
      </w:pPr>
      <w:r>
        <w:rPr>
          <w:rFonts w:ascii="Arial" w:hAnsi="Arial" w:cs="Arial"/>
          <w:b/>
          <w:sz w:val="28"/>
          <w:szCs w:val="28"/>
        </w:rPr>
        <w:t>Photonics West 2022:</w:t>
      </w:r>
    </w:p>
    <w:p w14:paraId="0B496A53" w14:textId="77777777" w:rsidR="006F62A3" w:rsidRDefault="00744D44" w:rsidP="008D30AC">
      <w:pPr>
        <w:spacing w:after="0"/>
        <w:jc w:val="center"/>
        <w:rPr>
          <w:rFonts w:ascii="Arial" w:hAnsi="Arial" w:cs="Arial"/>
          <w:b/>
          <w:sz w:val="28"/>
          <w:szCs w:val="28"/>
        </w:rPr>
      </w:pPr>
      <w:r>
        <w:rPr>
          <w:rFonts w:ascii="Arial" w:hAnsi="Arial" w:cs="Arial"/>
          <w:b/>
          <w:sz w:val="28"/>
          <w:szCs w:val="28"/>
        </w:rPr>
        <w:t>CeramOptec zeigt Spezialfase</w:t>
      </w:r>
      <w:r w:rsidR="006F62A3">
        <w:rPr>
          <w:rFonts w:ascii="Arial" w:hAnsi="Arial" w:cs="Arial"/>
          <w:b/>
          <w:sz w:val="28"/>
          <w:szCs w:val="28"/>
        </w:rPr>
        <w:t>r</w:t>
      </w:r>
      <w:r>
        <w:rPr>
          <w:rFonts w:ascii="Arial" w:hAnsi="Arial" w:cs="Arial"/>
          <w:b/>
          <w:sz w:val="28"/>
          <w:szCs w:val="28"/>
        </w:rPr>
        <w:t>n für</w:t>
      </w:r>
    </w:p>
    <w:p w14:paraId="48D86FE4" w14:textId="56D746B5" w:rsidR="006F62A3" w:rsidRDefault="006F62A3" w:rsidP="006F62A3">
      <w:pPr>
        <w:spacing w:after="0"/>
        <w:jc w:val="center"/>
        <w:rPr>
          <w:rFonts w:ascii="Arial" w:hAnsi="Arial" w:cs="Arial"/>
          <w:b/>
          <w:sz w:val="28"/>
          <w:szCs w:val="28"/>
        </w:rPr>
      </w:pPr>
      <w:r>
        <w:rPr>
          <w:rFonts w:ascii="Arial" w:hAnsi="Arial" w:cs="Arial"/>
          <w:b/>
          <w:sz w:val="28"/>
          <w:szCs w:val="28"/>
        </w:rPr>
        <w:t>Anwendungen in Industrie, Medizin und Labortechnik</w:t>
      </w:r>
    </w:p>
    <w:p w14:paraId="60D36C71" w14:textId="77777777" w:rsidR="00FC6436" w:rsidRPr="00F91F9A" w:rsidRDefault="00FC6436" w:rsidP="008D30AC">
      <w:pPr>
        <w:spacing w:after="0"/>
        <w:rPr>
          <w:rFonts w:ascii="Arial" w:hAnsi="Arial" w:cs="Arial"/>
          <w:b/>
          <w:sz w:val="24"/>
          <w:szCs w:val="24"/>
        </w:rPr>
      </w:pPr>
    </w:p>
    <w:p w14:paraId="29F406B1" w14:textId="64120A29" w:rsidR="00607C7D" w:rsidRPr="00BF4890" w:rsidRDefault="006F62A3" w:rsidP="008D30AC">
      <w:pPr>
        <w:spacing w:after="0"/>
        <w:jc w:val="center"/>
        <w:rPr>
          <w:rFonts w:ascii="Arial" w:hAnsi="Arial" w:cs="Arial"/>
          <w:b/>
        </w:rPr>
      </w:pPr>
      <w:r>
        <w:rPr>
          <w:rFonts w:ascii="Arial" w:hAnsi="Arial" w:cs="Arial"/>
          <w:b/>
        </w:rPr>
        <w:t>Oberflächenbearbeitung und Langzeit-UV-Einsätze als Fokusthemen</w:t>
      </w:r>
    </w:p>
    <w:p w14:paraId="11B16D66" w14:textId="77777777" w:rsidR="00BD1509" w:rsidRDefault="00BD1509" w:rsidP="008D30AC">
      <w:pPr>
        <w:spacing w:after="0"/>
        <w:rPr>
          <w:rFonts w:ascii="Arial" w:hAnsi="Arial" w:cs="Arial"/>
        </w:rPr>
      </w:pPr>
    </w:p>
    <w:p w14:paraId="4316EF9A" w14:textId="668AA307" w:rsidR="00F1528B" w:rsidRDefault="00ED18B5" w:rsidP="00F1528B">
      <w:pPr>
        <w:shd w:val="clear" w:color="auto" w:fill="FFFFFF"/>
        <w:spacing w:after="0"/>
        <w:contextualSpacing/>
        <w:rPr>
          <w:rFonts w:ascii="Arial" w:hAnsi="Arial" w:cs="Arial"/>
          <w:i/>
          <w:iCs/>
        </w:rPr>
      </w:pPr>
      <w:r w:rsidRPr="00F1528B">
        <w:rPr>
          <w:rFonts w:ascii="Arial" w:hAnsi="Arial" w:cs="Arial"/>
          <w:i/>
          <w:iCs/>
        </w:rPr>
        <w:t>A</w:t>
      </w:r>
      <w:r w:rsidR="00744D44" w:rsidRPr="00F1528B">
        <w:rPr>
          <w:rFonts w:ascii="Arial" w:hAnsi="Arial" w:cs="Arial"/>
          <w:i/>
          <w:iCs/>
        </w:rPr>
        <w:t>uf der Photonics West 2022</w:t>
      </w:r>
      <w:r w:rsidRPr="00F1528B">
        <w:rPr>
          <w:rFonts w:ascii="Arial" w:hAnsi="Arial" w:cs="Arial"/>
          <w:i/>
          <w:iCs/>
        </w:rPr>
        <w:t xml:space="preserve"> stellt CeramOptec</w:t>
      </w:r>
      <w:r w:rsidR="007E6763" w:rsidRPr="00F1528B">
        <w:rPr>
          <w:rFonts w:ascii="Arial" w:hAnsi="Arial" w:cs="Arial"/>
          <w:i/>
          <w:iCs/>
        </w:rPr>
        <w:t xml:space="preserve"> </w:t>
      </w:r>
      <w:r w:rsidR="00744D44" w:rsidRPr="00F1528B">
        <w:rPr>
          <w:rFonts w:ascii="Arial" w:hAnsi="Arial" w:cs="Arial"/>
          <w:i/>
          <w:iCs/>
        </w:rPr>
        <w:t>leistungsstarke Faseroptiken für industrielle</w:t>
      </w:r>
      <w:r w:rsidR="008F575F" w:rsidRPr="00F1528B">
        <w:rPr>
          <w:rFonts w:ascii="Arial" w:hAnsi="Arial" w:cs="Arial"/>
          <w:i/>
          <w:iCs/>
        </w:rPr>
        <w:t xml:space="preserve">, </w:t>
      </w:r>
      <w:r w:rsidR="00744D44" w:rsidRPr="00F1528B">
        <w:rPr>
          <w:rFonts w:ascii="Arial" w:hAnsi="Arial" w:cs="Arial"/>
          <w:i/>
          <w:iCs/>
        </w:rPr>
        <w:t>medizinische</w:t>
      </w:r>
      <w:r w:rsidR="008F575F" w:rsidRPr="00F1528B">
        <w:rPr>
          <w:rFonts w:ascii="Arial" w:hAnsi="Arial" w:cs="Arial"/>
          <w:i/>
          <w:iCs/>
        </w:rPr>
        <w:t xml:space="preserve"> und labortechnische Anwendungen</w:t>
      </w:r>
      <w:r w:rsidR="00744D44" w:rsidRPr="00F1528B">
        <w:rPr>
          <w:rFonts w:ascii="Arial" w:hAnsi="Arial" w:cs="Arial"/>
          <w:i/>
          <w:iCs/>
        </w:rPr>
        <w:t xml:space="preserve"> vor. </w:t>
      </w:r>
      <w:r w:rsidR="007E6763" w:rsidRPr="00F1528B">
        <w:rPr>
          <w:rFonts w:ascii="Arial" w:hAnsi="Arial" w:cs="Arial"/>
          <w:i/>
          <w:iCs/>
        </w:rPr>
        <w:t>Der Schwerpunkt liegt auf Lösungen für Oberflächenbearbeitungen</w:t>
      </w:r>
      <w:r w:rsidR="00F1528B" w:rsidRPr="00F1528B">
        <w:rPr>
          <w:rFonts w:ascii="Arial" w:hAnsi="Arial" w:cs="Arial"/>
          <w:i/>
          <w:iCs/>
        </w:rPr>
        <w:t xml:space="preserve"> und</w:t>
      </w:r>
      <w:r w:rsidR="007E6763" w:rsidRPr="00F1528B">
        <w:rPr>
          <w:rFonts w:ascii="Arial" w:hAnsi="Arial" w:cs="Arial"/>
          <w:i/>
          <w:iCs/>
        </w:rPr>
        <w:t xml:space="preserve"> </w:t>
      </w:r>
      <w:r w:rsidR="00A61647" w:rsidRPr="00F1528B">
        <w:rPr>
          <w:rFonts w:ascii="Arial" w:hAnsi="Arial" w:cs="Arial"/>
          <w:i/>
          <w:iCs/>
        </w:rPr>
        <w:t>UV-</w:t>
      </w:r>
      <w:r w:rsidR="00F1528B" w:rsidRPr="00F1528B">
        <w:rPr>
          <w:rFonts w:ascii="Arial" w:hAnsi="Arial" w:cs="Arial"/>
          <w:i/>
          <w:iCs/>
        </w:rPr>
        <w:t>Langzeiteinsätze</w:t>
      </w:r>
      <w:r w:rsidR="00A61647" w:rsidRPr="00F1528B">
        <w:rPr>
          <w:rFonts w:ascii="Arial" w:hAnsi="Arial" w:cs="Arial"/>
          <w:i/>
          <w:iCs/>
        </w:rPr>
        <w:t xml:space="preserve">. </w:t>
      </w:r>
      <w:r w:rsidR="00F1528B" w:rsidRPr="00F1528B">
        <w:rPr>
          <w:rFonts w:ascii="Arial" w:hAnsi="Arial" w:cs="Arial"/>
          <w:i/>
          <w:iCs/>
        </w:rPr>
        <w:t>Neben Einzelfasern werden auch Glasfaserbündel mit unterschiedlichen Konfektionierungen vorgestellt.</w:t>
      </w:r>
    </w:p>
    <w:p w14:paraId="6F9D2360" w14:textId="77777777" w:rsidR="00F1528B" w:rsidRPr="00F1528B" w:rsidRDefault="00F1528B" w:rsidP="00F1528B">
      <w:pPr>
        <w:shd w:val="clear" w:color="auto" w:fill="FFFFFF"/>
        <w:spacing w:after="0"/>
        <w:contextualSpacing/>
        <w:rPr>
          <w:rFonts w:ascii="Arial" w:hAnsi="Arial" w:cs="Arial"/>
        </w:rPr>
      </w:pPr>
    </w:p>
    <w:p w14:paraId="3FB4AD1A" w14:textId="7CB8839D" w:rsidR="00F028F0" w:rsidRPr="00C756B7" w:rsidRDefault="00F028F0" w:rsidP="00F028F0">
      <w:pPr>
        <w:shd w:val="clear" w:color="auto" w:fill="FFFFFF"/>
        <w:spacing w:after="0"/>
        <w:contextualSpacing/>
        <w:rPr>
          <w:rFonts w:ascii="Arial" w:hAnsi="Arial" w:cs="Arial"/>
        </w:rPr>
      </w:pPr>
      <w:r w:rsidRPr="00C756B7">
        <w:rPr>
          <w:rFonts w:ascii="Arial" w:hAnsi="Arial" w:cs="Arial"/>
          <w:b/>
        </w:rPr>
        <w:t xml:space="preserve">Bonn/Livani, </w:t>
      </w:r>
      <w:r w:rsidR="00F528CE">
        <w:rPr>
          <w:rFonts w:ascii="Arial" w:hAnsi="Arial" w:cs="Arial"/>
          <w:b/>
        </w:rPr>
        <w:t>23</w:t>
      </w:r>
      <w:r w:rsidRPr="00C756B7">
        <w:rPr>
          <w:rFonts w:ascii="Arial" w:hAnsi="Arial" w:cs="Arial"/>
          <w:b/>
        </w:rPr>
        <w:t>.</w:t>
      </w:r>
      <w:r w:rsidR="00821021">
        <w:rPr>
          <w:rFonts w:ascii="Arial" w:hAnsi="Arial" w:cs="Arial"/>
          <w:b/>
        </w:rPr>
        <w:t>11</w:t>
      </w:r>
      <w:r w:rsidRPr="00C756B7">
        <w:rPr>
          <w:rFonts w:ascii="Arial" w:hAnsi="Arial" w:cs="Arial"/>
          <w:b/>
        </w:rPr>
        <w:t>.2021 –</w:t>
      </w:r>
      <w:r w:rsidRPr="00C756B7">
        <w:rPr>
          <w:rFonts w:ascii="Arial" w:hAnsi="Arial" w:cs="Arial"/>
        </w:rPr>
        <w:t xml:space="preserve"> CeramOptec, ein</w:t>
      </w:r>
      <w:r>
        <w:rPr>
          <w:rFonts w:ascii="Arial" w:hAnsi="Arial" w:cs="Arial"/>
        </w:rPr>
        <w:t>er der international führenden Entwickler und Hersteller von Multimode-Lichtwellenleitern aus Quarzglas, präsentiert auf der Photonics West in San Francisco (25. bis 27. Januar 2022, am Stand von Armadillo SIA</w:t>
      </w:r>
      <w:r w:rsidR="00DF051A">
        <w:rPr>
          <w:rFonts w:ascii="Arial" w:hAnsi="Arial" w:cs="Arial"/>
        </w:rPr>
        <w:t xml:space="preserve">, </w:t>
      </w:r>
      <w:r>
        <w:rPr>
          <w:rFonts w:ascii="Arial" w:hAnsi="Arial" w:cs="Arial"/>
        </w:rPr>
        <w:t xml:space="preserve">Booth #3359) sein komplettes Faseroptik-Portfolio für industrielle, medizinische </w:t>
      </w:r>
      <w:r w:rsidR="00D35228">
        <w:rPr>
          <w:rFonts w:ascii="Arial" w:hAnsi="Arial" w:cs="Arial"/>
        </w:rPr>
        <w:t xml:space="preserve">und labortechnische </w:t>
      </w:r>
      <w:r>
        <w:rPr>
          <w:rFonts w:ascii="Arial" w:hAnsi="Arial" w:cs="Arial"/>
        </w:rPr>
        <w:t xml:space="preserve">Applikationen. Im Fokus des Messeauftritts </w:t>
      </w:r>
      <w:r w:rsidR="007E6763">
        <w:rPr>
          <w:rFonts w:ascii="Arial" w:hAnsi="Arial" w:cs="Arial"/>
        </w:rPr>
        <w:t xml:space="preserve">der biolitec-Tochter </w:t>
      </w:r>
      <w:r>
        <w:rPr>
          <w:rFonts w:ascii="Arial" w:hAnsi="Arial" w:cs="Arial"/>
        </w:rPr>
        <w:t xml:space="preserve">stehen </w:t>
      </w:r>
      <w:r w:rsidR="007E6763">
        <w:rPr>
          <w:rFonts w:ascii="Arial" w:hAnsi="Arial" w:cs="Arial"/>
        </w:rPr>
        <w:t xml:space="preserve">dabei </w:t>
      </w:r>
      <w:r>
        <w:rPr>
          <w:rFonts w:ascii="Arial" w:hAnsi="Arial" w:cs="Arial"/>
        </w:rPr>
        <w:t xml:space="preserve">Spezialfasern für </w:t>
      </w:r>
      <w:r w:rsidR="001B2C31">
        <w:rPr>
          <w:rFonts w:ascii="Arial" w:hAnsi="Arial" w:cs="Arial"/>
        </w:rPr>
        <w:t xml:space="preserve">laserbasierte Oberflächenbearbeitungen und </w:t>
      </w:r>
      <w:r w:rsidR="00FB16E2">
        <w:rPr>
          <w:rFonts w:ascii="Arial" w:hAnsi="Arial" w:cs="Arial"/>
        </w:rPr>
        <w:t>Trenn</w:t>
      </w:r>
      <w:r w:rsidR="001B2C31">
        <w:rPr>
          <w:rFonts w:ascii="Arial" w:hAnsi="Arial" w:cs="Arial"/>
        </w:rPr>
        <w:t>prozesse sowie</w:t>
      </w:r>
      <w:r>
        <w:rPr>
          <w:rFonts w:ascii="Arial" w:hAnsi="Arial" w:cs="Arial"/>
        </w:rPr>
        <w:t xml:space="preserve"> für </w:t>
      </w:r>
      <w:r w:rsidR="007D2830">
        <w:rPr>
          <w:rFonts w:ascii="Arial" w:hAnsi="Arial" w:cs="Arial"/>
        </w:rPr>
        <w:t>Langzeit-</w:t>
      </w:r>
      <w:r>
        <w:rPr>
          <w:rFonts w:ascii="Arial" w:hAnsi="Arial" w:cs="Arial"/>
        </w:rPr>
        <w:t>UV-Anwendungen.</w:t>
      </w:r>
      <w:r w:rsidR="00A935E9">
        <w:rPr>
          <w:rFonts w:ascii="Arial" w:hAnsi="Arial" w:cs="Arial"/>
        </w:rPr>
        <w:t xml:space="preserve"> Neben Einzelfasern werden auch</w:t>
      </w:r>
      <w:r>
        <w:rPr>
          <w:rFonts w:ascii="Arial" w:hAnsi="Arial" w:cs="Arial"/>
        </w:rPr>
        <w:t xml:space="preserve"> Glasfaser</w:t>
      </w:r>
      <w:r w:rsidR="009F0490">
        <w:rPr>
          <w:rFonts w:ascii="Arial" w:hAnsi="Arial" w:cs="Arial"/>
        </w:rPr>
        <w:t>bündel</w:t>
      </w:r>
      <w:r>
        <w:rPr>
          <w:rFonts w:ascii="Arial" w:hAnsi="Arial" w:cs="Arial"/>
        </w:rPr>
        <w:t xml:space="preserve"> mit</w:t>
      </w:r>
      <w:r w:rsidR="001B2C31">
        <w:rPr>
          <w:rFonts w:ascii="Arial" w:hAnsi="Arial" w:cs="Arial"/>
        </w:rPr>
        <w:t xml:space="preserve"> unterschiedlichen</w:t>
      </w:r>
      <w:r>
        <w:rPr>
          <w:rFonts w:ascii="Arial" w:hAnsi="Arial" w:cs="Arial"/>
        </w:rPr>
        <w:t xml:space="preserve"> Konfektionierungen vor</w:t>
      </w:r>
      <w:r w:rsidR="00A935E9">
        <w:rPr>
          <w:rFonts w:ascii="Arial" w:hAnsi="Arial" w:cs="Arial"/>
        </w:rPr>
        <w:t>gestellt</w:t>
      </w:r>
      <w:r>
        <w:rPr>
          <w:rFonts w:ascii="Arial" w:hAnsi="Arial" w:cs="Arial"/>
        </w:rPr>
        <w:t>.</w:t>
      </w:r>
    </w:p>
    <w:p w14:paraId="621A6CB7" w14:textId="7A99C5EE" w:rsidR="00F028F0" w:rsidRDefault="00F028F0" w:rsidP="00D13A2B">
      <w:pPr>
        <w:spacing w:after="0"/>
        <w:rPr>
          <w:rFonts w:ascii="Arial" w:hAnsi="Arial" w:cs="Arial"/>
          <w:iCs/>
        </w:rPr>
      </w:pPr>
    </w:p>
    <w:p w14:paraId="784B47CC" w14:textId="7BDE256C" w:rsidR="00F028F0" w:rsidRDefault="00F028F0" w:rsidP="00D13A2B">
      <w:pPr>
        <w:spacing w:after="0"/>
        <w:rPr>
          <w:rFonts w:ascii="Arial" w:hAnsi="Arial" w:cs="Arial"/>
        </w:rPr>
      </w:pPr>
      <w:r>
        <w:rPr>
          <w:rFonts w:ascii="Arial" w:hAnsi="Arial" w:cs="Arial"/>
        </w:rPr>
        <w:t xml:space="preserve">Als faseroptische Lösung für </w:t>
      </w:r>
      <w:r w:rsidR="00A935E9">
        <w:rPr>
          <w:rFonts w:ascii="Arial" w:hAnsi="Arial" w:cs="Arial"/>
        </w:rPr>
        <w:t>laserbasierte industrielle</w:t>
      </w:r>
      <w:r w:rsidR="00FB16E2">
        <w:rPr>
          <w:rFonts w:ascii="Arial" w:hAnsi="Arial" w:cs="Arial"/>
        </w:rPr>
        <w:t xml:space="preserve"> </w:t>
      </w:r>
      <w:r w:rsidR="007D2830">
        <w:rPr>
          <w:rFonts w:ascii="Arial" w:hAnsi="Arial" w:cs="Arial"/>
        </w:rPr>
        <w:t xml:space="preserve">Applikationen </w:t>
      </w:r>
      <w:r w:rsidR="00A935E9">
        <w:rPr>
          <w:rFonts w:ascii="Arial" w:hAnsi="Arial" w:cs="Arial"/>
        </w:rPr>
        <w:t xml:space="preserve">wie Ablation, </w:t>
      </w:r>
      <w:r w:rsidR="00FB16E2">
        <w:rPr>
          <w:rFonts w:ascii="Arial" w:hAnsi="Arial" w:cs="Arial"/>
        </w:rPr>
        <w:t xml:space="preserve">Reinigung, </w:t>
      </w:r>
      <w:r w:rsidR="00A935E9">
        <w:rPr>
          <w:rFonts w:ascii="Arial" w:hAnsi="Arial" w:cs="Arial"/>
        </w:rPr>
        <w:t xml:space="preserve">Beschichten oder Schneiden </w:t>
      </w:r>
      <w:r w:rsidR="00DE0E53">
        <w:rPr>
          <w:rFonts w:ascii="Arial" w:hAnsi="Arial" w:cs="Arial"/>
        </w:rPr>
        <w:t xml:space="preserve">zeigt </w:t>
      </w:r>
      <w:r>
        <w:rPr>
          <w:rFonts w:ascii="Arial" w:hAnsi="Arial" w:cs="Arial"/>
        </w:rPr>
        <w:t xml:space="preserve">CeramOptec seine </w:t>
      </w:r>
      <w:r w:rsidRPr="00385496">
        <w:rPr>
          <w:rFonts w:ascii="Arial" w:hAnsi="Arial" w:cs="Arial"/>
        </w:rPr>
        <w:t>Optran</w:t>
      </w:r>
      <w:r w:rsidRPr="00385496">
        <w:rPr>
          <w:rFonts w:ascii="Arial" w:hAnsi="Arial" w:cs="Arial"/>
          <w:vertAlign w:val="superscript"/>
        </w:rPr>
        <w:t>®</w:t>
      </w:r>
      <w:r w:rsidRPr="00385496">
        <w:rPr>
          <w:rFonts w:ascii="Arial" w:hAnsi="Arial" w:cs="Arial"/>
        </w:rPr>
        <w:t xml:space="preserve"> NCC</w:t>
      </w:r>
      <w:r>
        <w:rPr>
          <w:rFonts w:ascii="Arial" w:hAnsi="Arial" w:cs="Arial"/>
        </w:rPr>
        <w:t xml:space="preserve"> </w:t>
      </w:r>
      <w:r w:rsidRPr="00385496">
        <w:rPr>
          <w:rFonts w:ascii="Arial" w:hAnsi="Arial" w:cs="Arial"/>
        </w:rPr>
        <w:t>Faser</w:t>
      </w:r>
      <w:r>
        <w:rPr>
          <w:rFonts w:ascii="Arial" w:hAnsi="Arial" w:cs="Arial"/>
        </w:rPr>
        <w:t>n. Ihre polygonale Kerngeometrie trägt aktiv zur Erzeugung von Top-Hat-Strahlprofilen bei und erübrigt so den Einsatz kostspieliger Homogenisatoren.</w:t>
      </w:r>
      <w:r w:rsidRPr="00E65D80">
        <w:rPr>
          <w:rFonts w:ascii="Arial" w:hAnsi="Arial" w:cs="Arial"/>
        </w:rPr>
        <w:t xml:space="preserve"> </w:t>
      </w:r>
      <w:r>
        <w:rPr>
          <w:rFonts w:ascii="Arial" w:hAnsi="Arial" w:cs="Arial"/>
        </w:rPr>
        <w:t>Für Langzeiteinsätze im tiefen UV-Bereich –</w:t>
      </w:r>
      <w:r w:rsidR="00DE0E53">
        <w:rPr>
          <w:rFonts w:ascii="Arial" w:hAnsi="Arial" w:cs="Arial"/>
        </w:rPr>
        <w:t xml:space="preserve"> wie etwa die UV-Spektroskopie oder die</w:t>
      </w:r>
      <w:r>
        <w:rPr>
          <w:rFonts w:ascii="Arial" w:hAnsi="Arial" w:cs="Arial"/>
        </w:rPr>
        <w:t xml:space="preserve"> UV-Härtung</w:t>
      </w:r>
      <w:r w:rsidR="00DE0E53">
        <w:rPr>
          <w:rFonts w:ascii="Arial" w:hAnsi="Arial" w:cs="Arial"/>
        </w:rPr>
        <w:t xml:space="preserve"> von Klebeverbindungen</w:t>
      </w:r>
      <w:r>
        <w:rPr>
          <w:rFonts w:ascii="Arial" w:hAnsi="Arial" w:cs="Arial"/>
        </w:rPr>
        <w:t xml:space="preserve"> oder</w:t>
      </w:r>
      <w:r w:rsidR="00DE0E53">
        <w:rPr>
          <w:rFonts w:ascii="Arial" w:hAnsi="Arial" w:cs="Arial"/>
        </w:rPr>
        <w:t xml:space="preserve"> Zahnfüllungen</w:t>
      </w:r>
      <w:r>
        <w:rPr>
          <w:rFonts w:ascii="Arial" w:hAnsi="Arial" w:cs="Arial"/>
        </w:rPr>
        <w:t xml:space="preserve"> –</w:t>
      </w:r>
      <w:r w:rsidR="00DE0E53">
        <w:rPr>
          <w:rFonts w:ascii="Arial" w:hAnsi="Arial" w:cs="Arial"/>
        </w:rPr>
        <w:t xml:space="preserve"> hat </w:t>
      </w:r>
      <w:r>
        <w:rPr>
          <w:rFonts w:ascii="Arial" w:hAnsi="Arial" w:cs="Arial"/>
        </w:rPr>
        <w:t>der Fase</w:t>
      </w:r>
      <w:r w:rsidR="00A60E7E">
        <w:rPr>
          <w:rFonts w:ascii="Arial" w:hAnsi="Arial" w:cs="Arial"/>
        </w:rPr>
        <w:t>r</w:t>
      </w:r>
      <w:r>
        <w:rPr>
          <w:rFonts w:ascii="Arial" w:hAnsi="Arial" w:cs="Arial"/>
        </w:rPr>
        <w:t xml:space="preserve">optik-Spezialist die solarisationsresistenten </w:t>
      </w:r>
      <w:r w:rsidRPr="00385496">
        <w:rPr>
          <w:rFonts w:ascii="Arial" w:hAnsi="Arial" w:cs="Arial"/>
        </w:rPr>
        <w:t>Optran</w:t>
      </w:r>
      <w:r w:rsidRPr="00385496">
        <w:rPr>
          <w:rFonts w:ascii="Arial" w:hAnsi="Arial" w:cs="Arial"/>
          <w:vertAlign w:val="superscript"/>
        </w:rPr>
        <w:t>®</w:t>
      </w:r>
      <w:r w:rsidRPr="00385496">
        <w:rPr>
          <w:rFonts w:ascii="Arial" w:hAnsi="Arial" w:cs="Arial"/>
        </w:rPr>
        <w:t xml:space="preserve"> UV NSS</w:t>
      </w:r>
      <w:r>
        <w:rPr>
          <w:rFonts w:ascii="Arial" w:hAnsi="Arial" w:cs="Arial"/>
        </w:rPr>
        <w:t xml:space="preserve"> Fasern</w:t>
      </w:r>
      <w:r w:rsidR="00DE0E53">
        <w:rPr>
          <w:rFonts w:ascii="Arial" w:hAnsi="Arial" w:cs="Arial"/>
        </w:rPr>
        <w:t xml:space="preserve"> im Gepäck</w:t>
      </w:r>
      <w:r>
        <w:rPr>
          <w:rFonts w:ascii="Arial" w:hAnsi="Arial" w:cs="Arial"/>
        </w:rPr>
        <w:t xml:space="preserve">. Die Absorption des UV-Lichts im Quarzglas, </w:t>
      </w:r>
      <w:r w:rsidR="00195081">
        <w:rPr>
          <w:rFonts w:ascii="Arial" w:hAnsi="Arial" w:cs="Arial"/>
        </w:rPr>
        <w:t>die herkömmlichen Fasern</w:t>
      </w:r>
      <w:r>
        <w:rPr>
          <w:rFonts w:ascii="Arial" w:hAnsi="Arial" w:cs="Arial"/>
        </w:rPr>
        <w:t xml:space="preserve"> schon nach kurzem UV-Einsatz unbrauchbar macht, wird hier durch eine per Kohlenstoffbeschichtung stabilisierte Defektpassivierung blockiert –</w:t>
      </w:r>
      <w:r w:rsidR="00FB16E2">
        <w:rPr>
          <w:rFonts w:ascii="Arial" w:hAnsi="Arial" w:cs="Arial"/>
        </w:rPr>
        <w:t xml:space="preserve"> selbst </w:t>
      </w:r>
      <w:r>
        <w:rPr>
          <w:rFonts w:ascii="Arial" w:hAnsi="Arial" w:cs="Arial"/>
        </w:rPr>
        <w:t xml:space="preserve">nach mehrmonatiger UV-Bestrahlung bieten die Fasern </w:t>
      </w:r>
      <w:r w:rsidR="00FB16E2">
        <w:rPr>
          <w:rFonts w:ascii="Arial" w:hAnsi="Arial" w:cs="Arial"/>
        </w:rPr>
        <w:t xml:space="preserve">dadurch </w:t>
      </w:r>
      <w:r>
        <w:rPr>
          <w:rFonts w:ascii="Arial" w:hAnsi="Arial" w:cs="Arial"/>
        </w:rPr>
        <w:t xml:space="preserve">noch immer eine Transmissionsleistung von </w:t>
      </w:r>
      <w:r w:rsidR="00FB16E2">
        <w:rPr>
          <w:rFonts w:ascii="Arial" w:hAnsi="Arial" w:cs="Arial"/>
        </w:rPr>
        <w:t xml:space="preserve">etwa </w:t>
      </w:r>
      <w:r>
        <w:rPr>
          <w:rFonts w:ascii="Arial" w:hAnsi="Arial" w:cs="Arial"/>
        </w:rPr>
        <w:t xml:space="preserve">85 Prozent des </w:t>
      </w:r>
      <w:r w:rsidR="00FB16E2">
        <w:rPr>
          <w:rFonts w:ascii="Arial" w:hAnsi="Arial" w:cs="Arial"/>
        </w:rPr>
        <w:t>Ursprungsw</w:t>
      </w:r>
      <w:r>
        <w:rPr>
          <w:rFonts w:ascii="Arial" w:hAnsi="Arial" w:cs="Arial"/>
        </w:rPr>
        <w:t xml:space="preserve">erts. Ein weiteres Highlight </w:t>
      </w:r>
      <w:r w:rsidR="007E6763">
        <w:rPr>
          <w:rFonts w:ascii="Arial" w:hAnsi="Arial" w:cs="Arial"/>
        </w:rPr>
        <w:t xml:space="preserve">des Messeauftritts </w:t>
      </w:r>
      <w:r>
        <w:rPr>
          <w:rFonts w:ascii="Arial" w:hAnsi="Arial" w:cs="Arial"/>
        </w:rPr>
        <w:t xml:space="preserve">sind die germaniumdotierten </w:t>
      </w:r>
      <w:r w:rsidR="00FB16E2" w:rsidRPr="00385496">
        <w:rPr>
          <w:rFonts w:ascii="Arial" w:hAnsi="Arial" w:cs="Arial"/>
        </w:rPr>
        <w:t>Optran</w:t>
      </w:r>
      <w:r w:rsidR="00FB16E2" w:rsidRPr="00385496">
        <w:rPr>
          <w:rFonts w:ascii="Arial" w:hAnsi="Arial" w:cs="Arial"/>
          <w:vertAlign w:val="superscript"/>
        </w:rPr>
        <w:t>®</w:t>
      </w:r>
      <w:r w:rsidR="00FB16E2" w:rsidRPr="00385496">
        <w:rPr>
          <w:rFonts w:ascii="Arial" w:hAnsi="Arial" w:cs="Arial"/>
        </w:rPr>
        <w:t xml:space="preserve"> U</w:t>
      </w:r>
      <w:r w:rsidR="00FB16E2">
        <w:rPr>
          <w:rFonts w:ascii="Arial" w:hAnsi="Arial" w:cs="Arial"/>
        </w:rPr>
        <w:t xml:space="preserve">ltra </w:t>
      </w:r>
      <w:r>
        <w:rPr>
          <w:rFonts w:ascii="Arial" w:hAnsi="Arial" w:cs="Arial"/>
        </w:rPr>
        <w:t>WFGE</w:t>
      </w:r>
      <w:r w:rsidR="00FB16E2">
        <w:rPr>
          <w:rFonts w:ascii="Arial" w:hAnsi="Arial" w:cs="Arial"/>
        </w:rPr>
        <w:t xml:space="preserve"> </w:t>
      </w:r>
      <w:r>
        <w:rPr>
          <w:rFonts w:ascii="Arial" w:hAnsi="Arial" w:cs="Arial"/>
        </w:rPr>
        <w:t xml:space="preserve">Fasern, die sich vor allem bei sensorischen und spektroskopischen Anwendungen durch </w:t>
      </w:r>
      <w:r w:rsidR="00603FF5">
        <w:rPr>
          <w:rFonts w:ascii="Arial" w:hAnsi="Arial" w:cs="Arial"/>
        </w:rPr>
        <w:t xml:space="preserve">Langlebigkeit und </w:t>
      </w:r>
      <w:r>
        <w:rPr>
          <w:rFonts w:ascii="Arial" w:hAnsi="Arial" w:cs="Arial"/>
        </w:rPr>
        <w:t>hohe Übertragungsqualität auszeichnen.</w:t>
      </w:r>
    </w:p>
    <w:p w14:paraId="5311E1AD" w14:textId="700B7CDE" w:rsidR="00F028F0" w:rsidRDefault="00F028F0" w:rsidP="00D13A2B">
      <w:pPr>
        <w:spacing w:after="0"/>
        <w:rPr>
          <w:rFonts w:ascii="Arial" w:hAnsi="Arial" w:cs="Arial"/>
        </w:rPr>
      </w:pPr>
    </w:p>
    <w:p w14:paraId="06A426AB" w14:textId="24706392" w:rsidR="00F028F0" w:rsidRPr="00053727" w:rsidRDefault="00603FF5" w:rsidP="00F028F0">
      <w:pPr>
        <w:shd w:val="clear" w:color="auto" w:fill="FFFFFF"/>
        <w:spacing w:after="0"/>
        <w:rPr>
          <w:rFonts w:ascii="Arial" w:hAnsi="Arial" w:cs="Arial"/>
        </w:rPr>
      </w:pPr>
      <w:r>
        <w:rPr>
          <w:rFonts w:ascii="Arial" w:hAnsi="Arial" w:cs="Arial"/>
        </w:rPr>
        <w:t xml:space="preserve">Auf der Photonics West sind die CeramOptec Faseroptik-Lösungen </w:t>
      </w:r>
      <w:r w:rsidR="00FB16E2">
        <w:rPr>
          <w:rFonts w:ascii="Arial" w:hAnsi="Arial" w:cs="Arial"/>
        </w:rPr>
        <w:t xml:space="preserve">übrigens </w:t>
      </w:r>
      <w:r>
        <w:rPr>
          <w:rFonts w:ascii="Arial" w:hAnsi="Arial" w:cs="Arial"/>
        </w:rPr>
        <w:t>nicht nur</w:t>
      </w:r>
      <w:r w:rsidR="00E11036">
        <w:rPr>
          <w:rFonts w:ascii="Arial" w:hAnsi="Arial" w:cs="Arial"/>
        </w:rPr>
        <w:t xml:space="preserve"> bei</w:t>
      </w:r>
      <w:r>
        <w:rPr>
          <w:rFonts w:ascii="Arial" w:hAnsi="Arial" w:cs="Arial"/>
        </w:rPr>
        <w:t xml:space="preserve"> </w:t>
      </w:r>
      <w:r w:rsidR="00912D2E">
        <w:rPr>
          <w:rFonts w:ascii="Arial" w:hAnsi="Arial" w:cs="Arial"/>
        </w:rPr>
        <w:t xml:space="preserve">Armadillo </w:t>
      </w:r>
      <w:r>
        <w:rPr>
          <w:rFonts w:ascii="Arial" w:hAnsi="Arial" w:cs="Arial"/>
        </w:rPr>
        <w:t>zu sehen</w:t>
      </w:r>
      <w:r w:rsidR="00912D2E">
        <w:rPr>
          <w:rFonts w:ascii="Arial" w:hAnsi="Arial" w:cs="Arial"/>
        </w:rPr>
        <w:t xml:space="preserve">: </w:t>
      </w:r>
      <w:r w:rsidR="00E11036">
        <w:rPr>
          <w:rFonts w:ascii="Arial" w:hAnsi="Arial" w:cs="Arial"/>
        </w:rPr>
        <w:t>Am Messestand des</w:t>
      </w:r>
      <w:r w:rsidR="00F028F0">
        <w:rPr>
          <w:rFonts w:ascii="Arial" w:hAnsi="Arial" w:cs="Arial"/>
        </w:rPr>
        <w:t xml:space="preserve"> Fraunhofer Institut</w:t>
      </w:r>
      <w:r w:rsidR="00760569">
        <w:rPr>
          <w:rFonts w:ascii="Arial" w:hAnsi="Arial" w:cs="Arial"/>
        </w:rPr>
        <w:t>s</w:t>
      </w:r>
      <w:r w:rsidR="00F028F0">
        <w:rPr>
          <w:rFonts w:ascii="Arial" w:hAnsi="Arial" w:cs="Arial"/>
        </w:rPr>
        <w:t xml:space="preserve"> für Lasertechnik </w:t>
      </w:r>
      <w:r w:rsidR="00E11036">
        <w:rPr>
          <w:rFonts w:ascii="Arial" w:hAnsi="Arial" w:cs="Arial"/>
        </w:rPr>
        <w:t xml:space="preserve">(Booth #4429) wird </w:t>
      </w:r>
      <w:r w:rsidR="00F028F0">
        <w:rPr>
          <w:rFonts w:ascii="Arial" w:hAnsi="Arial" w:cs="Arial"/>
        </w:rPr>
        <w:t>ein komplett faserintegrierte</w:t>
      </w:r>
      <w:r w:rsidR="00E11036">
        <w:rPr>
          <w:rFonts w:ascii="Arial" w:hAnsi="Arial" w:cs="Arial"/>
        </w:rPr>
        <w:t>r</w:t>
      </w:r>
      <w:r w:rsidR="00F028F0">
        <w:rPr>
          <w:rFonts w:ascii="Arial" w:hAnsi="Arial" w:cs="Arial"/>
        </w:rPr>
        <w:t xml:space="preserve"> Multimode-Resonator</w:t>
      </w:r>
      <w:r w:rsidR="00E11036">
        <w:rPr>
          <w:rFonts w:ascii="Arial" w:hAnsi="Arial" w:cs="Arial"/>
        </w:rPr>
        <w:t xml:space="preserve"> präsentiert</w:t>
      </w:r>
      <w:r w:rsidR="00912D2E">
        <w:rPr>
          <w:rFonts w:ascii="Arial" w:hAnsi="Arial" w:cs="Arial"/>
        </w:rPr>
        <w:t xml:space="preserve">, </w:t>
      </w:r>
      <w:r w:rsidR="00F028F0">
        <w:rPr>
          <w:rFonts w:ascii="Arial" w:hAnsi="Arial" w:cs="Arial"/>
        </w:rPr>
        <w:t>für den CeramOptec eine Speziala</w:t>
      </w:r>
      <w:r w:rsidR="00FB16E2">
        <w:rPr>
          <w:rFonts w:ascii="Arial" w:hAnsi="Arial" w:cs="Arial"/>
        </w:rPr>
        <w:t>usführung</w:t>
      </w:r>
      <w:r w:rsidR="00F028F0">
        <w:rPr>
          <w:rFonts w:ascii="Arial" w:hAnsi="Arial" w:cs="Arial"/>
        </w:rPr>
        <w:t xml:space="preserve"> </w:t>
      </w:r>
      <w:r w:rsidR="00E11036">
        <w:rPr>
          <w:rFonts w:ascii="Arial" w:hAnsi="Arial" w:cs="Arial"/>
        </w:rPr>
        <w:t>sein</w:t>
      </w:r>
      <w:r w:rsidR="00F028F0">
        <w:rPr>
          <w:rFonts w:ascii="Arial" w:hAnsi="Arial" w:cs="Arial"/>
        </w:rPr>
        <w:t xml:space="preserve">er </w:t>
      </w:r>
      <w:r w:rsidR="00FB16E2" w:rsidRPr="00385496">
        <w:rPr>
          <w:rFonts w:ascii="Arial" w:hAnsi="Arial" w:cs="Arial"/>
        </w:rPr>
        <w:t>Optran</w:t>
      </w:r>
      <w:r w:rsidR="00FB16E2" w:rsidRPr="00385496">
        <w:rPr>
          <w:rFonts w:ascii="Arial" w:hAnsi="Arial" w:cs="Arial"/>
          <w:vertAlign w:val="superscript"/>
        </w:rPr>
        <w:t>®</w:t>
      </w:r>
      <w:r w:rsidR="00FB16E2" w:rsidRPr="00385496">
        <w:rPr>
          <w:rFonts w:ascii="Arial" w:hAnsi="Arial" w:cs="Arial"/>
        </w:rPr>
        <w:t xml:space="preserve"> NCC</w:t>
      </w:r>
      <w:r w:rsidR="00FB16E2">
        <w:rPr>
          <w:rFonts w:ascii="Arial" w:hAnsi="Arial" w:cs="Arial"/>
        </w:rPr>
        <w:t xml:space="preserve"> </w:t>
      </w:r>
      <w:r w:rsidR="00FB16E2" w:rsidRPr="00385496">
        <w:rPr>
          <w:rFonts w:ascii="Arial" w:hAnsi="Arial" w:cs="Arial"/>
        </w:rPr>
        <w:t>Faser</w:t>
      </w:r>
      <w:r w:rsidR="00E11036">
        <w:rPr>
          <w:rFonts w:ascii="Arial" w:hAnsi="Arial" w:cs="Arial"/>
        </w:rPr>
        <w:t xml:space="preserve"> realisiert hat</w:t>
      </w:r>
      <w:r w:rsidR="00F028F0">
        <w:rPr>
          <w:rFonts w:ascii="Arial" w:hAnsi="Arial" w:cs="Arial"/>
        </w:rPr>
        <w:t>.</w:t>
      </w:r>
      <w:r w:rsidR="00912D2E">
        <w:rPr>
          <w:rFonts w:ascii="Arial" w:hAnsi="Arial" w:cs="Arial"/>
        </w:rPr>
        <w:t xml:space="preserve"> </w:t>
      </w:r>
      <w:r w:rsidR="00F028F0">
        <w:rPr>
          <w:rFonts w:ascii="Arial" w:hAnsi="Arial" w:cs="Arial"/>
        </w:rPr>
        <w:t>Nähere Info</w:t>
      </w:r>
      <w:r w:rsidR="00E11036">
        <w:rPr>
          <w:rFonts w:ascii="Arial" w:hAnsi="Arial" w:cs="Arial"/>
        </w:rPr>
        <w:t>rmationen</w:t>
      </w:r>
      <w:r w:rsidR="00F028F0">
        <w:rPr>
          <w:rFonts w:ascii="Arial" w:hAnsi="Arial" w:cs="Arial"/>
        </w:rPr>
        <w:t xml:space="preserve"> zu </w:t>
      </w:r>
      <w:r w:rsidR="00054B0A">
        <w:rPr>
          <w:rFonts w:ascii="Arial" w:hAnsi="Arial" w:cs="Arial"/>
        </w:rPr>
        <w:t xml:space="preserve">den </w:t>
      </w:r>
      <w:r w:rsidR="00F028F0">
        <w:rPr>
          <w:rFonts w:ascii="Arial" w:hAnsi="Arial" w:cs="Arial"/>
        </w:rPr>
        <w:t xml:space="preserve">CeramOptec Faseroptiken finden Interessenten unter </w:t>
      </w:r>
      <w:hyperlink r:id="rId8" w:history="1">
        <w:r w:rsidR="00F028F0" w:rsidRPr="00C81247">
          <w:rPr>
            <w:rStyle w:val="Hyperlink"/>
            <w:rFonts w:ascii="Arial" w:hAnsi="Arial" w:cs="Arial"/>
          </w:rPr>
          <w:t>www.ceramoptec.com</w:t>
        </w:r>
      </w:hyperlink>
      <w:r w:rsidR="00F028F0">
        <w:rPr>
          <w:rFonts w:ascii="Arial" w:hAnsi="Arial" w:cs="Arial"/>
        </w:rPr>
        <w:t>.</w:t>
      </w:r>
    </w:p>
    <w:p w14:paraId="626C1F46" w14:textId="77777777" w:rsidR="00F028F0" w:rsidRPr="00053727" w:rsidRDefault="00F028F0" w:rsidP="00F028F0">
      <w:pPr>
        <w:spacing w:after="0" w:line="240" w:lineRule="auto"/>
        <w:rPr>
          <w:rFonts w:ascii="Arial" w:hAnsi="Arial" w:cs="Arial"/>
        </w:rPr>
      </w:pPr>
      <w:r w:rsidRPr="00053727">
        <w:rPr>
          <w:rFonts w:ascii="Arial" w:hAnsi="Arial" w:cs="Arial"/>
        </w:rPr>
        <w:br w:type="page"/>
      </w:r>
    </w:p>
    <w:p w14:paraId="03C23462" w14:textId="0DDE9692" w:rsidR="00F028F0" w:rsidRDefault="008F575F" w:rsidP="00D13A2B">
      <w:pPr>
        <w:spacing w:after="0"/>
        <w:rPr>
          <w:rFonts w:ascii="Arial" w:hAnsi="Arial" w:cs="Arial"/>
          <w:iCs/>
        </w:rPr>
      </w:pPr>
      <w:r>
        <w:rPr>
          <w:rFonts w:ascii="Arial" w:hAnsi="Arial" w:cs="Arial"/>
          <w:iCs/>
        </w:rPr>
        <w:lastRenderedPageBreak/>
        <w:t xml:space="preserve">  </w:t>
      </w:r>
    </w:p>
    <w:p w14:paraId="227D5517" w14:textId="77777777" w:rsidR="00F028F0" w:rsidRPr="00F028F0" w:rsidRDefault="00F028F0" w:rsidP="00D13A2B">
      <w:pPr>
        <w:spacing w:after="0"/>
        <w:rPr>
          <w:rFonts w:ascii="Arial" w:hAnsi="Arial" w:cs="Arial"/>
          <w:iCs/>
        </w:rPr>
      </w:pPr>
    </w:p>
    <w:p w14:paraId="5F1BD3EB" w14:textId="77777777" w:rsidR="00F46FE1" w:rsidRPr="00FA5FD8" w:rsidRDefault="00F46FE1" w:rsidP="00F46FE1">
      <w:pPr>
        <w:spacing w:after="0" w:line="240" w:lineRule="auto"/>
        <w:rPr>
          <w:rFonts w:ascii="Arial" w:hAnsi="Arial" w:cs="Arial"/>
          <w:b/>
          <w:sz w:val="20"/>
          <w:szCs w:val="20"/>
        </w:rPr>
      </w:pPr>
      <w:r w:rsidRPr="00FA5FD8">
        <w:rPr>
          <w:rFonts w:ascii="Arial" w:hAnsi="Arial" w:cs="Arial"/>
          <w:b/>
          <w:sz w:val="20"/>
          <w:szCs w:val="20"/>
        </w:rPr>
        <w:t>Über CeramOptec</w:t>
      </w:r>
    </w:p>
    <w:p w14:paraId="499DBAE8" w14:textId="7AA13827" w:rsidR="00F46FE1" w:rsidRDefault="00F46FE1" w:rsidP="00F179ED">
      <w:pPr>
        <w:spacing w:after="0" w:line="240" w:lineRule="auto"/>
        <w:jc w:val="both"/>
        <w:rPr>
          <w:rFonts w:ascii="Arial" w:eastAsia="Times New Roman" w:hAnsi="Arial" w:cs="Arial"/>
          <w:sz w:val="20"/>
          <w:szCs w:val="20"/>
          <w:lang w:eastAsia="de-DE"/>
        </w:rPr>
      </w:pPr>
      <w:r w:rsidRPr="00DE62A0">
        <w:rPr>
          <w:rFonts w:ascii="Arial" w:eastAsia="Times New Roman" w:hAnsi="Arial" w:cs="Arial"/>
          <w:sz w:val="20"/>
          <w:szCs w:val="20"/>
          <w:lang w:eastAsia="de-DE"/>
        </w:rPr>
        <w:t>Die CeramOptec</w:t>
      </w:r>
      <w:r w:rsidR="00E4694D" w:rsidRPr="008E55DB">
        <w:rPr>
          <w:rFonts w:ascii="Arial" w:hAnsi="Arial" w:cs="Arial"/>
          <w:vertAlign w:val="superscript"/>
        </w:rPr>
        <w:t>®</w:t>
      </w:r>
      <w:r w:rsidRPr="00DE62A0">
        <w:rPr>
          <w:rFonts w:ascii="Arial" w:eastAsia="Times New Roman" w:hAnsi="Arial" w:cs="Arial"/>
          <w:sz w:val="20"/>
          <w:szCs w:val="20"/>
          <w:lang w:eastAsia="de-DE"/>
        </w:rPr>
        <w:t xml:space="preserve"> </w:t>
      </w:r>
      <w:r w:rsidR="00F17471">
        <w:rPr>
          <w:rFonts w:ascii="Arial" w:eastAsia="Times New Roman" w:hAnsi="Arial" w:cs="Arial"/>
          <w:sz w:val="20"/>
          <w:szCs w:val="20"/>
          <w:lang w:eastAsia="de-DE"/>
        </w:rPr>
        <w:t xml:space="preserve">(Bonn) </w:t>
      </w:r>
      <w:r w:rsidR="00E4694D">
        <w:rPr>
          <w:rFonts w:ascii="Arial" w:eastAsia="Times New Roman" w:hAnsi="Arial" w:cs="Arial"/>
          <w:sz w:val="20"/>
          <w:szCs w:val="20"/>
          <w:lang w:eastAsia="de-DE"/>
        </w:rPr>
        <w:t xml:space="preserve">in Kooperation mit Ceram Optec SIA </w:t>
      </w:r>
      <w:r w:rsidR="00F17471">
        <w:rPr>
          <w:rFonts w:ascii="Arial" w:eastAsia="Times New Roman" w:hAnsi="Arial" w:cs="Arial"/>
          <w:sz w:val="20"/>
          <w:szCs w:val="20"/>
          <w:lang w:eastAsia="de-DE"/>
        </w:rPr>
        <w:t>(L</w:t>
      </w:r>
      <w:r w:rsidR="00195081">
        <w:rPr>
          <w:rFonts w:ascii="Arial" w:eastAsia="Times New Roman" w:hAnsi="Arial" w:cs="Arial"/>
          <w:sz w:val="20"/>
          <w:szCs w:val="20"/>
          <w:lang w:eastAsia="de-DE"/>
        </w:rPr>
        <w:t>i</w:t>
      </w:r>
      <w:r w:rsidR="00F17471">
        <w:rPr>
          <w:rFonts w:ascii="Arial" w:eastAsia="Times New Roman" w:hAnsi="Arial" w:cs="Arial"/>
          <w:sz w:val="20"/>
          <w:szCs w:val="20"/>
          <w:lang w:eastAsia="de-DE"/>
        </w:rPr>
        <w:t xml:space="preserve">vani/Lettland) </w:t>
      </w:r>
      <w:r w:rsidRPr="00DE62A0">
        <w:rPr>
          <w:rFonts w:ascii="Arial" w:eastAsia="Times New Roman" w:hAnsi="Arial" w:cs="Arial"/>
          <w:sz w:val="20"/>
          <w:szCs w:val="20"/>
          <w:lang w:eastAsia="de-DE"/>
        </w:rPr>
        <w:t xml:space="preserve">hat sich auf die Herstellung von Multimode-Lichtwellenleitern aus Quarzglas spezialisiert. Das mittelständische Unternehmen wurde 1988 gegründet und ist heute Tochter der biolitec AG, eines der weltweit führenden Medizintechnik-Unternehmen im Bereich Laseranwendungen. Mit Niederlassungen in China und </w:t>
      </w:r>
      <w:r w:rsidR="00940C34">
        <w:rPr>
          <w:rFonts w:ascii="Arial" w:eastAsia="Times New Roman" w:hAnsi="Arial" w:cs="Arial"/>
          <w:sz w:val="20"/>
          <w:szCs w:val="20"/>
          <w:lang w:eastAsia="de-DE"/>
        </w:rPr>
        <w:t xml:space="preserve">Malaysia </w:t>
      </w:r>
      <w:r w:rsidR="00F775C1">
        <w:rPr>
          <w:rFonts w:ascii="Arial" w:eastAsia="Times New Roman" w:hAnsi="Arial" w:cs="Arial"/>
          <w:sz w:val="20"/>
          <w:szCs w:val="20"/>
          <w:lang w:eastAsia="de-DE"/>
        </w:rPr>
        <w:t>sowie</w:t>
      </w:r>
      <w:r w:rsidRPr="00DE62A0">
        <w:rPr>
          <w:rFonts w:ascii="Arial" w:eastAsia="Times New Roman" w:hAnsi="Arial" w:cs="Arial"/>
          <w:sz w:val="20"/>
          <w:szCs w:val="20"/>
          <w:lang w:eastAsia="de-DE"/>
        </w:rPr>
        <w:t xml:space="preserve"> Distributionspartnern </w:t>
      </w:r>
      <w:r w:rsidR="00F775C1">
        <w:rPr>
          <w:rFonts w:ascii="Arial" w:eastAsia="Times New Roman" w:hAnsi="Arial" w:cs="Arial"/>
          <w:sz w:val="20"/>
          <w:szCs w:val="20"/>
          <w:lang w:eastAsia="de-DE"/>
        </w:rPr>
        <w:t xml:space="preserve">in </w:t>
      </w:r>
      <w:r w:rsidR="005E0622">
        <w:rPr>
          <w:rFonts w:ascii="Arial" w:eastAsia="Times New Roman" w:hAnsi="Arial" w:cs="Arial"/>
          <w:sz w:val="20"/>
          <w:szCs w:val="20"/>
          <w:lang w:eastAsia="de-DE"/>
        </w:rPr>
        <w:t>Fra</w:t>
      </w:r>
      <w:r w:rsidR="002B1BDC">
        <w:rPr>
          <w:rFonts w:ascii="Arial" w:eastAsia="Times New Roman" w:hAnsi="Arial" w:cs="Arial"/>
          <w:sz w:val="20"/>
          <w:szCs w:val="20"/>
          <w:lang w:eastAsia="de-DE"/>
        </w:rPr>
        <w:t>nkreich</w:t>
      </w:r>
      <w:r w:rsidR="005E0622">
        <w:rPr>
          <w:rFonts w:ascii="Arial" w:eastAsia="Times New Roman" w:hAnsi="Arial" w:cs="Arial"/>
          <w:sz w:val="20"/>
          <w:szCs w:val="20"/>
          <w:lang w:eastAsia="de-DE"/>
        </w:rPr>
        <w:t>,</w:t>
      </w:r>
      <w:r w:rsidR="00F775C1">
        <w:rPr>
          <w:rFonts w:ascii="Arial" w:eastAsia="Times New Roman" w:hAnsi="Arial" w:cs="Arial"/>
          <w:sz w:val="20"/>
          <w:szCs w:val="20"/>
          <w:lang w:eastAsia="de-DE"/>
        </w:rPr>
        <w:t xml:space="preserve"> Belgien, den Niederlanden, </w:t>
      </w:r>
      <w:r w:rsidRPr="00DE62A0">
        <w:rPr>
          <w:rFonts w:ascii="Arial" w:eastAsia="Times New Roman" w:hAnsi="Arial" w:cs="Arial"/>
          <w:sz w:val="20"/>
          <w:szCs w:val="20"/>
          <w:lang w:eastAsia="de-DE"/>
        </w:rPr>
        <w:t>Indien, Japan</w:t>
      </w:r>
      <w:r w:rsidR="00F775C1">
        <w:rPr>
          <w:rFonts w:ascii="Arial" w:eastAsia="Times New Roman" w:hAnsi="Arial" w:cs="Arial"/>
          <w:sz w:val="20"/>
          <w:szCs w:val="20"/>
          <w:lang w:eastAsia="de-DE"/>
        </w:rPr>
        <w:t xml:space="preserve">, </w:t>
      </w:r>
      <w:r w:rsidRPr="00DE62A0">
        <w:rPr>
          <w:rFonts w:ascii="Arial" w:eastAsia="Times New Roman" w:hAnsi="Arial" w:cs="Arial"/>
          <w:sz w:val="20"/>
          <w:szCs w:val="20"/>
          <w:lang w:eastAsia="de-DE"/>
        </w:rPr>
        <w:t xml:space="preserve">Korea </w:t>
      </w:r>
      <w:r w:rsidR="00F775C1">
        <w:rPr>
          <w:rFonts w:ascii="Arial" w:eastAsia="Times New Roman" w:hAnsi="Arial" w:cs="Arial"/>
          <w:sz w:val="20"/>
          <w:szCs w:val="20"/>
          <w:lang w:eastAsia="de-DE"/>
        </w:rPr>
        <w:t xml:space="preserve">und den USA </w:t>
      </w:r>
      <w:r w:rsidRPr="00DE62A0">
        <w:rPr>
          <w:rFonts w:ascii="Arial" w:eastAsia="Times New Roman" w:hAnsi="Arial" w:cs="Arial"/>
          <w:sz w:val="20"/>
          <w:szCs w:val="20"/>
          <w:lang w:eastAsia="de-DE"/>
        </w:rPr>
        <w:t xml:space="preserve">ist CeramOptec nicht nur in Europa, sondern auch auf den asiatischen und nordamerikanischen Märkten stark vertreten. Das Angebot umfasst Fasern, Faserbündel, Assemblies und Kabel für zahlreiche Einsatzbereiche, darunter industrielle und medizinische Laserapplikationen, Sensorsysteme in Luft- und Raumfahrt sowie spektroskopische Anwendungen in Astronomie und chemischer Industrie. Eine Besonderheit ist die Herstellung von Glasfaserkernen mit vier- bis achteckiger Geometrie (Non Circular Core Fibers/NCC), die vor allem in der Astrophysik eingesetzt werden. </w:t>
      </w:r>
      <w:r w:rsidR="00F90A8B" w:rsidRPr="00DE62A0">
        <w:rPr>
          <w:rFonts w:ascii="Arial" w:eastAsia="Times New Roman" w:hAnsi="Arial" w:cs="Arial"/>
          <w:sz w:val="20"/>
          <w:szCs w:val="20"/>
          <w:lang w:eastAsia="de-DE"/>
        </w:rPr>
        <w:t xml:space="preserve">Die biolitec group </w:t>
      </w:r>
      <w:r w:rsidR="0018529B" w:rsidRPr="00DE62A0">
        <w:rPr>
          <w:rFonts w:ascii="Arial" w:eastAsia="Times New Roman" w:hAnsi="Arial" w:cs="Arial"/>
          <w:sz w:val="20"/>
          <w:szCs w:val="20"/>
          <w:lang w:eastAsia="de-DE"/>
        </w:rPr>
        <w:t xml:space="preserve">beschäftigt insgesamt </w:t>
      </w:r>
      <w:r w:rsidR="00940C34">
        <w:rPr>
          <w:rFonts w:ascii="Arial" w:eastAsia="Times New Roman" w:hAnsi="Arial" w:cs="Arial"/>
          <w:sz w:val="20"/>
          <w:szCs w:val="20"/>
          <w:lang w:eastAsia="de-DE"/>
        </w:rPr>
        <w:t>28</w:t>
      </w:r>
      <w:r w:rsidR="0018529B" w:rsidRPr="00DE62A0">
        <w:rPr>
          <w:rFonts w:ascii="Arial" w:eastAsia="Times New Roman" w:hAnsi="Arial" w:cs="Arial"/>
          <w:sz w:val="20"/>
          <w:szCs w:val="20"/>
          <w:lang w:eastAsia="de-DE"/>
        </w:rPr>
        <w:t>5 Mitarbeiter.</w:t>
      </w:r>
    </w:p>
    <w:p w14:paraId="15F4353E" w14:textId="54AB55C7" w:rsidR="00933F40" w:rsidRDefault="00933F40" w:rsidP="00F179ED">
      <w:pPr>
        <w:spacing w:after="0" w:line="240" w:lineRule="auto"/>
        <w:jc w:val="both"/>
        <w:rPr>
          <w:rFonts w:ascii="Arial" w:eastAsia="Times New Roman" w:hAnsi="Arial" w:cs="Arial"/>
          <w:sz w:val="20"/>
          <w:szCs w:val="20"/>
          <w:lang w:eastAsia="de-DE"/>
        </w:rPr>
      </w:pPr>
    </w:p>
    <w:p w14:paraId="4C068D5B" w14:textId="3C712ED0" w:rsidR="00933F40" w:rsidRDefault="00933F40" w:rsidP="00F179ED">
      <w:pPr>
        <w:spacing w:after="0" w:line="240" w:lineRule="auto"/>
        <w:jc w:val="both"/>
        <w:rPr>
          <w:rFonts w:ascii="Arial" w:eastAsia="Times New Roman" w:hAnsi="Arial" w:cs="Arial"/>
          <w:sz w:val="20"/>
          <w:szCs w:val="20"/>
          <w:lang w:eastAsia="de-DE"/>
        </w:rPr>
      </w:pPr>
    </w:p>
    <w:p w14:paraId="5D1DB961" w14:textId="77777777" w:rsidR="00933F40" w:rsidRDefault="00933F40" w:rsidP="00F179ED">
      <w:pPr>
        <w:spacing w:after="0" w:line="240" w:lineRule="auto"/>
        <w:jc w:val="both"/>
        <w:rPr>
          <w:rFonts w:ascii="Arial" w:eastAsia="Times New Roman" w:hAnsi="Arial" w:cs="Arial"/>
          <w:sz w:val="20"/>
          <w:szCs w:val="20"/>
          <w:lang w:eastAsia="de-DE"/>
        </w:rPr>
      </w:pPr>
    </w:p>
    <w:tbl>
      <w:tblPr>
        <w:tblW w:w="0" w:type="auto"/>
        <w:tblCellMar>
          <w:left w:w="0" w:type="dxa"/>
          <w:right w:w="0" w:type="dxa"/>
        </w:tblCellMar>
        <w:tblLook w:val="04A0" w:firstRow="1" w:lastRow="0" w:firstColumn="1" w:lastColumn="0" w:noHBand="0" w:noVBand="1"/>
      </w:tblPr>
      <w:tblGrid>
        <w:gridCol w:w="4552"/>
        <w:gridCol w:w="4520"/>
      </w:tblGrid>
      <w:tr w:rsidR="00933F40" w14:paraId="3435CE8C" w14:textId="77777777" w:rsidTr="00933F40">
        <w:tc>
          <w:tcPr>
            <w:tcW w:w="4606" w:type="dxa"/>
            <w:tcMar>
              <w:top w:w="0" w:type="dxa"/>
              <w:left w:w="108" w:type="dxa"/>
              <w:bottom w:w="0" w:type="dxa"/>
              <w:right w:w="108" w:type="dxa"/>
            </w:tcMar>
            <w:hideMark/>
          </w:tcPr>
          <w:p w14:paraId="6939B75E" w14:textId="77777777" w:rsidR="00933F40" w:rsidRDefault="00933F40" w:rsidP="00933F40">
            <w:pPr>
              <w:spacing w:after="0" w:line="240" w:lineRule="auto"/>
            </w:pPr>
            <w:r>
              <w:rPr>
                <w:rFonts w:ascii="Arial" w:hAnsi="Arial" w:cs="Arial"/>
                <w:b/>
                <w:bCs/>
                <w:sz w:val="18"/>
                <w:szCs w:val="18"/>
                <w:u w:val="single"/>
              </w:rPr>
              <w:t>Pressekontakt CeramOptec:</w:t>
            </w:r>
          </w:p>
          <w:p w14:paraId="663C8057" w14:textId="77777777" w:rsidR="00933F40" w:rsidRDefault="00933F40" w:rsidP="00933F40">
            <w:pPr>
              <w:spacing w:after="0" w:line="240" w:lineRule="auto"/>
            </w:pPr>
            <w:r>
              <w:rPr>
                <w:rFonts w:ascii="Arial" w:hAnsi="Arial" w:cs="Arial"/>
                <w:sz w:val="18"/>
                <w:szCs w:val="18"/>
              </w:rPr>
              <w:t> </w:t>
            </w:r>
          </w:p>
          <w:p w14:paraId="3A1478BA" w14:textId="77777777" w:rsidR="00933F40" w:rsidRDefault="00933F40" w:rsidP="00933F40">
            <w:pPr>
              <w:autoSpaceDE w:val="0"/>
              <w:autoSpaceDN w:val="0"/>
              <w:spacing w:after="0" w:line="240" w:lineRule="auto"/>
            </w:pPr>
            <w:r>
              <w:rPr>
                <w:rFonts w:ascii="Arial" w:hAnsi="Arial" w:cs="Arial"/>
                <w:b/>
                <w:bCs/>
                <w:sz w:val="18"/>
                <w:szCs w:val="18"/>
              </w:rPr>
              <w:t>CeramOptec GmbH</w:t>
            </w:r>
          </w:p>
          <w:p w14:paraId="3E68395C" w14:textId="77777777" w:rsidR="00933F40" w:rsidRDefault="00933F40" w:rsidP="00933F40">
            <w:pPr>
              <w:autoSpaceDE w:val="0"/>
              <w:autoSpaceDN w:val="0"/>
              <w:spacing w:after="0" w:line="240" w:lineRule="auto"/>
            </w:pPr>
            <w:r>
              <w:rPr>
                <w:rFonts w:ascii="Arial" w:hAnsi="Arial" w:cs="Arial"/>
                <w:sz w:val="18"/>
                <w:szCs w:val="18"/>
              </w:rPr>
              <w:t xml:space="preserve">Holger Bäuerle </w:t>
            </w:r>
          </w:p>
          <w:p w14:paraId="3F6D4455" w14:textId="77777777" w:rsidR="00933F40" w:rsidRDefault="00933F40" w:rsidP="00933F40">
            <w:pPr>
              <w:autoSpaceDE w:val="0"/>
              <w:autoSpaceDN w:val="0"/>
              <w:spacing w:after="0" w:line="240" w:lineRule="auto"/>
            </w:pPr>
            <w:r>
              <w:rPr>
                <w:rFonts w:ascii="Arial" w:hAnsi="Arial" w:cs="Arial"/>
                <w:sz w:val="18"/>
                <w:szCs w:val="18"/>
              </w:rPr>
              <w:t>Vice Managing Director</w:t>
            </w:r>
          </w:p>
          <w:p w14:paraId="5DE33669" w14:textId="77777777" w:rsidR="00933F40" w:rsidRDefault="00933F40" w:rsidP="00933F40">
            <w:pPr>
              <w:autoSpaceDE w:val="0"/>
              <w:autoSpaceDN w:val="0"/>
              <w:spacing w:after="0" w:line="240" w:lineRule="auto"/>
            </w:pPr>
            <w:r>
              <w:rPr>
                <w:rFonts w:ascii="Arial" w:hAnsi="Arial" w:cs="Arial"/>
                <w:sz w:val="18"/>
                <w:szCs w:val="18"/>
              </w:rPr>
              <w:t>Brühler Straße 30</w:t>
            </w:r>
          </w:p>
          <w:p w14:paraId="70AB498F" w14:textId="77777777" w:rsidR="00933F40" w:rsidRDefault="00933F40" w:rsidP="00933F40">
            <w:pPr>
              <w:autoSpaceDE w:val="0"/>
              <w:autoSpaceDN w:val="0"/>
              <w:spacing w:after="0" w:line="240" w:lineRule="auto"/>
            </w:pPr>
            <w:r>
              <w:rPr>
                <w:rFonts w:ascii="Arial" w:hAnsi="Arial" w:cs="Arial"/>
                <w:sz w:val="18"/>
                <w:szCs w:val="18"/>
              </w:rPr>
              <w:t xml:space="preserve">53119 Bonn / Germany </w:t>
            </w:r>
            <w:r>
              <w:rPr>
                <w:rFonts w:ascii="Arial" w:hAnsi="Arial" w:cs="Arial"/>
                <w:sz w:val="18"/>
                <w:szCs w:val="18"/>
              </w:rPr>
              <w:br/>
              <w:t xml:space="preserve">Tel.: +49 (0)228 97 967 12 </w:t>
            </w:r>
          </w:p>
          <w:p w14:paraId="7631F6F8" w14:textId="77777777" w:rsidR="00933F40" w:rsidRDefault="00933F40" w:rsidP="00933F40">
            <w:pPr>
              <w:autoSpaceDE w:val="0"/>
              <w:autoSpaceDN w:val="0"/>
              <w:spacing w:after="0" w:line="240" w:lineRule="auto"/>
            </w:pPr>
            <w:r>
              <w:rPr>
                <w:rFonts w:ascii="Arial" w:hAnsi="Arial" w:cs="Arial"/>
                <w:sz w:val="18"/>
                <w:szCs w:val="18"/>
              </w:rPr>
              <w:t>Mobil: +49 (0)179 4738929</w:t>
            </w:r>
          </w:p>
          <w:p w14:paraId="75DC8A64" w14:textId="77777777" w:rsidR="00933F40" w:rsidRDefault="00933F40" w:rsidP="00933F40">
            <w:pPr>
              <w:spacing w:after="0" w:line="240" w:lineRule="auto"/>
            </w:pPr>
            <w:r>
              <w:rPr>
                <w:rFonts w:ascii="Arial" w:hAnsi="Arial" w:cs="Arial"/>
                <w:sz w:val="18"/>
                <w:szCs w:val="18"/>
              </w:rPr>
              <w:t xml:space="preserve">E-Mail: </w:t>
            </w:r>
            <w:hyperlink r:id="rId9" w:history="1">
              <w:r>
                <w:rPr>
                  <w:rStyle w:val="Hyperlink"/>
                  <w:rFonts w:ascii="Arial" w:hAnsi="Arial" w:cs="Arial"/>
                  <w:sz w:val="18"/>
                  <w:szCs w:val="18"/>
                </w:rPr>
                <w:t>Holger.Baeuerle@ceramoptec.com</w:t>
              </w:r>
            </w:hyperlink>
            <w:r>
              <w:rPr>
                <w:rFonts w:ascii="Arial" w:hAnsi="Arial" w:cs="Arial"/>
                <w:sz w:val="18"/>
                <w:szCs w:val="18"/>
              </w:rPr>
              <w:br/>
              <w:t xml:space="preserve">Web: </w:t>
            </w:r>
            <w:hyperlink r:id="rId10" w:history="1">
              <w:r>
                <w:rPr>
                  <w:rStyle w:val="Hyperlink"/>
                  <w:rFonts w:ascii="Arial" w:hAnsi="Arial" w:cs="Arial"/>
                  <w:sz w:val="18"/>
                  <w:szCs w:val="18"/>
                </w:rPr>
                <w:t>www.ceramoptec.de</w:t>
              </w:r>
            </w:hyperlink>
            <w:r>
              <w:rPr>
                <w:rFonts w:ascii="Arial" w:hAnsi="Arial" w:cs="Arial"/>
                <w:sz w:val="18"/>
                <w:szCs w:val="18"/>
              </w:rPr>
              <w:t xml:space="preserve"> </w:t>
            </w:r>
          </w:p>
        </w:tc>
        <w:tc>
          <w:tcPr>
            <w:tcW w:w="4606" w:type="dxa"/>
            <w:tcMar>
              <w:top w:w="0" w:type="dxa"/>
              <w:left w:w="108" w:type="dxa"/>
              <w:bottom w:w="0" w:type="dxa"/>
              <w:right w:w="108" w:type="dxa"/>
            </w:tcMar>
            <w:hideMark/>
          </w:tcPr>
          <w:p w14:paraId="28B619BD" w14:textId="77777777" w:rsidR="00933F40" w:rsidRDefault="00933F40" w:rsidP="00933F40">
            <w:pPr>
              <w:spacing w:after="0" w:line="240" w:lineRule="auto"/>
            </w:pPr>
            <w:r>
              <w:rPr>
                <w:rFonts w:ascii="Arial" w:hAnsi="Arial" w:cs="Arial"/>
                <w:b/>
                <w:bCs/>
                <w:sz w:val="18"/>
                <w:szCs w:val="18"/>
                <w:u w:val="single"/>
              </w:rPr>
              <w:t>Pressekontakt Agentur:</w:t>
            </w:r>
          </w:p>
          <w:p w14:paraId="6D06216D" w14:textId="77777777" w:rsidR="00933F40" w:rsidRDefault="00933F40" w:rsidP="00933F40">
            <w:pPr>
              <w:spacing w:after="0" w:line="240" w:lineRule="auto"/>
            </w:pPr>
            <w:r>
              <w:rPr>
                <w:rFonts w:ascii="Arial" w:hAnsi="Arial" w:cs="Arial"/>
                <w:b/>
                <w:bCs/>
                <w:sz w:val="18"/>
                <w:szCs w:val="18"/>
              </w:rPr>
              <w:t> </w:t>
            </w:r>
          </w:p>
          <w:p w14:paraId="1F3D5487" w14:textId="77777777" w:rsidR="00933F40" w:rsidRDefault="00933F40" w:rsidP="00933F40">
            <w:pPr>
              <w:spacing w:after="0" w:line="240" w:lineRule="auto"/>
            </w:pPr>
            <w:r>
              <w:rPr>
                <w:rFonts w:ascii="Arial" w:hAnsi="Arial" w:cs="Arial"/>
                <w:b/>
                <w:bCs/>
                <w:sz w:val="18"/>
                <w:szCs w:val="18"/>
              </w:rPr>
              <w:t>Riba:BusinessTalk GmbH</w:t>
            </w:r>
          </w:p>
          <w:p w14:paraId="0EE07153" w14:textId="77777777" w:rsidR="00933F40" w:rsidRDefault="00933F40" w:rsidP="00933F40">
            <w:pPr>
              <w:spacing w:after="0" w:line="240" w:lineRule="auto"/>
            </w:pPr>
            <w:r>
              <w:rPr>
                <w:rFonts w:ascii="Arial" w:hAnsi="Arial" w:cs="Arial"/>
                <w:sz w:val="18"/>
                <w:szCs w:val="18"/>
              </w:rPr>
              <w:t>Michael Beyrau</w:t>
            </w:r>
          </w:p>
          <w:p w14:paraId="53682C0E" w14:textId="35A832ED" w:rsidR="00933F40" w:rsidRDefault="00A23DB2" w:rsidP="00933F40">
            <w:pPr>
              <w:spacing w:after="0" w:line="240" w:lineRule="auto"/>
            </w:pPr>
            <w:r>
              <w:rPr>
                <w:rFonts w:ascii="Arial" w:hAnsi="Arial" w:cs="Arial"/>
                <w:sz w:val="18"/>
                <w:szCs w:val="18"/>
              </w:rPr>
              <w:t>PR Director Industry</w:t>
            </w:r>
            <w:r w:rsidR="00933F40">
              <w:rPr>
                <w:rFonts w:ascii="Arial" w:hAnsi="Arial" w:cs="Arial"/>
                <w:sz w:val="18"/>
                <w:szCs w:val="18"/>
              </w:rPr>
              <w:t xml:space="preserve"> &amp; HR Manager</w:t>
            </w:r>
          </w:p>
          <w:p w14:paraId="5E6F0A0C" w14:textId="77777777" w:rsidR="00933F40" w:rsidRDefault="00933F40" w:rsidP="00933F40">
            <w:pPr>
              <w:spacing w:after="0" w:line="240" w:lineRule="auto"/>
            </w:pPr>
            <w:r>
              <w:rPr>
                <w:rFonts w:ascii="Arial" w:hAnsi="Arial" w:cs="Arial"/>
                <w:sz w:val="18"/>
                <w:szCs w:val="18"/>
              </w:rPr>
              <w:t>Klostergut Besselich</w:t>
            </w:r>
          </w:p>
          <w:p w14:paraId="64E15CF4" w14:textId="77777777" w:rsidR="00933F40" w:rsidRDefault="00933F40" w:rsidP="00933F40">
            <w:pPr>
              <w:spacing w:after="0" w:line="240" w:lineRule="auto"/>
            </w:pPr>
            <w:r>
              <w:rPr>
                <w:rFonts w:ascii="Arial" w:hAnsi="Arial" w:cs="Arial"/>
                <w:sz w:val="18"/>
                <w:szCs w:val="18"/>
              </w:rPr>
              <w:t>56182 Urbar / Koblenz</w:t>
            </w:r>
          </w:p>
          <w:p w14:paraId="34B7DA60" w14:textId="77777777" w:rsidR="00933F40" w:rsidRDefault="00933F40" w:rsidP="00933F40">
            <w:pPr>
              <w:spacing w:after="0" w:line="240" w:lineRule="auto"/>
            </w:pPr>
            <w:r>
              <w:rPr>
                <w:rFonts w:ascii="Arial" w:hAnsi="Arial" w:cs="Arial"/>
                <w:sz w:val="18"/>
                <w:szCs w:val="18"/>
              </w:rPr>
              <w:t>Tel.: +49 (0)261-963 757-27</w:t>
            </w:r>
          </w:p>
          <w:p w14:paraId="0C4177A2" w14:textId="77777777" w:rsidR="00933F40" w:rsidRDefault="00933F40" w:rsidP="00933F40">
            <w:pPr>
              <w:spacing w:after="0" w:line="240" w:lineRule="auto"/>
            </w:pPr>
            <w:r>
              <w:rPr>
                <w:rFonts w:ascii="Arial" w:hAnsi="Arial" w:cs="Arial"/>
                <w:sz w:val="18"/>
                <w:szCs w:val="18"/>
                <w:lang w:val="it-IT"/>
              </w:rPr>
              <w:t>E-Mail: </w:t>
            </w:r>
            <w:hyperlink r:id="rId11" w:history="1">
              <w:r>
                <w:rPr>
                  <w:rStyle w:val="Hyperlink"/>
                  <w:rFonts w:ascii="Arial" w:hAnsi="Arial" w:cs="Arial"/>
                  <w:sz w:val="18"/>
                  <w:szCs w:val="18"/>
                  <w:lang w:val="it-IT"/>
                </w:rPr>
                <w:t>mbeyrau@riba.eu</w:t>
              </w:r>
            </w:hyperlink>
          </w:p>
          <w:p w14:paraId="469744C3" w14:textId="77777777" w:rsidR="00933F40" w:rsidRDefault="00933F40" w:rsidP="00933F40">
            <w:pPr>
              <w:spacing w:after="0" w:line="240" w:lineRule="auto"/>
            </w:pPr>
            <w:r>
              <w:rPr>
                <w:rFonts w:ascii="Arial" w:hAnsi="Arial" w:cs="Arial"/>
                <w:sz w:val="18"/>
                <w:szCs w:val="18"/>
              </w:rPr>
              <w:t>Web: </w:t>
            </w:r>
            <w:hyperlink r:id="rId12" w:tgtFrame="_blank" w:tooltip="blocked::http://www.riba.eu/&#10;http://www.riba.eu" w:history="1">
              <w:r>
                <w:rPr>
                  <w:rStyle w:val="Hyperlink"/>
                  <w:rFonts w:ascii="Arial" w:hAnsi="Arial" w:cs="Arial"/>
                  <w:sz w:val="18"/>
                  <w:szCs w:val="18"/>
                </w:rPr>
                <w:t>www.riba.eu</w:t>
              </w:r>
            </w:hyperlink>
          </w:p>
        </w:tc>
      </w:tr>
    </w:tbl>
    <w:p w14:paraId="1E5CB43E" w14:textId="77777777" w:rsidR="00933F40" w:rsidRPr="00DE62A0" w:rsidRDefault="00933F40" w:rsidP="00F179ED">
      <w:pPr>
        <w:spacing w:after="0" w:line="240" w:lineRule="auto"/>
        <w:jc w:val="both"/>
        <w:rPr>
          <w:rFonts w:ascii="Arial" w:hAnsi="Arial" w:cs="Arial"/>
          <w:strike/>
          <w:sz w:val="20"/>
          <w:szCs w:val="20"/>
        </w:rPr>
      </w:pPr>
    </w:p>
    <w:sectPr w:rsidR="00933F40" w:rsidRPr="00DE62A0" w:rsidSect="008F36A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2A16" w14:textId="77777777" w:rsidR="001F783C" w:rsidRDefault="001F783C" w:rsidP="00607C7D">
      <w:pPr>
        <w:spacing w:after="0" w:line="240" w:lineRule="auto"/>
      </w:pPr>
      <w:r>
        <w:separator/>
      </w:r>
    </w:p>
  </w:endnote>
  <w:endnote w:type="continuationSeparator" w:id="0">
    <w:p w14:paraId="2A2D8871" w14:textId="77777777" w:rsidR="001F783C" w:rsidRDefault="001F783C" w:rsidP="0060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8DDF" w14:textId="77777777" w:rsidR="001F783C" w:rsidRDefault="001F783C" w:rsidP="00607C7D">
      <w:pPr>
        <w:spacing w:after="0" w:line="240" w:lineRule="auto"/>
      </w:pPr>
      <w:r>
        <w:separator/>
      </w:r>
    </w:p>
  </w:footnote>
  <w:footnote w:type="continuationSeparator" w:id="0">
    <w:p w14:paraId="54BE14B9" w14:textId="77777777" w:rsidR="001F783C" w:rsidRDefault="001F783C" w:rsidP="0060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820C" w14:textId="1525D201" w:rsidR="00607C7D" w:rsidRDefault="00BA79D7" w:rsidP="00607C7D">
    <w:pPr>
      <w:pStyle w:val="Kopfzeile"/>
      <w:jc w:val="right"/>
    </w:pPr>
    <w:r w:rsidRPr="00805B70">
      <w:rPr>
        <w:noProof/>
        <w:lang w:eastAsia="de-DE"/>
      </w:rPr>
      <w:drawing>
        <wp:inline distT="0" distB="0" distL="0" distR="0" wp14:anchorId="3CDDA53E" wp14:editId="4AE04EBB">
          <wp:extent cx="3609975" cy="561975"/>
          <wp:effectExtent l="0" t="0" r="0" b="0"/>
          <wp:docPr id="1" name="Grafik 1" descr="\\RIBATALK\Tausch\Tausch\00_RBT-Arbeitsplattform 2014\CeramOptec\03_Bilder\01_Logo\CeramLogo-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IBATALK\Tausch\Tausch\00_RBT-Arbeitsplattform 2014\CeramOptec\03_Bilder\01_Logo\CeramLogo-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561975"/>
                  </a:xfrm>
                  <a:prstGeom prst="rect">
                    <a:avLst/>
                  </a:prstGeom>
                  <a:noFill/>
                  <a:ln>
                    <a:noFill/>
                  </a:ln>
                </pic:spPr>
              </pic:pic>
            </a:graphicData>
          </a:graphic>
        </wp:inline>
      </w:drawing>
    </w:r>
  </w:p>
  <w:p w14:paraId="66F62F87" w14:textId="0D8A2C9B" w:rsidR="00D90AB2" w:rsidRDefault="00D90AB2" w:rsidP="00607C7D">
    <w:pPr>
      <w:pStyle w:val="Kopfzeile"/>
      <w:jc w:val="right"/>
    </w:pPr>
  </w:p>
  <w:p w14:paraId="08DDF2A1" w14:textId="77777777" w:rsidR="00D90AB2" w:rsidRDefault="00D90AB2" w:rsidP="00607C7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57E11"/>
    <w:multiLevelType w:val="hybridMultilevel"/>
    <w:tmpl w:val="2D824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FB0DB8"/>
    <w:multiLevelType w:val="hybridMultilevel"/>
    <w:tmpl w:val="131C9B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A1"/>
    <w:rsid w:val="000035D0"/>
    <w:rsid w:val="0000411F"/>
    <w:rsid w:val="000050D4"/>
    <w:rsid w:val="000119DC"/>
    <w:rsid w:val="00014F2F"/>
    <w:rsid w:val="00015300"/>
    <w:rsid w:val="0001559E"/>
    <w:rsid w:val="0002095D"/>
    <w:rsid w:val="00023C52"/>
    <w:rsid w:val="000246C7"/>
    <w:rsid w:val="000255DF"/>
    <w:rsid w:val="0003072D"/>
    <w:rsid w:val="000316BA"/>
    <w:rsid w:val="00032FD3"/>
    <w:rsid w:val="00040C7C"/>
    <w:rsid w:val="00040EAA"/>
    <w:rsid w:val="0004662C"/>
    <w:rsid w:val="000510D6"/>
    <w:rsid w:val="0005154F"/>
    <w:rsid w:val="00052ABE"/>
    <w:rsid w:val="00053727"/>
    <w:rsid w:val="00054B0A"/>
    <w:rsid w:val="00060F68"/>
    <w:rsid w:val="00063BBF"/>
    <w:rsid w:val="000667E3"/>
    <w:rsid w:val="00066E39"/>
    <w:rsid w:val="0006717A"/>
    <w:rsid w:val="00067765"/>
    <w:rsid w:val="00072954"/>
    <w:rsid w:val="00073692"/>
    <w:rsid w:val="000776E4"/>
    <w:rsid w:val="00080528"/>
    <w:rsid w:val="00084357"/>
    <w:rsid w:val="00084768"/>
    <w:rsid w:val="00092A77"/>
    <w:rsid w:val="00094676"/>
    <w:rsid w:val="00095F79"/>
    <w:rsid w:val="00097901"/>
    <w:rsid w:val="000A20B9"/>
    <w:rsid w:val="000A386E"/>
    <w:rsid w:val="000A390A"/>
    <w:rsid w:val="000A595A"/>
    <w:rsid w:val="000A7AE8"/>
    <w:rsid w:val="000A7E3A"/>
    <w:rsid w:val="000B048A"/>
    <w:rsid w:val="000B12E6"/>
    <w:rsid w:val="000B7B75"/>
    <w:rsid w:val="000C57A7"/>
    <w:rsid w:val="000D3005"/>
    <w:rsid w:val="000D3077"/>
    <w:rsid w:val="000E4144"/>
    <w:rsid w:val="000F2F56"/>
    <w:rsid w:val="000F5EDC"/>
    <w:rsid w:val="000F62E6"/>
    <w:rsid w:val="001019D9"/>
    <w:rsid w:val="00101BD6"/>
    <w:rsid w:val="001021DE"/>
    <w:rsid w:val="001062CD"/>
    <w:rsid w:val="00110960"/>
    <w:rsid w:val="00110FD7"/>
    <w:rsid w:val="00114267"/>
    <w:rsid w:val="001214AD"/>
    <w:rsid w:val="0012217F"/>
    <w:rsid w:val="00124208"/>
    <w:rsid w:val="0012488D"/>
    <w:rsid w:val="001254E0"/>
    <w:rsid w:val="001257CC"/>
    <w:rsid w:val="00125ED2"/>
    <w:rsid w:val="00132CBC"/>
    <w:rsid w:val="00135869"/>
    <w:rsid w:val="00137B9F"/>
    <w:rsid w:val="0014148E"/>
    <w:rsid w:val="00144070"/>
    <w:rsid w:val="001454A4"/>
    <w:rsid w:val="00147A17"/>
    <w:rsid w:val="001534EA"/>
    <w:rsid w:val="00154452"/>
    <w:rsid w:val="00157A59"/>
    <w:rsid w:val="001600BA"/>
    <w:rsid w:val="00162593"/>
    <w:rsid w:val="00165C37"/>
    <w:rsid w:val="00167624"/>
    <w:rsid w:val="00173B1F"/>
    <w:rsid w:val="00177274"/>
    <w:rsid w:val="00180149"/>
    <w:rsid w:val="0018222C"/>
    <w:rsid w:val="0018528F"/>
    <w:rsid w:val="0018529B"/>
    <w:rsid w:val="001852AB"/>
    <w:rsid w:val="0019226E"/>
    <w:rsid w:val="0019228D"/>
    <w:rsid w:val="00195081"/>
    <w:rsid w:val="00196394"/>
    <w:rsid w:val="001A6492"/>
    <w:rsid w:val="001A6F64"/>
    <w:rsid w:val="001B095B"/>
    <w:rsid w:val="001B15D5"/>
    <w:rsid w:val="001B2C31"/>
    <w:rsid w:val="001B3F12"/>
    <w:rsid w:val="001B53AE"/>
    <w:rsid w:val="001C1C7B"/>
    <w:rsid w:val="001C23C8"/>
    <w:rsid w:val="001C2B83"/>
    <w:rsid w:val="001C32C2"/>
    <w:rsid w:val="001C7A62"/>
    <w:rsid w:val="001D12C0"/>
    <w:rsid w:val="001D175A"/>
    <w:rsid w:val="001D2DBB"/>
    <w:rsid w:val="001D3858"/>
    <w:rsid w:val="001D601B"/>
    <w:rsid w:val="001D6E32"/>
    <w:rsid w:val="001E485B"/>
    <w:rsid w:val="001E7053"/>
    <w:rsid w:val="001F03AB"/>
    <w:rsid w:val="001F0939"/>
    <w:rsid w:val="001F1208"/>
    <w:rsid w:val="001F1C4C"/>
    <w:rsid w:val="001F304F"/>
    <w:rsid w:val="001F3835"/>
    <w:rsid w:val="001F575D"/>
    <w:rsid w:val="001F5CAF"/>
    <w:rsid w:val="001F6EB6"/>
    <w:rsid w:val="001F783C"/>
    <w:rsid w:val="00201EAF"/>
    <w:rsid w:val="00205765"/>
    <w:rsid w:val="002075C5"/>
    <w:rsid w:val="00210E3E"/>
    <w:rsid w:val="00214F82"/>
    <w:rsid w:val="00214FC8"/>
    <w:rsid w:val="002214C1"/>
    <w:rsid w:val="0022229E"/>
    <w:rsid w:val="00222C33"/>
    <w:rsid w:val="00223F72"/>
    <w:rsid w:val="00224255"/>
    <w:rsid w:val="0022538C"/>
    <w:rsid w:val="00232514"/>
    <w:rsid w:val="002331E1"/>
    <w:rsid w:val="00235961"/>
    <w:rsid w:val="00237677"/>
    <w:rsid w:val="00245001"/>
    <w:rsid w:val="0024589A"/>
    <w:rsid w:val="00245C70"/>
    <w:rsid w:val="002535D7"/>
    <w:rsid w:val="00253C49"/>
    <w:rsid w:val="00254476"/>
    <w:rsid w:val="00254634"/>
    <w:rsid w:val="00255776"/>
    <w:rsid w:val="00255978"/>
    <w:rsid w:val="002573F3"/>
    <w:rsid w:val="002720F6"/>
    <w:rsid w:val="002726DE"/>
    <w:rsid w:val="00275D77"/>
    <w:rsid w:val="00276941"/>
    <w:rsid w:val="00277FC3"/>
    <w:rsid w:val="00280DE2"/>
    <w:rsid w:val="00283ED7"/>
    <w:rsid w:val="00284284"/>
    <w:rsid w:val="00284E9E"/>
    <w:rsid w:val="00285C8B"/>
    <w:rsid w:val="002878F6"/>
    <w:rsid w:val="00295598"/>
    <w:rsid w:val="00297B09"/>
    <w:rsid w:val="002A099D"/>
    <w:rsid w:val="002A3112"/>
    <w:rsid w:val="002A5032"/>
    <w:rsid w:val="002A652C"/>
    <w:rsid w:val="002B106A"/>
    <w:rsid w:val="002B11B2"/>
    <w:rsid w:val="002B1BDC"/>
    <w:rsid w:val="002B6C94"/>
    <w:rsid w:val="002C3419"/>
    <w:rsid w:val="002C3FC6"/>
    <w:rsid w:val="002C5BE2"/>
    <w:rsid w:val="002C7E8C"/>
    <w:rsid w:val="002D0D92"/>
    <w:rsid w:val="002D3CC0"/>
    <w:rsid w:val="002D4472"/>
    <w:rsid w:val="002D695B"/>
    <w:rsid w:val="002D7009"/>
    <w:rsid w:val="002D7440"/>
    <w:rsid w:val="002E01D9"/>
    <w:rsid w:val="002E0D89"/>
    <w:rsid w:val="002E12F2"/>
    <w:rsid w:val="002E2D74"/>
    <w:rsid w:val="002E2F23"/>
    <w:rsid w:val="002F1CA1"/>
    <w:rsid w:val="002F24DF"/>
    <w:rsid w:val="002F2752"/>
    <w:rsid w:val="002F2EE4"/>
    <w:rsid w:val="002F3282"/>
    <w:rsid w:val="002F704C"/>
    <w:rsid w:val="002F71AD"/>
    <w:rsid w:val="0030030D"/>
    <w:rsid w:val="00301B7B"/>
    <w:rsid w:val="0030446B"/>
    <w:rsid w:val="00304E94"/>
    <w:rsid w:val="003051B2"/>
    <w:rsid w:val="00305985"/>
    <w:rsid w:val="003070FB"/>
    <w:rsid w:val="00311C0B"/>
    <w:rsid w:val="003146D0"/>
    <w:rsid w:val="0031535C"/>
    <w:rsid w:val="0031651D"/>
    <w:rsid w:val="0032139C"/>
    <w:rsid w:val="00332A36"/>
    <w:rsid w:val="00336207"/>
    <w:rsid w:val="00336986"/>
    <w:rsid w:val="00343DD9"/>
    <w:rsid w:val="0034526E"/>
    <w:rsid w:val="00347707"/>
    <w:rsid w:val="0034778A"/>
    <w:rsid w:val="00351194"/>
    <w:rsid w:val="00353051"/>
    <w:rsid w:val="00364368"/>
    <w:rsid w:val="00364576"/>
    <w:rsid w:val="00365BB3"/>
    <w:rsid w:val="003670F2"/>
    <w:rsid w:val="00367623"/>
    <w:rsid w:val="00367D42"/>
    <w:rsid w:val="003703AE"/>
    <w:rsid w:val="00370F70"/>
    <w:rsid w:val="00372F9C"/>
    <w:rsid w:val="003754F9"/>
    <w:rsid w:val="00375995"/>
    <w:rsid w:val="00380EB3"/>
    <w:rsid w:val="00382A8D"/>
    <w:rsid w:val="00385496"/>
    <w:rsid w:val="00385DAA"/>
    <w:rsid w:val="00386857"/>
    <w:rsid w:val="00390D30"/>
    <w:rsid w:val="00392ECB"/>
    <w:rsid w:val="003B0847"/>
    <w:rsid w:val="003B55CD"/>
    <w:rsid w:val="003B7A4B"/>
    <w:rsid w:val="003C0530"/>
    <w:rsid w:val="003C064F"/>
    <w:rsid w:val="003C3449"/>
    <w:rsid w:val="003C6BED"/>
    <w:rsid w:val="003D1058"/>
    <w:rsid w:val="003D167F"/>
    <w:rsid w:val="003D4290"/>
    <w:rsid w:val="003D76F3"/>
    <w:rsid w:val="003D7BDE"/>
    <w:rsid w:val="003E050B"/>
    <w:rsid w:val="003E0F6C"/>
    <w:rsid w:val="003E2960"/>
    <w:rsid w:val="003E2E08"/>
    <w:rsid w:val="003E536E"/>
    <w:rsid w:val="003E7EB9"/>
    <w:rsid w:val="003F43DC"/>
    <w:rsid w:val="003F54A3"/>
    <w:rsid w:val="003F75F2"/>
    <w:rsid w:val="0040048B"/>
    <w:rsid w:val="00400C51"/>
    <w:rsid w:val="004041CD"/>
    <w:rsid w:val="004051A8"/>
    <w:rsid w:val="00411A3C"/>
    <w:rsid w:val="0041368C"/>
    <w:rsid w:val="00414266"/>
    <w:rsid w:val="00415995"/>
    <w:rsid w:val="00415FBE"/>
    <w:rsid w:val="00416B0B"/>
    <w:rsid w:val="0042275D"/>
    <w:rsid w:val="00423699"/>
    <w:rsid w:val="00425861"/>
    <w:rsid w:val="00426BDD"/>
    <w:rsid w:val="00431AF5"/>
    <w:rsid w:val="0043665B"/>
    <w:rsid w:val="00442A86"/>
    <w:rsid w:val="004437A2"/>
    <w:rsid w:val="00444023"/>
    <w:rsid w:val="00445D9B"/>
    <w:rsid w:val="0044665C"/>
    <w:rsid w:val="00447C78"/>
    <w:rsid w:val="00450E66"/>
    <w:rsid w:val="00451C84"/>
    <w:rsid w:val="00452B70"/>
    <w:rsid w:val="0045323C"/>
    <w:rsid w:val="00455F86"/>
    <w:rsid w:val="004621C9"/>
    <w:rsid w:val="00464761"/>
    <w:rsid w:val="00466D75"/>
    <w:rsid w:val="00470F09"/>
    <w:rsid w:val="00472223"/>
    <w:rsid w:val="004725D3"/>
    <w:rsid w:val="00472794"/>
    <w:rsid w:val="00476153"/>
    <w:rsid w:val="004764B2"/>
    <w:rsid w:val="00477BC9"/>
    <w:rsid w:val="00480EA0"/>
    <w:rsid w:val="004827EB"/>
    <w:rsid w:val="0048338A"/>
    <w:rsid w:val="00485896"/>
    <w:rsid w:val="00491E78"/>
    <w:rsid w:val="0049754C"/>
    <w:rsid w:val="004A1373"/>
    <w:rsid w:val="004A1634"/>
    <w:rsid w:val="004A49F5"/>
    <w:rsid w:val="004B46FD"/>
    <w:rsid w:val="004B4FDC"/>
    <w:rsid w:val="004B58AA"/>
    <w:rsid w:val="004B63E6"/>
    <w:rsid w:val="004B6681"/>
    <w:rsid w:val="004C1D2D"/>
    <w:rsid w:val="004C2DF8"/>
    <w:rsid w:val="004C335D"/>
    <w:rsid w:val="004C45F6"/>
    <w:rsid w:val="004C4DD5"/>
    <w:rsid w:val="004C59DB"/>
    <w:rsid w:val="004C5F13"/>
    <w:rsid w:val="004C6C8D"/>
    <w:rsid w:val="004D052C"/>
    <w:rsid w:val="004D1CC5"/>
    <w:rsid w:val="004D4ABC"/>
    <w:rsid w:val="004D5416"/>
    <w:rsid w:val="004D7B99"/>
    <w:rsid w:val="004D7C39"/>
    <w:rsid w:val="004E05D4"/>
    <w:rsid w:val="004E1858"/>
    <w:rsid w:val="004E3085"/>
    <w:rsid w:val="004E3AC9"/>
    <w:rsid w:val="004E3F2F"/>
    <w:rsid w:val="004E460D"/>
    <w:rsid w:val="004E66CD"/>
    <w:rsid w:val="004E6AAF"/>
    <w:rsid w:val="004F292B"/>
    <w:rsid w:val="004F4662"/>
    <w:rsid w:val="004F6D67"/>
    <w:rsid w:val="004F77EA"/>
    <w:rsid w:val="005007D8"/>
    <w:rsid w:val="005055CE"/>
    <w:rsid w:val="005112D7"/>
    <w:rsid w:val="005113AE"/>
    <w:rsid w:val="00516715"/>
    <w:rsid w:val="00516A75"/>
    <w:rsid w:val="0052098F"/>
    <w:rsid w:val="00520A99"/>
    <w:rsid w:val="00520F79"/>
    <w:rsid w:val="005224F1"/>
    <w:rsid w:val="00526058"/>
    <w:rsid w:val="0053275D"/>
    <w:rsid w:val="00532CCC"/>
    <w:rsid w:val="00533E96"/>
    <w:rsid w:val="00536AFE"/>
    <w:rsid w:val="00543D94"/>
    <w:rsid w:val="00543DE9"/>
    <w:rsid w:val="005501B8"/>
    <w:rsid w:val="00550996"/>
    <w:rsid w:val="00553E52"/>
    <w:rsid w:val="00554047"/>
    <w:rsid w:val="00555C4F"/>
    <w:rsid w:val="00556334"/>
    <w:rsid w:val="00557C45"/>
    <w:rsid w:val="00565045"/>
    <w:rsid w:val="00565A7C"/>
    <w:rsid w:val="00571548"/>
    <w:rsid w:val="00576D9A"/>
    <w:rsid w:val="005812D7"/>
    <w:rsid w:val="0058203E"/>
    <w:rsid w:val="00586D5B"/>
    <w:rsid w:val="00592F50"/>
    <w:rsid w:val="00593E58"/>
    <w:rsid w:val="00594723"/>
    <w:rsid w:val="00596077"/>
    <w:rsid w:val="005A07E0"/>
    <w:rsid w:val="005A20CB"/>
    <w:rsid w:val="005A25C8"/>
    <w:rsid w:val="005A2FBD"/>
    <w:rsid w:val="005A4561"/>
    <w:rsid w:val="005A51F0"/>
    <w:rsid w:val="005A53DD"/>
    <w:rsid w:val="005A7201"/>
    <w:rsid w:val="005A75E1"/>
    <w:rsid w:val="005A7F2E"/>
    <w:rsid w:val="005B36FA"/>
    <w:rsid w:val="005B55C5"/>
    <w:rsid w:val="005B7523"/>
    <w:rsid w:val="005B77BA"/>
    <w:rsid w:val="005B7D3F"/>
    <w:rsid w:val="005C339A"/>
    <w:rsid w:val="005C45DA"/>
    <w:rsid w:val="005C4BE5"/>
    <w:rsid w:val="005D01A6"/>
    <w:rsid w:val="005D1F9B"/>
    <w:rsid w:val="005D39DF"/>
    <w:rsid w:val="005D5474"/>
    <w:rsid w:val="005D5624"/>
    <w:rsid w:val="005D6FEA"/>
    <w:rsid w:val="005E0622"/>
    <w:rsid w:val="005E2309"/>
    <w:rsid w:val="005E50F4"/>
    <w:rsid w:val="005E6046"/>
    <w:rsid w:val="005F2CF9"/>
    <w:rsid w:val="005F627E"/>
    <w:rsid w:val="005F6BB6"/>
    <w:rsid w:val="006011B3"/>
    <w:rsid w:val="00603D8D"/>
    <w:rsid w:val="00603E49"/>
    <w:rsid w:val="00603FF5"/>
    <w:rsid w:val="006053E9"/>
    <w:rsid w:val="006056EB"/>
    <w:rsid w:val="00607C7D"/>
    <w:rsid w:val="00616902"/>
    <w:rsid w:val="00620620"/>
    <w:rsid w:val="00621449"/>
    <w:rsid w:val="00622C26"/>
    <w:rsid w:val="00625145"/>
    <w:rsid w:val="00626440"/>
    <w:rsid w:val="0063685C"/>
    <w:rsid w:val="006374EF"/>
    <w:rsid w:val="00640EE2"/>
    <w:rsid w:val="0064259A"/>
    <w:rsid w:val="00646C8F"/>
    <w:rsid w:val="00650C1A"/>
    <w:rsid w:val="00655178"/>
    <w:rsid w:val="00656673"/>
    <w:rsid w:val="006657E3"/>
    <w:rsid w:val="00667186"/>
    <w:rsid w:val="00670F59"/>
    <w:rsid w:val="00674845"/>
    <w:rsid w:val="00677A38"/>
    <w:rsid w:val="00680537"/>
    <w:rsid w:val="00685688"/>
    <w:rsid w:val="00687774"/>
    <w:rsid w:val="00687E69"/>
    <w:rsid w:val="00690B20"/>
    <w:rsid w:val="00691250"/>
    <w:rsid w:val="00692446"/>
    <w:rsid w:val="00693043"/>
    <w:rsid w:val="00695F24"/>
    <w:rsid w:val="0069649B"/>
    <w:rsid w:val="00696E43"/>
    <w:rsid w:val="00697989"/>
    <w:rsid w:val="006A06DD"/>
    <w:rsid w:val="006A5591"/>
    <w:rsid w:val="006A6832"/>
    <w:rsid w:val="006B130C"/>
    <w:rsid w:val="006B47FE"/>
    <w:rsid w:val="006B4EC4"/>
    <w:rsid w:val="006B5780"/>
    <w:rsid w:val="006C047C"/>
    <w:rsid w:val="006C0E9B"/>
    <w:rsid w:val="006C3EF2"/>
    <w:rsid w:val="006C5C04"/>
    <w:rsid w:val="006C709D"/>
    <w:rsid w:val="006C7430"/>
    <w:rsid w:val="006C75E1"/>
    <w:rsid w:val="006D16F9"/>
    <w:rsid w:val="006D6457"/>
    <w:rsid w:val="006E003D"/>
    <w:rsid w:val="006E2F7F"/>
    <w:rsid w:val="006E3885"/>
    <w:rsid w:val="006E6050"/>
    <w:rsid w:val="006F0538"/>
    <w:rsid w:val="006F536B"/>
    <w:rsid w:val="006F5DE1"/>
    <w:rsid w:val="006F62A3"/>
    <w:rsid w:val="00706392"/>
    <w:rsid w:val="00706417"/>
    <w:rsid w:val="0070736A"/>
    <w:rsid w:val="00707D7B"/>
    <w:rsid w:val="00711665"/>
    <w:rsid w:val="007123E5"/>
    <w:rsid w:val="00713511"/>
    <w:rsid w:val="00713C4C"/>
    <w:rsid w:val="00714481"/>
    <w:rsid w:val="007230D2"/>
    <w:rsid w:val="007243E0"/>
    <w:rsid w:val="0072673A"/>
    <w:rsid w:val="00727670"/>
    <w:rsid w:val="00727765"/>
    <w:rsid w:val="007321DC"/>
    <w:rsid w:val="0073582A"/>
    <w:rsid w:val="007365AA"/>
    <w:rsid w:val="00736D2B"/>
    <w:rsid w:val="00741923"/>
    <w:rsid w:val="00742C30"/>
    <w:rsid w:val="00742C68"/>
    <w:rsid w:val="00743536"/>
    <w:rsid w:val="00744D44"/>
    <w:rsid w:val="00744EC3"/>
    <w:rsid w:val="0074536D"/>
    <w:rsid w:val="00750A4D"/>
    <w:rsid w:val="00753AB5"/>
    <w:rsid w:val="00753D2B"/>
    <w:rsid w:val="007553B8"/>
    <w:rsid w:val="00760569"/>
    <w:rsid w:val="0076364B"/>
    <w:rsid w:val="00763F13"/>
    <w:rsid w:val="00766063"/>
    <w:rsid w:val="00766689"/>
    <w:rsid w:val="00773457"/>
    <w:rsid w:val="00775222"/>
    <w:rsid w:val="007773A2"/>
    <w:rsid w:val="00781A37"/>
    <w:rsid w:val="007820CE"/>
    <w:rsid w:val="00784040"/>
    <w:rsid w:val="00784CE5"/>
    <w:rsid w:val="00786C3D"/>
    <w:rsid w:val="00793C4C"/>
    <w:rsid w:val="007A08E0"/>
    <w:rsid w:val="007A0DBB"/>
    <w:rsid w:val="007A132A"/>
    <w:rsid w:val="007A4F05"/>
    <w:rsid w:val="007A7F0A"/>
    <w:rsid w:val="007B23D1"/>
    <w:rsid w:val="007B6396"/>
    <w:rsid w:val="007C0906"/>
    <w:rsid w:val="007C111D"/>
    <w:rsid w:val="007C5961"/>
    <w:rsid w:val="007C671D"/>
    <w:rsid w:val="007D2830"/>
    <w:rsid w:val="007D303D"/>
    <w:rsid w:val="007D3AF4"/>
    <w:rsid w:val="007D5293"/>
    <w:rsid w:val="007D730B"/>
    <w:rsid w:val="007E0BF7"/>
    <w:rsid w:val="007E1375"/>
    <w:rsid w:val="007E1E1F"/>
    <w:rsid w:val="007E2DA9"/>
    <w:rsid w:val="007E3DA2"/>
    <w:rsid w:val="007E42CA"/>
    <w:rsid w:val="007E6763"/>
    <w:rsid w:val="007E6B24"/>
    <w:rsid w:val="007E71C7"/>
    <w:rsid w:val="007F0037"/>
    <w:rsid w:val="007F279B"/>
    <w:rsid w:val="007F300A"/>
    <w:rsid w:val="00800240"/>
    <w:rsid w:val="008004DF"/>
    <w:rsid w:val="00802993"/>
    <w:rsid w:val="00802E73"/>
    <w:rsid w:val="008072D2"/>
    <w:rsid w:val="00810D1A"/>
    <w:rsid w:val="00812384"/>
    <w:rsid w:val="00821021"/>
    <w:rsid w:val="00821BF1"/>
    <w:rsid w:val="00822443"/>
    <w:rsid w:val="00826AB1"/>
    <w:rsid w:val="00840FEC"/>
    <w:rsid w:val="008438D2"/>
    <w:rsid w:val="00844909"/>
    <w:rsid w:val="00844C5E"/>
    <w:rsid w:val="00846412"/>
    <w:rsid w:val="008470EC"/>
    <w:rsid w:val="008472A8"/>
    <w:rsid w:val="008545F2"/>
    <w:rsid w:val="0085559F"/>
    <w:rsid w:val="00855E61"/>
    <w:rsid w:val="0085658D"/>
    <w:rsid w:val="00862B52"/>
    <w:rsid w:val="008633AA"/>
    <w:rsid w:val="00865762"/>
    <w:rsid w:val="00867105"/>
    <w:rsid w:val="00870BF8"/>
    <w:rsid w:val="008720EE"/>
    <w:rsid w:val="008721D2"/>
    <w:rsid w:val="00872706"/>
    <w:rsid w:val="00874DC3"/>
    <w:rsid w:val="00876409"/>
    <w:rsid w:val="00881D7E"/>
    <w:rsid w:val="00883D8C"/>
    <w:rsid w:val="008843DD"/>
    <w:rsid w:val="008858BA"/>
    <w:rsid w:val="00887DE6"/>
    <w:rsid w:val="00890916"/>
    <w:rsid w:val="00892307"/>
    <w:rsid w:val="00892830"/>
    <w:rsid w:val="008959ED"/>
    <w:rsid w:val="00897C40"/>
    <w:rsid w:val="008A264D"/>
    <w:rsid w:val="008A3676"/>
    <w:rsid w:val="008A4761"/>
    <w:rsid w:val="008A6935"/>
    <w:rsid w:val="008A76D6"/>
    <w:rsid w:val="008B0D34"/>
    <w:rsid w:val="008B2B9D"/>
    <w:rsid w:val="008B4B6C"/>
    <w:rsid w:val="008C49A6"/>
    <w:rsid w:val="008C5633"/>
    <w:rsid w:val="008C6C14"/>
    <w:rsid w:val="008D114E"/>
    <w:rsid w:val="008D30AC"/>
    <w:rsid w:val="008D34B5"/>
    <w:rsid w:val="008D399B"/>
    <w:rsid w:val="008D3F25"/>
    <w:rsid w:val="008E55DB"/>
    <w:rsid w:val="008F05A5"/>
    <w:rsid w:val="008F202A"/>
    <w:rsid w:val="008F2F91"/>
    <w:rsid w:val="008F36A8"/>
    <w:rsid w:val="008F3CF1"/>
    <w:rsid w:val="008F575F"/>
    <w:rsid w:val="008F62A5"/>
    <w:rsid w:val="008F773E"/>
    <w:rsid w:val="00900A2D"/>
    <w:rsid w:val="00903876"/>
    <w:rsid w:val="00904ED9"/>
    <w:rsid w:val="00905C59"/>
    <w:rsid w:val="00907CEA"/>
    <w:rsid w:val="0091126F"/>
    <w:rsid w:val="00912D2E"/>
    <w:rsid w:val="009176D5"/>
    <w:rsid w:val="009222D5"/>
    <w:rsid w:val="0092310F"/>
    <w:rsid w:val="009247C0"/>
    <w:rsid w:val="009262E9"/>
    <w:rsid w:val="0092656D"/>
    <w:rsid w:val="0092736A"/>
    <w:rsid w:val="0093228B"/>
    <w:rsid w:val="00933F40"/>
    <w:rsid w:val="0093424B"/>
    <w:rsid w:val="0093494C"/>
    <w:rsid w:val="00935CCD"/>
    <w:rsid w:val="00936F9D"/>
    <w:rsid w:val="00940C34"/>
    <w:rsid w:val="00940F06"/>
    <w:rsid w:val="009445B6"/>
    <w:rsid w:val="009445C7"/>
    <w:rsid w:val="00955055"/>
    <w:rsid w:val="009558D9"/>
    <w:rsid w:val="00955AFF"/>
    <w:rsid w:val="00967294"/>
    <w:rsid w:val="009673C4"/>
    <w:rsid w:val="00970BC8"/>
    <w:rsid w:val="00976EFF"/>
    <w:rsid w:val="00977BEF"/>
    <w:rsid w:val="0098377E"/>
    <w:rsid w:val="009842FB"/>
    <w:rsid w:val="00990177"/>
    <w:rsid w:val="009910B9"/>
    <w:rsid w:val="00993615"/>
    <w:rsid w:val="00995670"/>
    <w:rsid w:val="00995F30"/>
    <w:rsid w:val="009A2308"/>
    <w:rsid w:val="009A4AB7"/>
    <w:rsid w:val="009A5C66"/>
    <w:rsid w:val="009B6C8A"/>
    <w:rsid w:val="009C22A9"/>
    <w:rsid w:val="009C23EC"/>
    <w:rsid w:val="009C3CD0"/>
    <w:rsid w:val="009C7D3D"/>
    <w:rsid w:val="009D0B14"/>
    <w:rsid w:val="009D19BB"/>
    <w:rsid w:val="009D2DBD"/>
    <w:rsid w:val="009E2127"/>
    <w:rsid w:val="009E446B"/>
    <w:rsid w:val="009E515C"/>
    <w:rsid w:val="009F0490"/>
    <w:rsid w:val="009F082F"/>
    <w:rsid w:val="009F45E6"/>
    <w:rsid w:val="009F4DB0"/>
    <w:rsid w:val="009F5B6C"/>
    <w:rsid w:val="009F7AAF"/>
    <w:rsid w:val="00A01760"/>
    <w:rsid w:val="00A01B7E"/>
    <w:rsid w:val="00A060D6"/>
    <w:rsid w:val="00A06A92"/>
    <w:rsid w:val="00A13A66"/>
    <w:rsid w:val="00A13CC8"/>
    <w:rsid w:val="00A2009B"/>
    <w:rsid w:val="00A212F2"/>
    <w:rsid w:val="00A21830"/>
    <w:rsid w:val="00A2197F"/>
    <w:rsid w:val="00A21DCA"/>
    <w:rsid w:val="00A23DB2"/>
    <w:rsid w:val="00A25DD6"/>
    <w:rsid w:val="00A25FC2"/>
    <w:rsid w:val="00A30DBC"/>
    <w:rsid w:val="00A31D52"/>
    <w:rsid w:val="00A33E4C"/>
    <w:rsid w:val="00A36F2B"/>
    <w:rsid w:val="00A375DE"/>
    <w:rsid w:val="00A42479"/>
    <w:rsid w:val="00A45948"/>
    <w:rsid w:val="00A46488"/>
    <w:rsid w:val="00A478F6"/>
    <w:rsid w:val="00A5407A"/>
    <w:rsid w:val="00A60E7E"/>
    <w:rsid w:val="00A6142F"/>
    <w:rsid w:val="00A61647"/>
    <w:rsid w:val="00A628A4"/>
    <w:rsid w:val="00A63E15"/>
    <w:rsid w:val="00A667CE"/>
    <w:rsid w:val="00A7050F"/>
    <w:rsid w:val="00A727CD"/>
    <w:rsid w:val="00A74A5C"/>
    <w:rsid w:val="00A77EDD"/>
    <w:rsid w:val="00A80026"/>
    <w:rsid w:val="00A80CA1"/>
    <w:rsid w:val="00A81D8B"/>
    <w:rsid w:val="00A82683"/>
    <w:rsid w:val="00A86589"/>
    <w:rsid w:val="00A87A27"/>
    <w:rsid w:val="00A87D4F"/>
    <w:rsid w:val="00A9227D"/>
    <w:rsid w:val="00A935E9"/>
    <w:rsid w:val="00A94692"/>
    <w:rsid w:val="00A975A1"/>
    <w:rsid w:val="00AA2A3C"/>
    <w:rsid w:val="00AA457D"/>
    <w:rsid w:val="00AB2316"/>
    <w:rsid w:val="00AB2B70"/>
    <w:rsid w:val="00AB4346"/>
    <w:rsid w:val="00AB7159"/>
    <w:rsid w:val="00AC342C"/>
    <w:rsid w:val="00AC40FE"/>
    <w:rsid w:val="00AC58E2"/>
    <w:rsid w:val="00AC5A54"/>
    <w:rsid w:val="00AD00A8"/>
    <w:rsid w:val="00AE189E"/>
    <w:rsid w:val="00AE1B52"/>
    <w:rsid w:val="00AE3D4D"/>
    <w:rsid w:val="00AE4F58"/>
    <w:rsid w:val="00AF2D4D"/>
    <w:rsid w:val="00B017EC"/>
    <w:rsid w:val="00B01EC3"/>
    <w:rsid w:val="00B0629A"/>
    <w:rsid w:val="00B065A0"/>
    <w:rsid w:val="00B11ECE"/>
    <w:rsid w:val="00B12855"/>
    <w:rsid w:val="00B14F5B"/>
    <w:rsid w:val="00B205C4"/>
    <w:rsid w:val="00B21150"/>
    <w:rsid w:val="00B24AE2"/>
    <w:rsid w:val="00B2561C"/>
    <w:rsid w:val="00B25E63"/>
    <w:rsid w:val="00B2633B"/>
    <w:rsid w:val="00B273E1"/>
    <w:rsid w:val="00B34FA4"/>
    <w:rsid w:val="00B3506F"/>
    <w:rsid w:val="00B36547"/>
    <w:rsid w:val="00B415F0"/>
    <w:rsid w:val="00B42236"/>
    <w:rsid w:val="00B45BEA"/>
    <w:rsid w:val="00B4699D"/>
    <w:rsid w:val="00B472F4"/>
    <w:rsid w:val="00B50544"/>
    <w:rsid w:val="00B52D75"/>
    <w:rsid w:val="00B55C24"/>
    <w:rsid w:val="00B56843"/>
    <w:rsid w:val="00B5740C"/>
    <w:rsid w:val="00B57814"/>
    <w:rsid w:val="00B605C7"/>
    <w:rsid w:val="00B67364"/>
    <w:rsid w:val="00B67CD9"/>
    <w:rsid w:val="00B708B4"/>
    <w:rsid w:val="00B735B6"/>
    <w:rsid w:val="00B82F9F"/>
    <w:rsid w:val="00B855A8"/>
    <w:rsid w:val="00B86708"/>
    <w:rsid w:val="00B93A0E"/>
    <w:rsid w:val="00B97698"/>
    <w:rsid w:val="00BA2D35"/>
    <w:rsid w:val="00BA2D45"/>
    <w:rsid w:val="00BA79D7"/>
    <w:rsid w:val="00BA7F84"/>
    <w:rsid w:val="00BB221B"/>
    <w:rsid w:val="00BB2C8A"/>
    <w:rsid w:val="00BB3CF0"/>
    <w:rsid w:val="00BB628E"/>
    <w:rsid w:val="00BB6BCA"/>
    <w:rsid w:val="00BC11C6"/>
    <w:rsid w:val="00BD1509"/>
    <w:rsid w:val="00BD3F05"/>
    <w:rsid w:val="00BD444C"/>
    <w:rsid w:val="00BD47C6"/>
    <w:rsid w:val="00BD7F89"/>
    <w:rsid w:val="00BE06F8"/>
    <w:rsid w:val="00BE39E7"/>
    <w:rsid w:val="00BE3B75"/>
    <w:rsid w:val="00BF38BA"/>
    <w:rsid w:val="00BF4890"/>
    <w:rsid w:val="00BF4DFA"/>
    <w:rsid w:val="00BF6C5A"/>
    <w:rsid w:val="00C075F3"/>
    <w:rsid w:val="00C120EE"/>
    <w:rsid w:val="00C14A15"/>
    <w:rsid w:val="00C15EE3"/>
    <w:rsid w:val="00C16BF9"/>
    <w:rsid w:val="00C20E3C"/>
    <w:rsid w:val="00C21D5E"/>
    <w:rsid w:val="00C2598F"/>
    <w:rsid w:val="00C2635A"/>
    <w:rsid w:val="00C30005"/>
    <w:rsid w:val="00C30707"/>
    <w:rsid w:val="00C31D25"/>
    <w:rsid w:val="00C328F4"/>
    <w:rsid w:val="00C3392B"/>
    <w:rsid w:val="00C401D1"/>
    <w:rsid w:val="00C437A4"/>
    <w:rsid w:val="00C4583B"/>
    <w:rsid w:val="00C47D56"/>
    <w:rsid w:val="00C601CD"/>
    <w:rsid w:val="00C654C5"/>
    <w:rsid w:val="00C67653"/>
    <w:rsid w:val="00C7079C"/>
    <w:rsid w:val="00C7087D"/>
    <w:rsid w:val="00C71D7A"/>
    <w:rsid w:val="00C7251C"/>
    <w:rsid w:val="00C756B7"/>
    <w:rsid w:val="00C759F1"/>
    <w:rsid w:val="00C82207"/>
    <w:rsid w:val="00C82E1A"/>
    <w:rsid w:val="00C82F03"/>
    <w:rsid w:val="00C84142"/>
    <w:rsid w:val="00C86D63"/>
    <w:rsid w:val="00C9071E"/>
    <w:rsid w:val="00C91EF4"/>
    <w:rsid w:val="00C92956"/>
    <w:rsid w:val="00C930A1"/>
    <w:rsid w:val="00C94711"/>
    <w:rsid w:val="00C9654E"/>
    <w:rsid w:val="00C966B0"/>
    <w:rsid w:val="00C97B2F"/>
    <w:rsid w:val="00CA1329"/>
    <w:rsid w:val="00CA1816"/>
    <w:rsid w:val="00CA4A68"/>
    <w:rsid w:val="00CA7854"/>
    <w:rsid w:val="00CB1A47"/>
    <w:rsid w:val="00CB328A"/>
    <w:rsid w:val="00CB3EF6"/>
    <w:rsid w:val="00CB401A"/>
    <w:rsid w:val="00CC32EC"/>
    <w:rsid w:val="00CC5733"/>
    <w:rsid w:val="00CC6869"/>
    <w:rsid w:val="00CD082A"/>
    <w:rsid w:val="00CD2A45"/>
    <w:rsid w:val="00CD6FC1"/>
    <w:rsid w:val="00CD7D62"/>
    <w:rsid w:val="00CE116A"/>
    <w:rsid w:val="00CE3C74"/>
    <w:rsid w:val="00CE508D"/>
    <w:rsid w:val="00CE77DC"/>
    <w:rsid w:val="00CF08BD"/>
    <w:rsid w:val="00CF6264"/>
    <w:rsid w:val="00D025F2"/>
    <w:rsid w:val="00D0310D"/>
    <w:rsid w:val="00D052F7"/>
    <w:rsid w:val="00D07BB5"/>
    <w:rsid w:val="00D105FD"/>
    <w:rsid w:val="00D10ABB"/>
    <w:rsid w:val="00D13654"/>
    <w:rsid w:val="00D13A2B"/>
    <w:rsid w:val="00D14CE4"/>
    <w:rsid w:val="00D205A2"/>
    <w:rsid w:val="00D21227"/>
    <w:rsid w:val="00D21CEA"/>
    <w:rsid w:val="00D243EC"/>
    <w:rsid w:val="00D263BF"/>
    <w:rsid w:val="00D267D0"/>
    <w:rsid w:val="00D27B74"/>
    <w:rsid w:val="00D30A08"/>
    <w:rsid w:val="00D33BFB"/>
    <w:rsid w:val="00D35228"/>
    <w:rsid w:val="00D36937"/>
    <w:rsid w:val="00D44377"/>
    <w:rsid w:val="00D45D07"/>
    <w:rsid w:val="00D4667E"/>
    <w:rsid w:val="00D46CA9"/>
    <w:rsid w:val="00D51CC9"/>
    <w:rsid w:val="00D5417C"/>
    <w:rsid w:val="00D65A75"/>
    <w:rsid w:val="00D65AB4"/>
    <w:rsid w:val="00D66E8E"/>
    <w:rsid w:val="00D741EB"/>
    <w:rsid w:val="00D7425E"/>
    <w:rsid w:val="00D74E3A"/>
    <w:rsid w:val="00D816D1"/>
    <w:rsid w:val="00D8244B"/>
    <w:rsid w:val="00D847E3"/>
    <w:rsid w:val="00D84E0C"/>
    <w:rsid w:val="00D90AB2"/>
    <w:rsid w:val="00D90C60"/>
    <w:rsid w:val="00D92471"/>
    <w:rsid w:val="00D978E6"/>
    <w:rsid w:val="00DA342B"/>
    <w:rsid w:val="00DA4D85"/>
    <w:rsid w:val="00DC1EC2"/>
    <w:rsid w:val="00DC4E80"/>
    <w:rsid w:val="00DC53A3"/>
    <w:rsid w:val="00DC6376"/>
    <w:rsid w:val="00DC6980"/>
    <w:rsid w:val="00DC74CF"/>
    <w:rsid w:val="00DD0D02"/>
    <w:rsid w:val="00DD0D56"/>
    <w:rsid w:val="00DD3FFF"/>
    <w:rsid w:val="00DD78D8"/>
    <w:rsid w:val="00DE0E53"/>
    <w:rsid w:val="00DE487B"/>
    <w:rsid w:val="00DE62A0"/>
    <w:rsid w:val="00DF051A"/>
    <w:rsid w:val="00DF1EFB"/>
    <w:rsid w:val="00E005FE"/>
    <w:rsid w:val="00E02479"/>
    <w:rsid w:val="00E02760"/>
    <w:rsid w:val="00E03B8E"/>
    <w:rsid w:val="00E03F3F"/>
    <w:rsid w:val="00E11036"/>
    <w:rsid w:val="00E14F69"/>
    <w:rsid w:val="00E15E9F"/>
    <w:rsid w:val="00E17081"/>
    <w:rsid w:val="00E171A1"/>
    <w:rsid w:val="00E17764"/>
    <w:rsid w:val="00E22C1E"/>
    <w:rsid w:val="00E22F98"/>
    <w:rsid w:val="00E238C5"/>
    <w:rsid w:val="00E35EAE"/>
    <w:rsid w:val="00E35F5A"/>
    <w:rsid w:val="00E36AC3"/>
    <w:rsid w:val="00E44355"/>
    <w:rsid w:val="00E4694D"/>
    <w:rsid w:val="00E504F0"/>
    <w:rsid w:val="00E507F4"/>
    <w:rsid w:val="00E51034"/>
    <w:rsid w:val="00E516EB"/>
    <w:rsid w:val="00E5266B"/>
    <w:rsid w:val="00E6326F"/>
    <w:rsid w:val="00E637E5"/>
    <w:rsid w:val="00E64608"/>
    <w:rsid w:val="00E6478F"/>
    <w:rsid w:val="00E65D80"/>
    <w:rsid w:val="00E67756"/>
    <w:rsid w:val="00E73D70"/>
    <w:rsid w:val="00E757DA"/>
    <w:rsid w:val="00E819A6"/>
    <w:rsid w:val="00E8602F"/>
    <w:rsid w:val="00E87612"/>
    <w:rsid w:val="00E95110"/>
    <w:rsid w:val="00EA1C20"/>
    <w:rsid w:val="00EA2E20"/>
    <w:rsid w:val="00EA588F"/>
    <w:rsid w:val="00EA5A9F"/>
    <w:rsid w:val="00EA66DC"/>
    <w:rsid w:val="00EB006A"/>
    <w:rsid w:val="00EB4624"/>
    <w:rsid w:val="00EC18C0"/>
    <w:rsid w:val="00EC231F"/>
    <w:rsid w:val="00EC3833"/>
    <w:rsid w:val="00EC65B7"/>
    <w:rsid w:val="00ED18B5"/>
    <w:rsid w:val="00ED3D1D"/>
    <w:rsid w:val="00ED3FE7"/>
    <w:rsid w:val="00EF3DF1"/>
    <w:rsid w:val="00EF5EC1"/>
    <w:rsid w:val="00EF6F27"/>
    <w:rsid w:val="00EF7A4F"/>
    <w:rsid w:val="00F028F0"/>
    <w:rsid w:val="00F0547A"/>
    <w:rsid w:val="00F06FE0"/>
    <w:rsid w:val="00F07523"/>
    <w:rsid w:val="00F07C50"/>
    <w:rsid w:val="00F1528B"/>
    <w:rsid w:val="00F1577D"/>
    <w:rsid w:val="00F168D7"/>
    <w:rsid w:val="00F17471"/>
    <w:rsid w:val="00F179ED"/>
    <w:rsid w:val="00F20287"/>
    <w:rsid w:val="00F23689"/>
    <w:rsid w:val="00F26916"/>
    <w:rsid w:val="00F27686"/>
    <w:rsid w:val="00F31612"/>
    <w:rsid w:val="00F31CB8"/>
    <w:rsid w:val="00F33737"/>
    <w:rsid w:val="00F33853"/>
    <w:rsid w:val="00F3557E"/>
    <w:rsid w:val="00F362F6"/>
    <w:rsid w:val="00F377A0"/>
    <w:rsid w:val="00F41D19"/>
    <w:rsid w:val="00F42934"/>
    <w:rsid w:val="00F46225"/>
    <w:rsid w:val="00F46FE1"/>
    <w:rsid w:val="00F52317"/>
    <w:rsid w:val="00F528CE"/>
    <w:rsid w:val="00F546ED"/>
    <w:rsid w:val="00F54E0D"/>
    <w:rsid w:val="00F61157"/>
    <w:rsid w:val="00F638DB"/>
    <w:rsid w:val="00F63B49"/>
    <w:rsid w:val="00F657E3"/>
    <w:rsid w:val="00F707E2"/>
    <w:rsid w:val="00F74DCA"/>
    <w:rsid w:val="00F769CA"/>
    <w:rsid w:val="00F775C1"/>
    <w:rsid w:val="00F80E9C"/>
    <w:rsid w:val="00F84232"/>
    <w:rsid w:val="00F90A8B"/>
    <w:rsid w:val="00F91F9A"/>
    <w:rsid w:val="00F92F7E"/>
    <w:rsid w:val="00F93B10"/>
    <w:rsid w:val="00F947F3"/>
    <w:rsid w:val="00F95EFF"/>
    <w:rsid w:val="00F96243"/>
    <w:rsid w:val="00FA2027"/>
    <w:rsid w:val="00FA291A"/>
    <w:rsid w:val="00FA5FD8"/>
    <w:rsid w:val="00FB049C"/>
    <w:rsid w:val="00FB16E2"/>
    <w:rsid w:val="00FB2B96"/>
    <w:rsid w:val="00FB3F3B"/>
    <w:rsid w:val="00FB499F"/>
    <w:rsid w:val="00FB4AB1"/>
    <w:rsid w:val="00FB585A"/>
    <w:rsid w:val="00FB661F"/>
    <w:rsid w:val="00FC0374"/>
    <w:rsid w:val="00FC1B20"/>
    <w:rsid w:val="00FC43FE"/>
    <w:rsid w:val="00FC4E65"/>
    <w:rsid w:val="00FC57D3"/>
    <w:rsid w:val="00FC6436"/>
    <w:rsid w:val="00FC670B"/>
    <w:rsid w:val="00FC6FFC"/>
    <w:rsid w:val="00FD0388"/>
    <w:rsid w:val="00FD446C"/>
    <w:rsid w:val="00FD7603"/>
    <w:rsid w:val="00FD7AD7"/>
    <w:rsid w:val="00FE1A46"/>
    <w:rsid w:val="00FE1D6D"/>
    <w:rsid w:val="00FE5D1E"/>
    <w:rsid w:val="00FE611F"/>
    <w:rsid w:val="00FE6FBE"/>
    <w:rsid w:val="00FE75E7"/>
    <w:rsid w:val="00FF1B00"/>
    <w:rsid w:val="00FF5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50DC3"/>
  <w15:chartTrackingRefBased/>
  <w15:docId w15:val="{DE8549BE-D50A-433E-BD9F-8207B3CE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36A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C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C7D"/>
  </w:style>
  <w:style w:type="paragraph" w:styleId="Fuzeile">
    <w:name w:val="footer"/>
    <w:basedOn w:val="Standard"/>
    <w:link w:val="FuzeileZchn"/>
    <w:uiPriority w:val="99"/>
    <w:unhideWhenUsed/>
    <w:rsid w:val="00607C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C7D"/>
  </w:style>
  <w:style w:type="paragraph" w:styleId="Sprechblasentext">
    <w:name w:val="Balloon Text"/>
    <w:basedOn w:val="Standard"/>
    <w:link w:val="SprechblasentextZchn"/>
    <w:uiPriority w:val="99"/>
    <w:semiHidden/>
    <w:unhideWhenUsed/>
    <w:rsid w:val="00607C7D"/>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607C7D"/>
    <w:rPr>
      <w:rFonts w:ascii="Tahoma" w:hAnsi="Tahoma" w:cs="Tahoma"/>
      <w:sz w:val="16"/>
      <w:szCs w:val="16"/>
    </w:rPr>
  </w:style>
  <w:style w:type="character" w:styleId="Hyperlink">
    <w:name w:val="Hyperlink"/>
    <w:uiPriority w:val="99"/>
    <w:unhideWhenUsed/>
    <w:rsid w:val="001021DE"/>
    <w:rPr>
      <w:color w:val="0000FF"/>
      <w:u w:val="single"/>
    </w:rPr>
  </w:style>
  <w:style w:type="character" w:styleId="Kommentarzeichen">
    <w:name w:val="annotation reference"/>
    <w:uiPriority w:val="99"/>
    <w:semiHidden/>
    <w:unhideWhenUsed/>
    <w:rsid w:val="00995F30"/>
    <w:rPr>
      <w:sz w:val="16"/>
      <w:szCs w:val="16"/>
    </w:rPr>
  </w:style>
  <w:style w:type="paragraph" w:styleId="Kommentartext">
    <w:name w:val="annotation text"/>
    <w:basedOn w:val="Standard"/>
    <w:link w:val="KommentartextZchn"/>
    <w:uiPriority w:val="99"/>
    <w:semiHidden/>
    <w:unhideWhenUsed/>
    <w:rsid w:val="00995F30"/>
    <w:rPr>
      <w:sz w:val="20"/>
      <w:szCs w:val="20"/>
      <w:lang w:val="x-none"/>
    </w:rPr>
  </w:style>
  <w:style w:type="character" w:customStyle="1" w:styleId="KommentartextZchn">
    <w:name w:val="Kommentartext Zchn"/>
    <w:link w:val="Kommentartext"/>
    <w:uiPriority w:val="99"/>
    <w:semiHidden/>
    <w:rsid w:val="00995F30"/>
    <w:rPr>
      <w:lang w:eastAsia="en-US"/>
    </w:rPr>
  </w:style>
  <w:style w:type="paragraph" w:styleId="Kommentarthema">
    <w:name w:val="annotation subject"/>
    <w:basedOn w:val="Kommentartext"/>
    <w:next w:val="Kommentartext"/>
    <w:link w:val="KommentarthemaZchn"/>
    <w:uiPriority w:val="99"/>
    <w:semiHidden/>
    <w:unhideWhenUsed/>
    <w:rsid w:val="00995F30"/>
    <w:rPr>
      <w:b/>
      <w:bCs/>
    </w:rPr>
  </w:style>
  <w:style w:type="character" w:customStyle="1" w:styleId="KommentarthemaZchn">
    <w:name w:val="Kommentarthema Zchn"/>
    <w:link w:val="Kommentarthema"/>
    <w:uiPriority w:val="99"/>
    <w:semiHidden/>
    <w:rsid w:val="00995F30"/>
    <w:rPr>
      <w:b/>
      <w:bCs/>
      <w:lang w:eastAsia="en-US"/>
    </w:rPr>
  </w:style>
  <w:style w:type="character" w:styleId="BesuchterLink">
    <w:name w:val="FollowedHyperlink"/>
    <w:uiPriority w:val="99"/>
    <w:semiHidden/>
    <w:unhideWhenUsed/>
    <w:rsid w:val="00173B1F"/>
    <w:rPr>
      <w:color w:val="800080"/>
      <w:u w:val="single"/>
    </w:rPr>
  </w:style>
  <w:style w:type="character" w:styleId="NichtaufgelsteErwhnung">
    <w:name w:val="Unresolved Mention"/>
    <w:uiPriority w:val="99"/>
    <w:semiHidden/>
    <w:unhideWhenUsed/>
    <w:rsid w:val="0019228D"/>
    <w:rPr>
      <w:color w:val="605E5C"/>
      <w:shd w:val="clear" w:color="auto" w:fill="E1DFDD"/>
    </w:rPr>
  </w:style>
  <w:style w:type="paragraph" w:styleId="Listenabsatz">
    <w:name w:val="List Paragraph"/>
    <w:basedOn w:val="Standard"/>
    <w:uiPriority w:val="34"/>
    <w:qFormat/>
    <w:rsid w:val="00053727"/>
    <w:pPr>
      <w:ind w:left="720"/>
      <w:contextualSpacing/>
    </w:pPr>
  </w:style>
  <w:style w:type="paragraph" w:styleId="berarbeitung">
    <w:name w:val="Revision"/>
    <w:hidden/>
    <w:uiPriority w:val="99"/>
    <w:semiHidden/>
    <w:rsid w:val="007453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4069">
      <w:bodyDiv w:val="1"/>
      <w:marLeft w:val="0"/>
      <w:marRight w:val="0"/>
      <w:marTop w:val="0"/>
      <w:marBottom w:val="0"/>
      <w:divBdr>
        <w:top w:val="none" w:sz="0" w:space="0" w:color="auto"/>
        <w:left w:val="none" w:sz="0" w:space="0" w:color="auto"/>
        <w:bottom w:val="none" w:sz="0" w:space="0" w:color="auto"/>
        <w:right w:val="none" w:sz="0" w:space="0" w:color="auto"/>
      </w:divBdr>
    </w:div>
    <w:div w:id="815687120">
      <w:bodyDiv w:val="1"/>
      <w:marLeft w:val="0"/>
      <w:marRight w:val="0"/>
      <w:marTop w:val="0"/>
      <w:marBottom w:val="0"/>
      <w:divBdr>
        <w:top w:val="none" w:sz="0" w:space="0" w:color="auto"/>
        <w:left w:val="none" w:sz="0" w:space="0" w:color="auto"/>
        <w:bottom w:val="none" w:sz="0" w:space="0" w:color="auto"/>
        <w:right w:val="none" w:sz="0" w:space="0" w:color="auto"/>
      </w:divBdr>
    </w:div>
    <w:div w:id="10259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amopt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b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yrau@rib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amoptec.de" TargetMode="External"/><Relationship Id="rId4" Type="http://schemas.openxmlformats.org/officeDocument/2006/relationships/settings" Target="settings.xml"/><Relationship Id="rId9" Type="http://schemas.openxmlformats.org/officeDocument/2006/relationships/hyperlink" Target="mailto:Holger.Baeuerle@ceramopte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D5B5-74E4-46F8-A222-2AAD270A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3938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4554</CharactersWithSpaces>
  <SharedDoc>false</SharedDoc>
  <HLinks>
    <vt:vector size="12" baseType="variant">
      <vt:variant>
        <vt:i4>2752634</vt:i4>
      </vt:variant>
      <vt:variant>
        <vt:i4>3</vt:i4>
      </vt:variant>
      <vt:variant>
        <vt:i4>0</vt:i4>
      </vt:variant>
      <vt:variant>
        <vt:i4>5</vt:i4>
      </vt:variant>
      <vt:variant>
        <vt:lpwstr>http://www.ceramoptec.de/med-oem-produkte.html</vt:lpwstr>
      </vt:variant>
      <vt:variant>
        <vt:lpwstr/>
      </vt:variant>
      <vt:variant>
        <vt:i4>2490385</vt:i4>
      </vt:variant>
      <vt:variant>
        <vt:i4>0</vt:i4>
      </vt:variant>
      <vt:variant>
        <vt:i4>0</vt:i4>
      </vt:variant>
      <vt:variant>
        <vt:i4>5</vt:i4>
      </vt:variant>
      <vt:variant>
        <vt:lpwstr>mailto:sales@ceramoptec.com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cp:lastModifiedBy>Magdalena Volk</cp:lastModifiedBy>
  <cp:revision>6</cp:revision>
  <cp:lastPrinted>2021-11-23T14:46:00Z</cp:lastPrinted>
  <dcterms:created xsi:type="dcterms:W3CDTF">2021-11-15T07:49:00Z</dcterms:created>
  <dcterms:modified xsi:type="dcterms:W3CDTF">2021-11-23T14:47:00Z</dcterms:modified>
</cp:coreProperties>
</file>