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8603" w14:textId="77777777" w:rsidR="003812C0" w:rsidRPr="003812C0" w:rsidRDefault="003812C0" w:rsidP="003812C0">
      <w:pPr>
        <w:spacing w:after="0" w:line="276" w:lineRule="auto"/>
        <w:jc w:val="center"/>
        <w:rPr>
          <w:rFonts w:ascii="Arial" w:hAnsi="Arial" w:cs="Arial"/>
          <w:b/>
          <w:bCs/>
          <w:sz w:val="28"/>
          <w:szCs w:val="28"/>
        </w:rPr>
      </w:pPr>
      <w:bookmarkStart w:id="0" w:name="_Hlk85196246"/>
      <w:r w:rsidRPr="003812C0">
        <w:rPr>
          <w:rFonts w:ascii="Arial" w:hAnsi="Arial" w:cs="Arial"/>
          <w:b/>
          <w:bCs/>
          <w:sz w:val="28"/>
          <w:szCs w:val="28"/>
        </w:rPr>
        <w:t>Green-Tech-Heizungen: Absatz in Deutschland hat sich in fünf Jahren mehr als verdoppelt</w:t>
      </w:r>
    </w:p>
    <w:p w14:paraId="5A30088F" w14:textId="77777777" w:rsidR="00920E1A" w:rsidRPr="00687B43" w:rsidRDefault="00920E1A" w:rsidP="006B302B">
      <w:pPr>
        <w:spacing w:after="0" w:line="276" w:lineRule="auto"/>
        <w:rPr>
          <w:rFonts w:ascii="Arial" w:hAnsi="Arial" w:cs="Arial"/>
          <w:b/>
          <w:bCs/>
        </w:rPr>
      </w:pPr>
    </w:p>
    <w:p w14:paraId="1A41C922" w14:textId="77777777" w:rsidR="003812C0" w:rsidRPr="003812C0" w:rsidRDefault="003812C0" w:rsidP="003812C0">
      <w:pPr>
        <w:spacing w:after="0" w:line="276" w:lineRule="auto"/>
        <w:jc w:val="center"/>
        <w:rPr>
          <w:rFonts w:ascii="Arial" w:hAnsi="Arial" w:cs="Arial"/>
          <w:b/>
          <w:bCs/>
        </w:rPr>
      </w:pPr>
      <w:r w:rsidRPr="003812C0">
        <w:rPr>
          <w:rFonts w:ascii="Arial" w:hAnsi="Arial" w:cs="Arial"/>
          <w:b/>
          <w:bCs/>
        </w:rPr>
        <w:t xml:space="preserve">Rekord: 154.000 Wärmepumpen 2021 verkauft </w:t>
      </w:r>
    </w:p>
    <w:p w14:paraId="4F3C56B6" w14:textId="77777777" w:rsidR="00DD297A" w:rsidRPr="006837A1" w:rsidRDefault="00DD297A" w:rsidP="00DD297A">
      <w:pPr>
        <w:spacing w:after="0" w:line="276" w:lineRule="auto"/>
        <w:jc w:val="center"/>
        <w:rPr>
          <w:rFonts w:ascii="Arial" w:hAnsi="Arial" w:cs="Arial"/>
          <w:b/>
          <w:bCs/>
        </w:rPr>
      </w:pPr>
    </w:p>
    <w:p w14:paraId="06E90900" w14:textId="77777777" w:rsidR="004A0A3B" w:rsidRDefault="004A0A3B" w:rsidP="004A0A3B">
      <w:pPr>
        <w:spacing w:after="0" w:line="276" w:lineRule="auto"/>
        <w:rPr>
          <w:rFonts w:ascii="Arial" w:hAnsi="Arial" w:cs="Arial"/>
          <w:i/>
          <w:iCs/>
        </w:rPr>
      </w:pPr>
    </w:p>
    <w:p w14:paraId="64498BB2" w14:textId="78AC5B9F" w:rsidR="00900AAF" w:rsidRDefault="003812C0" w:rsidP="00DD297A">
      <w:pPr>
        <w:spacing w:after="0" w:line="276" w:lineRule="auto"/>
        <w:rPr>
          <w:rFonts w:ascii="Arial" w:hAnsi="Arial" w:cs="Arial"/>
          <w:i/>
          <w:iCs/>
        </w:rPr>
      </w:pPr>
      <w:r w:rsidRPr="003812C0">
        <w:rPr>
          <w:rFonts w:ascii="Arial" w:hAnsi="Arial" w:cs="Arial"/>
          <w:i/>
          <w:iCs/>
        </w:rPr>
        <w:t>Der Absatz von Heizungswärmepumpen in Deutschland ist 2021 auf einen neuen Rekord von 154.000 Einheiten gestiegen – das ist ein Plus von 134 Prozent im Vergleich zu 2016. Den mit Abstand größten Marktanteil erzielten im vergangenen Jahr Luft-Wasser-Wärmepumpen (82 Prozent).</w:t>
      </w:r>
    </w:p>
    <w:p w14:paraId="0743DD46" w14:textId="75097226" w:rsidR="003812C0" w:rsidRDefault="003812C0" w:rsidP="00DD297A">
      <w:pPr>
        <w:spacing w:after="0" w:line="276" w:lineRule="auto"/>
        <w:rPr>
          <w:rFonts w:ascii="Arial" w:hAnsi="Arial" w:cs="Arial"/>
          <w:i/>
          <w:iCs/>
        </w:rPr>
      </w:pPr>
    </w:p>
    <w:p w14:paraId="5077D57A" w14:textId="17E185A3" w:rsidR="003812C0" w:rsidRDefault="003812C0" w:rsidP="003812C0">
      <w:pPr>
        <w:spacing w:after="0" w:line="276" w:lineRule="auto"/>
        <w:rPr>
          <w:rFonts w:ascii="Arial" w:hAnsi="Arial" w:cs="Arial"/>
        </w:rPr>
      </w:pPr>
      <w:r w:rsidRPr="003812C0">
        <w:rPr>
          <w:rFonts w:ascii="Arial" w:hAnsi="Arial" w:cs="Arial"/>
          <w:b/>
          <w:bCs/>
        </w:rPr>
        <w:t>Holzminden, 03. Februar 2022</w:t>
      </w:r>
      <w:r>
        <w:rPr>
          <w:rFonts w:ascii="Arial" w:hAnsi="Arial" w:cs="Arial"/>
          <w:b/>
          <w:bCs/>
        </w:rPr>
        <w:t xml:space="preserve"> – </w:t>
      </w:r>
      <w:r w:rsidRPr="003812C0">
        <w:rPr>
          <w:rFonts w:ascii="Arial" w:hAnsi="Arial" w:cs="Arial"/>
        </w:rPr>
        <w:t xml:space="preserve">„Die neue Absatzstatistik des Branchenverbandes BWP zeigt sehr eindrucksvoll, wie dynamisch Heizungswärmepumpen die klimafreundliche Energiewende im Heizungskeller vorantreiben“, sagt Dr. Kai Schiefelbein, Geschäftsführer des Haustechnikherstellers Stiebel Eltron und Vorstandsmitglied im Bundesverband Wärmepumpe BWP. </w:t>
      </w:r>
    </w:p>
    <w:p w14:paraId="41D08F5D" w14:textId="77777777" w:rsidR="003812C0" w:rsidRPr="003812C0" w:rsidRDefault="003812C0" w:rsidP="003812C0">
      <w:pPr>
        <w:spacing w:after="0" w:line="276" w:lineRule="auto"/>
        <w:rPr>
          <w:rFonts w:ascii="Arial" w:hAnsi="Arial" w:cs="Arial"/>
        </w:rPr>
      </w:pPr>
    </w:p>
    <w:p w14:paraId="20458230" w14:textId="7918B1C2" w:rsidR="003812C0" w:rsidRDefault="003812C0" w:rsidP="003812C0">
      <w:pPr>
        <w:spacing w:line="276" w:lineRule="auto"/>
        <w:rPr>
          <w:rFonts w:ascii="Arial" w:hAnsi="Arial" w:cs="Arial"/>
        </w:rPr>
      </w:pPr>
      <w:r w:rsidRPr="003812C0">
        <w:rPr>
          <w:rFonts w:ascii="Arial" w:hAnsi="Arial" w:cs="Arial"/>
        </w:rPr>
        <w:t xml:space="preserve">Der Absatz von Luft-Wasser-Wärmepumpen stieg im vergangenen Jahr auf 127.000 Geräte – das ist ein Plus von 33 Prozent im Vergleich zum Vorjahr. Erdgekoppelte Anlagen legten um zehn Prozent zu – insgesamt wurden davon 27.000 Anlagen verkauft. </w:t>
      </w:r>
    </w:p>
    <w:p w14:paraId="25A02F40" w14:textId="1300CC6E" w:rsidR="003812C0" w:rsidRDefault="003812C0" w:rsidP="003812C0">
      <w:pPr>
        <w:spacing w:line="276" w:lineRule="auto"/>
        <w:rPr>
          <w:rFonts w:ascii="Arial" w:hAnsi="Arial" w:cs="Arial"/>
          <w:b/>
          <w:bCs/>
        </w:rPr>
      </w:pPr>
      <w:r w:rsidRPr="003812C0">
        <w:rPr>
          <w:rFonts w:ascii="Arial" w:hAnsi="Arial" w:cs="Arial"/>
          <w:b/>
          <w:bCs/>
        </w:rPr>
        <w:t>Heizungstausch bleibt staatlich gefördert</w:t>
      </w:r>
    </w:p>
    <w:p w14:paraId="0D416C7D" w14:textId="02971AB7" w:rsidR="003812C0" w:rsidRDefault="003812C0" w:rsidP="003812C0">
      <w:pPr>
        <w:spacing w:line="276" w:lineRule="auto"/>
        <w:rPr>
          <w:rFonts w:ascii="Arial" w:hAnsi="Arial" w:cs="Arial"/>
        </w:rPr>
      </w:pPr>
      <w:r w:rsidRPr="003812C0">
        <w:rPr>
          <w:rFonts w:ascii="Arial" w:hAnsi="Arial" w:cs="Arial"/>
        </w:rPr>
        <w:t>In Zukunft wird die Heizungswärmepumpe eine Schlüsselrolle für das Erreichen der CO2-Einsparziele spielen – und dafür muss auch der Sanierungsmarkt angegangen werden. Die gute Nachricht: Von dem im Januar 2022 kurzfristig verhängten Stopp der KfW-Programme für den Neubau energieeffizienter Gebäude durch die Bundesregierung sind Einzelmaßnahmen im Bestand nicht betroffen. Die vom Bundesamt für Ausfuhrkontrolle (</w:t>
      </w:r>
      <w:proofErr w:type="spellStart"/>
      <w:r w:rsidRPr="003812C0">
        <w:rPr>
          <w:rFonts w:ascii="Arial" w:hAnsi="Arial" w:cs="Arial"/>
        </w:rPr>
        <w:t>Bafa</w:t>
      </w:r>
      <w:proofErr w:type="spellEnd"/>
      <w:r w:rsidRPr="003812C0">
        <w:rPr>
          <w:rFonts w:ascii="Arial" w:hAnsi="Arial" w:cs="Arial"/>
        </w:rPr>
        <w:t xml:space="preserve">) bereitgestellten Fördergelder zum Austausch einer Heizung können weiterhin in Anspruch genommen werden. 35 Prozent aller Kosten übernimmt der Staat, wenn eine Gasheizung ersetzt wird, und sogar 45 Prozent, wenn der Ölkessel von einer umweltfreundlichen Wärmepumpe abgelöst wird. </w:t>
      </w:r>
    </w:p>
    <w:p w14:paraId="21EBC0C4" w14:textId="677F74D8" w:rsidR="003812C0" w:rsidRPr="003812C0" w:rsidRDefault="003812C0" w:rsidP="003812C0">
      <w:pPr>
        <w:spacing w:line="276" w:lineRule="auto"/>
        <w:rPr>
          <w:rFonts w:ascii="Arial" w:hAnsi="Arial" w:cs="Arial"/>
          <w:b/>
          <w:bCs/>
        </w:rPr>
      </w:pPr>
      <w:r w:rsidRPr="003812C0">
        <w:rPr>
          <w:rFonts w:ascii="Arial" w:hAnsi="Arial" w:cs="Arial"/>
          <w:b/>
          <w:bCs/>
        </w:rPr>
        <w:t xml:space="preserve">Bundesförderung fokussiert auf Heizungskeller </w:t>
      </w:r>
    </w:p>
    <w:p w14:paraId="6C4EF25F" w14:textId="1B4974D1" w:rsidR="003812C0" w:rsidRDefault="003812C0" w:rsidP="003812C0">
      <w:pPr>
        <w:spacing w:line="276" w:lineRule="auto"/>
        <w:rPr>
          <w:rFonts w:ascii="Arial" w:hAnsi="Arial" w:cs="Arial"/>
        </w:rPr>
      </w:pPr>
      <w:r w:rsidRPr="003812C0">
        <w:rPr>
          <w:rFonts w:ascii="Arial" w:hAnsi="Arial" w:cs="Arial"/>
        </w:rPr>
        <w:t xml:space="preserve">Darüber hinaus soll nach den Plänen der Regierung die Bundesförderung für effiziente Gebäude (BEG) künftig gezielt dort eingesetzt werden, wo die CO2-Einsparung am höchsten ist. Das ist zweifellos im Heizungskeller, so Schiefelbein: „Eine Heizungswärmepumpe macht das Verbrennen von Erdöl und Erdgas überflüssig. Keine andere Maßnahme spart auf einen Schlag so viele klimaschädliche CO2-Emissionen. Selbst mit dem normalen deutschen Strommix als Antriebsenergie spart eine Wärmepumpe im </w:t>
      </w:r>
      <w:proofErr w:type="spellStart"/>
      <w:r w:rsidRPr="003812C0">
        <w:rPr>
          <w:rFonts w:ascii="Arial" w:hAnsi="Arial" w:cs="Arial"/>
        </w:rPr>
        <w:t>klassichen</w:t>
      </w:r>
      <w:proofErr w:type="spellEnd"/>
      <w:r w:rsidRPr="003812C0">
        <w:rPr>
          <w:rFonts w:ascii="Arial" w:hAnsi="Arial" w:cs="Arial"/>
        </w:rPr>
        <w:t xml:space="preserve"> Einfamilienhaus rund vier Tonnen CO2 pro Jahr ein gegenüber einem Öl- oder Gaskessel. Und mit jedem Tag, an dem der Strommix grüner wird, wird auch die Wärmepumpe noch umweltfreundlicher. </w:t>
      </w:r>
      <w:r w:rsidRPr="003812C0">
        <w:rPr>
          <w:rFonts w:ascii="Arial" w:hAnsi="Arial" w:cs="Arial"/>
        </w:rPr>
        <w:lastRenderedPageBreak/>
        <w:t>Betrieben mit Ökostrom, sind es sogar über sieben Tonnen CO2, die eingespart werden – bei einem Gesamtausstoß von dann gerade mal 0,07 Tonnen pro Jahr.“</w:t>
      </w:r>
    </w:p>
    <w:p w14:paraId="2BB5182E" w14:textId="3AA0329E" w:rsidR="003812C0" w:rsidRPr="003812C0" w:rsidRDefault="003812C0" w:rsidP="003812C0">
      <w:pPr>
        <w:spacing w:line="276" w:lineRule="auto"/>
        <w:rPr>
          <w:rFonts w:ascii="Arial" w:hAnsi="Arial" w:cs="Arial"/>
          <w:b/>
          <w:bCs/>
        </w:rPr>
      </w:pPr>
      <w:r w:rsidRPr="003812C0">
        <w:rPr>
          <w:rFonts w:ascii="Arial" w:hAnsi="Arial" w:cs="Arial"/>
          <w:b/>
          <w:bCs/>
        </w:rPr>
        <w:t>Antrag auf staatliche Zuschüsse stellen</w:t>
      </w:r>
    </w:p>
    <w:p w14:paraId="5D6D6551" w14:textId="77777777" w:rsidR="003812C0" w:rsidRPr="003812C0" w:rsidRDefault="003812C0" w:rsidP="003812C0">
      <w:pPr>
        <w:spacing w:line="276" w:lineRule="auto"/>
        <w:rPr>
          <w:rFonts w:ascii="Arial" w:hAnsi="Arial" w:cs="Arial"/>
        </w:rPr>
      </w:pPr>
      <w:r w:rsidRPr="003812C0">
        <w:rPr>
          <w:rFonts w:ascii="Arial" w:hAnsi="Arial" w:cs="Arial"/>
        </w:rPr>
        <w:t>Bei der Antragstellung für staatliche Leistungen hilft der Fachhandwerker – und natürlich die Hersteller der klimaschonenden Heizungsanlagen. Weiterführende Informationen finden Sie zum Beispiel unter: www.stiebel-eltron.de/foerderung</w:t>
      </w:r>
    </w:p>
    <w:p w14:paraId="066D199D" w14:textId="48D4AEA4" w:rsidR="003812C0" w:rsidRDefault="003812C0" w:rsidP="00DD297A">
      <w:pPr>
        <w:spacing w:after="0" w:line="276" w:lineRule="auto"/>
        <w:rPr>
          <w:rFonts w:ascii="Arial" w:hAnsi="Arial" w:cs="Arial"/>
          <w:b/>
          <w:bCs/>
        </w:rPr>
      </w:pPr>
    </w:p>
    <w:p w14:paraId="5CEC8E87" w14:textId="7F0BC9F2" w:rsidR="003812C0" w:rsidRDefault="003812C0" w:rsidP="00DD297A">
      <w:pPr>
        <w:spacing w:after="0" w:line="276" w:lineRule="auto"/>
        <w:rPr>
          <w:rFonts w:ascii="Arial" w:hAnsi="Arial" w:cs="Arial"/>
          <w:b/>
          <w:bCs/>
        </w:rPr>
      </w:pPr>
    </w:p>
    <w:p w14:paraId="024F32B8" w14:textId="24718390" w:rsidR="003812C0" w:rsidRDefault="003812C0" w:rsidP="00DD297A">
      <w:pPr>
        <w:spacing w:after="0" w:line="276" w:lineRule="auto"/>
        <w:rPr>
          <w:rFonts w:ascii="Arial" w:hAnsi="Arial" w:cs="Arial"/>
          <w:b/>
          <w:bCs/>
        </w:rPr>
      </w:pPr>
    </w:p>
    <w:p w14:paraId="31D0FF29" w14:textId="2694BD24" w:rsidR="003812C0" w:rsidRDefault="003812C0" w:rsidP="00DD297A">
      <w:pPr>
        <w:spacing w:after="0" w:line="276" w:lineRule="auto"/>
        <w:rPr>
          <w:rFonts w:ascii="Arial" w:hAnsi="Arial" w:cs="Arial"/>
          <w:b/>
          <w:bCs/>
        </w:rPr>
      </w:pPr>
    </w:p>
    <w:p w14:paraId="3328E705" w14:textId="4E4698C2" w:rsidR="003812C0" w:rsidRDefault="003812C0" w:rsidP="00DD297A">
      <w:pPr>
        <w:spacing w:after="0" w:line="276" w:lineRule="auto"/>
        <w:rPr>
          <w:rFonts w:ascii="Arial" w:hAnsi="Arial" w:cs="Arial"/>
          <w:b/>
          <w:bCs/>
        </w:rPr>
      </w:pPr>
    </w:p>
    <w:p w14:paraId="055F1A21" w14:textId="77777777" w:rsidR="003812C0" w:rsidRPr="003812C0" w:rsidRDefault="003812C0" w:rsidP="00DD297A">
      <w:pPr>
        <w:spacing w:after="0" w:line="276" w:lineRule="auto"/>
        <w:rPr>
          <w:rFonts w:ascii="Arial" w:hAnsi="Arial" w:cs="Arial"/>
          <w:b/>
          <w:bCs/>
        </w:rPr>
      </w:pPr>
    </w:p>
    <w:p w14:paraId="4BD505D4" w14:textId="318E9747" w:rsidR="00565933" w:rsidRPr="00565933" w:rsidRDefault="00565933" w:rsidP="00565933">
      <w:pPr>
        <w:spacing w:after="120"/>
        <w:rPr>
          <w:rFonts w:ascii="Arial" w:hAnsi="Arial" w:cs="Arial"/>
          <w:b/>
          <w:sz w:val="20"/>
          <w:szCs w:val="20"/>
        </w:rPr>
      </w:pPr>
      <w:bookmarkStart w:id="1" w:name="_Hlk8303437"/>
      <w:r w:rsidRPr="00565933">
        <w:rPr>
          <w:rFonts w:ascii="Arial" w:hAnsi="Arial" w:cs="Arial"/>
          <w:b/>
          <w:sz w:val="20"/>
          <w:szCs w:val="20"/>
        </w:rPr>
        <w:t xml:space="preserve">Über </w:t>
      </w:r>
      <w:r w:rsidR="000721E2">
        <w:rPr>
          <w:rFonts w:ascii="Arial" w:hAnsi="Arial" w:cs="Arial"/>
          <w:b/>
          <w:sz w:val="20"/>
          <w:szCs w:val="20"/>
        </w:rPr>
        <w:t>Stiebel Eltron</w:t>
      </w:r>
      <w:r w:rsidRPr="00565933">
        <w:rPr>
          <w:rFonts w:ascii="Arial" w:hAnsi="Arial" w:cs="Arial"/>
          <w:b/>
          <w:sz w:val="20"/>
          <w:szCs w:val="20"/>
        </w:rPr>
        <w:t xml:space="preserve">    </w:t>
      </w:r>
    </w:p>
    <w:p w14:paraId="770B5622" w14:textId="77777777" w:rsidR="000721E2" w:rsidRPr="000721E2" w:rsidRDefault="000721E2" w:rsidP="000721E2">
      <w:pPr>
        <w:spacing w:after="0" w:line="240" w:lineRule="auto"/>
        <w:rPr>
          <w:rFonts w:ascii="Arial" w:hAnsi="Arial" w:cs="Arial"/>
          <w:sz w:val="20"/>
          <w:szCs w:val="20"/>
        </w:rPr>
      </w:pPr>
      <w:r w:rsidRPr="000721E2">
        <w:rPr>
          <w:rFonts w:ascii="Arial" w:hAnsi="Arial" w:cs="Arial"/>
          <w:sz w:val="20"/>
          <w:szCs w:val="20"/>
        </w:rPr>
        <w:t>Stiebel Eltron, gegründet 1924, gehört mit einem Jahresumsatz von über 800 Millionen Euro zu den führenden Unternehmen auf dem Markt der Erneuerbaren Energien, Wärme- und Haustechnik.</w:t>
      </w:r>
    </w:p>
    <w:p w14:paraId="08F455E2" w14:textId="77777777" w:rsidR="000721E2" w:rsidRPr="000721E2" w:rsidRDefault="000721E2" w:rsidP="000721E2">
      <w:pPr>
        <w:spacing w:after="0" w:line="240" w:lineRule="auto"/>
        <w:rPr>
          <w:rFonts w:ascii="Arial" w:hAnsi="Arial" w:cs="Arial"/>
          <w:sz w:val="20"/>
          <w:szCs w:val="20"/>
        </w:rPr>
      </w:pPr>
      <w:r w:rsidRPr="000721E2">
        <w:rPr>
          <w:rFonts w:ascii="Arial" w:hAnsi="Arial" w:cs="Arial"/>
          <w:sz w:val="20"/>
          <w:szCs w:val="20"/>
        </w:rPr>
        <w:t>Als innovationsgetriebenes Familienunternehmen verfolgt Stiebel Eltron bei der Produktion und Entwicklung von Produkten eine klare Linie - für eine umweltschonende, effiziente und komfortable Haustechnik. Mit 4.000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in Freudenberg (NRW) und in Eschwege (Hessen) sowie an vier weiteren Standorten im Ausland (</w:t>
      </w:r>
      <w:proofErr w:type="spellStart"/>
      <w:r w:rsidRPr="000721E2">
        <w:rPr>
          <w:rFonts w:ascii="Arial" w:hAnsi="Arial" w:cs="Arial"/>
          <w:sz w:val="20"/>
          <w:szCs w:val="20"/>
        </w:rPr>
        <w:t>Arvika</w:t>
      </w:r>
      <w:proofErr w:type="spellEnd"/>
      <w:r w:rsidRPr="000721E2">
        <w:rPr>
          <w:rFonts w:ascii="Arial" w:hAnsi="Arial" w:cs="Arial"/>
          <w:sz w:val="20"/>
          <w:szCs w:val="20"/>
        </w:rPr>
        <w:t xml:space="preserve">/Schweden, Tianjin/China, </w:t>
      </w:r>
      <w:proofErr w:type="spellStart"/>
      <w:r w:rsidRPr="000721E2">
        <w:rPr>
          <w:rFonts w:ascii="Arial" w:hAnsi="Arial" w:cs="Arial"/>
          <w:sz w:val="20"/>
          <w:szCs w:val="20"/>
        </w:rPr>
        <w:t>Ayuttaya</w:t>
      </w:r>
      <w:proofErr w:type="spellEnd"/>
      <w:r w:rsidRPr="000721E2">
        <w:rPr>
          <w:rFonts w:ascii="Arial" w:hAnsi="Arial" w:cs="Arial"/>
          <w:sz w:val="20"/>
          <w:szCs w:val="20"/>
        </w:rPr>
        <w:t>/Thailand, Poprad/Slowakei).</w:t>
      </w:r>
    </w:p>
    <w:p w14:paraId="0EE768D2" w14:textId="4DDACAB2" w:rsidR="000E77BD" w:rsidRDefault="000E77BD">
      <w:pPr>
        <w:spacing w:after="0" w:line="240" w:lineRule="auto"/>
        <w:rPr>
          <w:rFonts w:ascii="Arial" w:hAnsi="Arial" w:cs="Arial"/>
        </w:rPr>
      </w:pPr>
    </w:p>
    <w:p w14:paraId="5D9EDB04" w14:textId="77777777" w:rsidR="00E81F8B" w:rsidRDefault="00E81F8B">
      <w:pPr>
        <w:spacing w:after="0" w:line="240" w:lineRule="auto"/>
        <w:rPr>
          <w:rFonts w:ascii="Arial" w:hAnsi="Arial" w:cs="Arial"/>
        </w:rPr>
      </w:pPr>
    </w:p>
    <w:tbl>
      <w:tblPr>
        <w:tblW w:w="0" w:type="auto"/>
        <w:tblLook w:val="04A0" w:firstRow="1" w:lastRow="0" w:firstColumn="1" w:lastColumn="0" w:noHBand="0" w:noVBand="1"/>
      </w:tblPr>
      <w:tblGrid>
        <w:gridCol w:w="5245"/>
        <w:gridCol w:w="3827"/>
      </w:tblGrid>
      <w:tr w:rsidR="005A78E4" w14:paraId="29358F84" w14:textId="77777777" w:rsidTr="00A8198E">
        <w:tc>
          <w:tcPr>
            <w:tcW w:w="5245" w:type="dxa"/>
          </w:tcPr>
          <w:p w14:paraId="5EAD017A" w14:textId="2F4E6EBD" w:rsidR="005A78E4" w:rsidRDefault="005A78E4">
            <w:pPr>
              <w:spacing w:after="0" w:line="276" w:lineRule="auto"/>
              <w:rPr>
                <w:rFonts w:ascii="Arial" w:hAnsi="Arial" w:cs="Arial"/>
                <w:b/>
                <w:sz w:val="18"/>
                <w:szCs w:val="18"/>
                <w:u w:val="single"/>
              </w:rPr>
            </w:pPr>
            <w:r>
              <w:rPr>
                <w:rFonts w:ascii="Arial" w:hAnsi="Arial" w:cs="Arial"/>
                <w:b/>
                <w:sz w:val="18"/>
                <w:szCs w:val="18"/>
                <w:u w:val="single"/>
              </w:rPr>
              <w:t xml:space="preserve">Pressekontakt </w:t>
            </w:r>
            <w:r w:rsidR="000721E2">
              <w:rPr>
                <w:rFonts w:ascii="Arial" w:hAnsi="Arial" w:cs="Arial"/>
                <w:b/>
                <w:sz w:val="18"/>
                <w:szCs w:val="18"/>
                <w:u w:val="single"/>
              </w:rPr>
              <w:t>Stiebel Eltron</w:t>
            </w:r>
            <w:r>
              <w:rPr>
                <w:rFonts w:ascii="Arial" w:hAnsi="Arial" w:cs="Arial"/>
                <w:b/>
                <w:sz w:val="18"/>
                <w:szCs w:val="18"/>
                <w:u w:val="single"/>
              </w:rPr>
              <w:t>:</w:t>
            </w:r>
          </w:p>
          <w:p w14:paraId="2E1E8036" w14:textId="77777777" w:rsidR="005A78E4" w:rsidRDefault="005A78E4">
            <w:pPr>
              <w:spacing w:after="0" w:line="276" w:lineRule="auto"/>
              <w:rPr>
                <w:rFonts w:ascii="Arial" w:hAnsi="Arial" w:cs="Arial"/>
                <w:sz w:val="18"/>
                <w:szCs w:val="18"/>
              </w:rPr>
            </w:pPr>
          </w:p>
          <w:p w14:paraId="632957C1" w14:textId="33E9404F" w:rsidR="005A78E4" w:rsidRPr="006D7E6D" w:rsidRDefault="000721E2">
            <w:pPr>
              <w:autoSpaceDE w:val="0"/>
              <w:autoSpaceDN w:val="0"/>
              <w:spacing w:after="0" w:line="240" w:lineRule="auto"/>
              <w:rPr>
                <w:rFonts w:ascii="Arial" w:hAnsi="Arial" w:cs="Arial"/>
                <w:sz w:val="18"/>
                <w:szCs w:val="18"/>
              </w:rPr>
            </w:pPr>
            <w:r w:rsidRPr="006D7E6D">
              <w:rPr>
                <w:rFonts w:ascii="Arial" w:hAnsi="Arial" w:cs="Arial"/>
                <w:b/>
                <w:bCs/>
                <w:sz w:val="18"/>
                <w:szCs w:val="18"/>
                <w:lang w:eastAsia="de-DE"/>
              </w:rPr>
              <w:t>S</w:t>
            </w:r>
            <w:r w:rsidR="00A8198E" w:rsidRPr="006D7E6D">
              <w:rPr>
                <w:rFonts w:ascii="Arial" w:hAnsi="Arial" w:cs="Arial"/>
                <w:b/>
                <w:bCs/>
                <w:sz w:val="18"/>
                <w:szCs w:val="18"/>
                <w:lang w:eastAsia="de-DE"/>
              </w:rPr>
              <w:t>TIEBEL ELTRON</w:t>
            </w:r>
            <w:r w:rsidRPr="006D7E6D">
              <w:rPr>
                <w:rFonts w:ascii="Arial" w:hAnsi="Arial" w:cs="Arial"/>
                <w:b/>
                <w:bCs/>
                <w:sz w:val="18"/>
                <w:szCs w:val="18"/>
                <w:lang w:eastAsia="de-DE"/>
              </w:rPr>
              <w:t xml:space="preserve"> GmbH &amp; Co. KG </w:t>
            </w:r>
          </w:p>
          <w:p w14:paraId="44187389" w14:textId="533A6A65" w:rsidR="005A78E4" w:rsidRDefault="000721E2">
            <w:pPr>
              <w:autoSpaceDE w:val="0"/>
              <w:autoSpaceDN w:val="0"/>
              <w:spacing w:after="0" w:line="240" w:lineRule="auto"/>
              <w:rPr>
                <w:rFonts w:ascii="Arial" w:hAnsi="Arial" w:cs="Arial"/>
                <w:sz w:val="18"/>
                <w:szCs w:val="18"/>
                <w:lang w:eastAsia="de-DE"/>
              </w:rPr>
            </w:pPr>
            <w:r w:rsidRPr="000721E2">
              <w:rPr>
                <w:rFonts w:ascii="Arial" w:hAnsi="Arial" w:cs="Arial"/>
                <w:sz w:val="18"/>
                <w:szCs w:val="18"/>
                <w:lang w:eastAsia="de-DE"/>
              </w:rPr>
              <w:t>Henning Schulz</w:t>
            </w:r>
          </w:p>
          <w:p w14:paraId="03109397" w14:textId="7722A46A" w:rsidR="00A8198E" w:rsidRPr="000721E2" w:rsidRDefault="00A8198E">
            <w:pPr>
              <w:autoSpaceDE w:val="0"/>
              <w:autoSpaceDN w:val="0"/>
              <w:spacing w:after="0" w:line="240" w:lineRule="auto"/>
              <w:rPr>
                <w:rFonts w:ascii="Arial" w:hAnsi="Arial" w:cs="Arial"/>
                <w:sz w:val="18"/>
                <w:szCs w:val="18"/>
                <w:lang w:eastAsia="de-DE"/>
              </w:rPr>
            </w:pPr>
            <w:r w:rsidRPr="00A8198E">
              <w:rPr>
                <w:rFonts w:ascii="Arial" w:hAnsi="Arial" w:cs="Arial"/>
                <w:sz w:val="18"/>
                <w:szCs w:val="18"/>
                <w:lang w:eastAsia="de-DE"/>
              </w:rPr>
              <w:t>Leiter Unternehmenskommunikation, Presse und PR</w:t>
            </w:r>
          </w:p>
          <w:p w14:paraId="4D2A057E" w14:textId="77777777" w:rsidR="000721E2" w:rsidRDefault="000721E2">
            <w:pPr>
              <w:autoSpaceDE w:val="0"/>
              <w:autoSpaceDN w:val="0"/>
              <w:spacing w:after="0" w:line="240" w:lineRule="auto"/>
              <w:rPr>
                <w:rFonts w:ascii="Arial" w:hAnsi="Arial" w:cs="Arial"/>
                <w:sz w:val="18"/>
                <w:szCs w:val="18"/>
                <w:lang w:eastAsia="de-DE"/>
              </w:rPr>
            </w:pPr>
            <w:r w:rsidRPr="000721E2">
              <w:rPr>
                <w:rFonts w:ascii="Arial" w:hAnsi="Arial" w:cs="Arial"/>
                <w:sz w:val="18"/>
                <w:szCs w:val="18"/>
                <w:lang w:eastAsia="de-DE"/>
              </w:rPr>
              <w:t xml:space="preserve">Dr.-Stiebel-Straße 33 </w:t>
            </w:r>
          </w:p>
          <w:p w14:paraId="6AF3DD08" w14:textId="6EB4DE80" w:rsidR="00A8198E" w:rsidRPr="00A8198E" w:rsidRDefault="000721E2" w:rsidP="00A8198E">
            <w:pPr>
              <w:autoSpaceDE w:val="0"/>
              <w:autoSpaceDN w:val="0"/>
              <w:spacing w:after="0" w:line="240" w:lineRule="auto"/>
              <w:rPr>
                <w:rFonts w:ascii="Arial" w:hAnsi="Arial" w:cs="Arial"/>
                <w:sz w:val="18"/>
                <w:szCs w:val="18"/>
                <w:lang w:eastAsia="de-DE"/>
              </w:rPr>
            </w:pPr>
            <w:r w:rsidRPr="000721E2">
              <w:rPr>
                <w:rFonts w:ascii="Arial" w:hAnsi="Arial" w:cs="Arial"/>
                <w:sz w:val="18"/>
                <w:szCs w:val="18"/>
                <w:lang w:eastAsia="de-DE"/>
              </w:rPr>
              <w:t>37603 Holzminden</w:t>
            </w:r>
            <w:r w:rsidR="005A78E4">
              <w:rPr>
                <w:rFonts w:ascii="Arial" w:hAnsi="Arial" w:cs="Arial"/>
                <w:sz w:val="18"/>
                <w:szCs w:val="18"/>
                <w:lang w:eastAsia="de-DE"/>
              </w:rPr>
              <w:br/>
              <w:t xml:space="preserve">Tel.: </w:t>
            </w:r>
            <w:r w:rsidR="00A8198E" w:rsidRPr="00A8198E">
              <w:rPr>
                <w:rFonts w:ascii="Arial" w:hAnsi="Arial" w:cs="Arial"/>
                <w:sz w:val="18"/>
                <w:szCs w:val="18"/>
                <w:lang w:eastAsia="de-DE"/>
              </w:rPr>
              <w:t>+49</w:t>
            </w:r>
            <w:r w:rsidR="003049D4">
              <w:rPr>
                <w:rFonts w:ascii="Arial" w:hAnsi="Arial" w:cs="Arial"/>
                <w:sz w:val="18"/>
                <w:szCs w:val="18"/>
                <w:lang w:eastAsia="de-DE"/>
              </w:rPr>
              <w:t xml:space="preserve"> (0)</w:t>
            </w:r>
            <w:r w:rsidR="00A8198E" w:rsidRPr="00A8198E">
              <w:rPr>
                <w:rFonts w:ascii="Arial" w:hAnsi="Arial" w:cs="Arial"/>
                <w:sz w:val="18"/>
                <w:szCs w:val="18"/>
                <w:lang w:eastAsia="de-DE"/>
              </w:rPr>
              <w:t xml:space="preserve"> 5531 70295685</w:t>
            </w:r>
          </w:p>
          <w:p w14:paraId="416F72BA" w14:textId="75F38D17" w:rsidR="005A78E4" w:rsidRDefault="005A78E4">
            <w:pPr>
              <w:spacing w:after="0" w:line="240" w:lineRule="auto"/>
              <w:rPr>
                <w:rFonts w:ascii="Arial" w:hAnsi="Arial" w:cs="Arial"/>
                <w:sz w:val="18"/>
                <w:szCs w:val="18"/>
              </w:rPr>
            </w:pPr>
            <w:r>
              <w:rPr>
                <w:rFonts w:ascii="Arial" w:hAnsi="Arial" w:cs="Arial"/>
                <w:sz w:val="18"/>
                <w:szCs w:val="18"/>
                <w:lang w:eastAsia="de-DE"/>
              </w:rPr>
              <w:t xml:space="preserve">E-Mail: </w:t>
            </w:r>
            <w:hyperlink r:id="rId8" w:history="1">
              <w:r w:rsidR="00A8198E" w:rsidRPr="00A8198E">
                <w:rPr>
                  <w:rStyle w:val="Hyperlink"/>
                  <w:rFonts w:ascii="Arial" w:hAnsi="Arial" w:cs="Arial"/>
                  <w:sz w:val="18"/>
                  <w:szCs w:val="18"/>
                </w:rPr>
                <w:t>Henning.Schulz@stiebel-eltron.de</w:t>
              </w:r>
            </w:hyperlink>
            <w:r>
              <w:rPr>
                <w:rFonts w:ascii="Arial" w:hAnsi="Arial" w:cs="Arial"/>
                <w:sz w:val="18"/>
                <w:szCs w:val="18"/>
                <w:lang w:eastAsia="de-DE"/>
              </w:rPr>
              <w:br/>
            </w:r>
            <w:hyperlink r:id="rId9" w:history="1">
              <w:r w:rsidR="00A8198E" w:rsidRPr="007226D4">
                <w:rPr>
                  <w:rStyle w:val="Hyperlink"/>
                  <w:rFonts w:ascii="Arial" w:hAnsi="Arial" w:cs="Arial"/>
                  <w:sz w:val="18"/>
                  <w:szCs w:val="18"/>
                  <w:lang w:eastAsia="de-DE"/>
                </w:rPr>
                <w:t>www.stiebel-eltron.de</w:t>
              </w:r>
            </w:hyperlink>
          </w:p>
        </w:tc>
        <w:tc>
          <w:tcPr>
            <w:tcW w:w="3827" w:type="dxa"/>
          </w:tcPr>
          <w:p w14:paraId="6B912548" w14:textId="77777777" w:rsidR="005A78E4" w:rsidRDefault="005A78E4">
            <w:pPr>
              <w:spacing w:after="0" w:line="240" w:lineRule="auto"/>
              <w:rPr>
                <w:rFonts w:ascii="Arial" w:hAnsi="Arial" w:cs="Arial"/>
                <w:b/>
                <w:sz w:val="18"/>
                <w:szCs w:val="18"/>
                <w:u w:val="single"/>
              </w:rPr>
            </w:pPr>
            <w:r>
              <w:rPr>
                <w:rFonts w:ascii="Arial" w:hAnsi="Arial" w:cs="Arial"/>
                <w:b/>
                <w:sz w:val="18"/>
                <w:szCs w:val="18"/>
                <w:u w:val="single"/>
              </w:rPr>
              <w:t>Pressekontakt Agentur:</w:t>
            </w:r>
          </w:p>
          <w:p w14:paraId="3A502195" w14:textId="77777777" w:rsidR="005A78E4" w:rsidRDefault="005A78E4">
            <w:pPr>
              <w:spacing w:after="0" w:line="240" w:lineRule="auto"/>
              <w:rPr>
                <w:rFonts w:ascii="Arial" w:hAnsi="Arial" w:cs="Arial"/>
                <w:b/>
                <w:sz w:val="18"/>
                <w:szCs w:val="18"/>
              </w:rPr>
            </w:pPr>
          </w:p>
          <w:p w14:paraId="2F2536A8" w14:textId="77777777" w:rsidR="005A78E4" w:rsidRDefault="005A78E4">
            <w:pPr>
              <w:spacing w:after="0" w:line="240" w:lineRule="auto"/>
              <w:rPr>
                <w:rFonts w:ascii="Arial" w:hAnsi="Arial" w:cs="Arial"/>
                <w:b/>
                <w:sz w:val="18"/>
                <w:szCs w:val="18"/>
              </w:rPr>
            </w:pPr>
            <w:proofErr w:type="spellStart"/>
            <w:proofErr w:type="gramStart"/>
            <w:r>
              <w:rPr>
                <w:rFonts w:ascii="Arial" w:hAnsi="Arial" w:cs="Arial"/>
                <w:b/>
                <w:bCs/>
                <w:sz w:val="18"/>
                <w:szCs w:val="18"/>
                <w:lang w:eastAsia="de-DE"/>
              </w:rPr>
              <w:t>Riba:BusinessTalk</w:t>
            </w:r>
            <w:proofErr w:type="spellEnd"/>
            <w:proofErr w:type="gramEnd"/>
            <w:r>
              <w:rPr>
                <w:rFonts w:ascii="Arial" w:hAnsi="Arial" w:cs="Arial"/>
                <w:b/>
                <w:bCs/>
                <w:sz w:val="18"/>
                <w:szCs w:val="18"/>
                <w:lang w:eastAsia="de-DE"/>
              </w:rPr>
              <w:t xml:space="preserve"> GmbH</w:t>
            </w:r>
          </w:p>
          <w:p w14:paraId="41AEA997" w14:textId="77777777" w:rsidR="005A78E4" w:rsidRDefault="005A78E4">
            <w:pPr>
              <w:spacing w:after="0" w:line="240" w:lineRule="auto"/>
              <w:rPr>
                <w:rFonts w:ascii="Arial" w:hAnsi="Arial" w:cs="Arial"/>
                <w:sz w:val="18"/>
                <w:szCs w:val="18"/>
              </w:rPr>
            </w:pPr>
            <w:r>
              <w:rPr>
                <w:rFonts w:ascii="Arial" w:hAnsi="Arial" w:cs="Arial"/>
                <w:sz w:val="18"/>
                <w:szCs w:val="18"/>
                <w:lang w:eastAsia="de-DE"/>
              </w:rPr>
              <w:t>Michael Beyrau</w:t>
            </w:r>
          </w:p>
          <w:p w14:paraId="64ACE889" w14:textId="77777777" w:rsidR="005A78E4" w:rsidRDefault="005A78E4">
            <w:pPr>
              <w:spacing w:after="0" w:line="240" w:lineRule="auto"/>
              <w:rPr>
                <w:rFonts w:ascii="Arial" w:hAnsi="Arial" w:cs="Arial"/>
                <w:sz w:val="18"/>
                <w:szCs w:val="18"/>
              </w:rPr>
            </w:pPr>
            <w:r>
              <w:rPr>
                <w:rFonts w:ascii="Arial" w:hAnsi="Arial" w:cs="Arial"/>
                <w:sz w:val="18"/>
                <w:szCs w:val="18"/>
                <w:lang w:eastAsia="de-DE"/>
              </w:rPr>
              <w:t>Senior PR Consultant &amp; HR Manager</w:t>
            </w:r>
          </w:p>
          <w:p w14:paraId="5861B213" w14:textId="77777777" w:rsidR="005A78E4" w:rsidRDefault="005A78E4">
            <w:pPr>
              <w:spacing w:after="0" w:line="240" w:lineRule="auto"/>
              <w:rPr>
                <w:rFonts w:ascii="Arial" w:hAnsi="Arial" w:cs="Arial"/>
                <w:sz w:val="18"/>
                <w:szCs w:val="18"/>
              </w:rPr>
            </w:pPr>
            <w:r>
              <w:rPr>
                <w:rFonts w:ascii="Arial" w:hAnsi="Arial" w:cs="Arial"/>
                <w:bCs/>
                <w:sz w:val="18"/>
                <w:szCs w:val="18"/>
                <w:lang w:eastAsia="de-DE"/>
              </w:rPr>
              <w:t xml:space="preserve">Klostergut </w:t>
            </w:r>
            <w:proofErr w:type="spellStart"/>
            <w:r>
              <w:rPr>
                <w:rFonts w:ascii="Arial" w:hAnsi="Arial" w:cs="Arial"/>
                <w:bCs/>
                <w:sz w:val="18"/>
                <w:szCs w:val="18"/>
                <w:lang w:eastAsia="de-DE"/>
              </w:rPr>
              <w:t>Besselich</w:t>
            </w:r>
            <w:proofErr w:type="spellEnd"/>
          </w:p>
          <w:p w14:paraId="36F968BB" w14:textId="77777777" w:rsidR="005A78E4" w:rsidRDefault="005A78E4">
            <w:pPr>
              <w:spacing w:after="0" w:line="240" w:lineRule="auto"/>
              <w:rPr>
                <w:rFonts w:ascii="Arial" w:hAnsi="Arial" w:cs="Arial"/>
                <w:sz w:val="18"/>
                <w:szCs w:val="18"/>
              </w:rPr>
            </w:pPr>
            <w:r>
              <w:rPr>
                <w:rFonts w:ascii="Arial" w:hAnsi="Arial" w:cs="Arial"/>
                <w:bCs/>
                <w:sz w:val="18"/>
                <w:szCs w:val="18"/>
                <w:lang w:eastAsia="de-DE"/>
              </w:rPr>
              <w:t>56182 Urbar / Koblenz</w:t>
            </w:r>
          </w:p>
          <w:p w14:paraId="1933A201" w14:textId="2BC8D754" w:rsidR="005A78E4" w:rsidRDefault="005A78E4">
            <w:pPr>
              <w:spacing w:after="0" w:line="240" w:lineRule="auto"/>
              <w:rPr>
                <w:rFonts w:ascii="Arial" w:hAnsi="Arial" w:cs="Arial"/>
                <w:sz w:val="18"/>
                <w:szCs w:val="18"/>
                <w:lang w:eastAsia="de-DE"/>
              </w:rPr>
            </w:pPr>
            <w:r>
              <w:rPr>
                <w:rFonts w:ascii="Arial" w:hAnsi="Arial" w:cs="Arial"/>
                <w:bCs/>
                <w:sz w:val="18"/>
                <w:szCs w:val="18"/>
                <w:lang w:eastAsia="de-DE"/>
              </w:rPr>
              <w:t>Tel.: </w:t>
            </w:r>
            <w:r>
              <w:rPr>
                <w:rFonts w:ascii="Arial" w:hAnsi="Arial" w:cs="Arial"/>
                <w:sz w:val="18"/>
                <w:szCs w:val="18"/>
                <w:lang w:eastAsia="de-DE"/>
              </w:rPr>
              <w:t>+49 (0)</w:t>
            </w:r>
            <w:r w:rsidR="003049D4">
              <w:rPr>
                <w:rFonts w:ascii="Arial" w:hAnsi="Arial" w:cs="Arial"/>
                <w:sz w:val="18"/>
                <w:szCs w:val="18"/>
                <w:lang w:eastAsia="de-DE"/>
              </w:rPr>
              <w:t xml:space="preserve"> </w:t>
            </w:r>
            <w:r>
              <w:rPr>
                <w:rFonts w:ascii="Arial" w:hAnsi="Arial" w:cs="Arial"/>
                <w:sz w:val="18"/>
                <w:szCs w:val="18"/>
                <w:lang w:eastAsia="de-DE"/>
              </w:rPr>
              <w:t>261-963 757-27</w:t>
            </w:r>
          </w:p>
          <w:p w14:paraId="6CDAD28F" w14:textId="77777777" w:rsidR="005A78E4" w:rsidRDefault="005A78E4">
            <w:pPr>
              <w:spacing w:after="0" w:line="240" w:lineRule="auto"/>
              <w:rPr>
                <w:rFonts w:ascii="Arial" w:hAnsi="Arial" w:cs="Arial"/>
                <w:sz w:val="18"/>
                <w:szCs w:val="18"/>
                <w:lang w:val="it-IT" w:eastAsia="de-DE"/>
              </w:rPr>
            </w:pPr>
            <w:r>
              <w:rPr>
                <w:rFonts w:ascii="Arial" w:hAnsi="Arial" w:cs="Arial"/>
                <w:bCs/>
                <w:sz w:val="18"/>
                <w:szCs w:val="18"/>
                <w:lang w:val="it-IT" w:eastAsia="de-DE"/>
              </w:rPr>
              <w:t>E-Mail:</w:t>
            </w:r>
            <w:r>
              <w:rPr>
                <w:rFonts w:ascii="Arial" w:hAnsi="Arial" w:cs="Arial"/>
                <w:sz w:val="18"/>
                <w:szCs w:val="18"/>
                <w:lang w:val="it-IT" w:eastAsia="de-DE"/>
              </w:rPr>
              <w:t> </w:t>
            </w:r>
            <w:hyperlink r:id="rId10" w:history="1">
              <w:r>
                <w:rPr>
                  <w:rStyle w:val="Hyperlink"/>
                  <w:rFonts w:ascii="Arial" w:hAnsi="Arial" w:cs="Arial"/>
                  <w:sz w:val="18"/>
                  <w:szCs w:val="18"/>
                  <w:lang w:val="it-IT" w:eastAsia="de-DE"/>
                </w:rPr>
                <w:t>mbeyrau@riba.eu</w:t>
              </w:r>
            </w:hyperlink>
          </w:p>
          <w:p w14:paraId="696029EE" w14:textId="07D98B87" w:rsidR="005A78E4" w:rsidRDefault="005A78E4" w:rsidP="00CC7FAF">
            <w:pPr>
              <w:spacing w:after="0" w:line="240" w:lineRule="auto"/>
              <w:rPr>
                <w:rFonts w:ascii="Arial" w:hAnsi="Arial" w:cs="Arial"/>
              </w:rPr>
            </w:pPr>
            <w:r>
              <w:rPr>
                <w:rFonts w:ascii="Arial" w:hAnsi="Arial" w:cs="Arial"/>
                <w:bCs/>
                <w:sz w:val="18"/>
                <w:szCs w:val="18"/>
                <w:lang w:eastAsia="de-DE"/>
              </w:rPr>
              <w:t>Web:</w:t>
            </w:r>
            <w:r>
              <w:rPr>
                <w:rFonts w:ascii="Arial" w:hAnsi="Arial" w:cs="Arial"/>
                <w:sz w:val="18"/>
                <w:szCs w:val="18"/>
                <w:lang w:eastAsia="de-DE"/>
              </w:rPr>
              <w:t> </w:t>
            </w:r>
            <w:hyperlink r:id="rId11" w:tgtFrame="_blank" w:tooltip="blocked::http://www.riba.eu/&#10;http://www.riba.eu" w:history="1">
              <w:r>
                <w:rPr>
                  <w:rStyle w:val="Hyperlink"/>
                  <w:rFonts w:ascii="Arial" w:hAnsi="Arial" w:cs="Arial"/>
                  <w:sz w:val="18"/>
                  <w:szCs w:val="18"/>
                  <w:lang w:eastAsia="de-DE"/>
                </w:rPr>
                <w:t>www.riba.eu</w:t>
              </w:r>
            </w:hyperlink>
          </w:p>
        </w:tc>
      </w:tr>
      <w:tr w:rsidR="00A8198E" w14:paraId="3EC6D76A" w14:textId="77777777" w:rsidTr="00A8198E">
        <w:tc>
          <w:tcPr>
            <w:tcW w:w="5245" w:type="dxa"/>
          </w:tcPr>
          <w:p w14:paraId="54247506" w14:textId="77777777" w:rsidR="00A8198E" w:rsidRDefault="00A8198E">
            <w:pPr>
              <w:spacing w:after="0" w:line="276" w:lineRule="auto"/>
              <w:rPr>
                <w:rFonts w:ascii="Arial" w:hAnsi="Arial" w:cs="Arial"/>
                <w:b/>
                <w:sz w:val="18"/>
                <w:szCs w:val="18"/>
                <w:u w:val="single"/>
              </w:rPr>
            </w:pPr>
          </w:p>
        </w:tc>
        <w:tc>
          <w:tcPr>
            <w:tcW w:w="3827" w:type="dxa"/>
          </w:tcPr>
          <w:p w14:paraId="15AA3BDA" w14:textId="77777777" w:rsidR="00A8198E" w:rsidRDefault="00A8198E">
            <w:pPr>
              <w:spacing w:after="0" w:line="240" w:lineRule="auto"/>
              <w:rPr>
                <w:rFonts w:ascii="Arial" w:hAnsi="Arial" w:cs="Arial"/>
                <w:b/>
                <w:sz w:val="18"/>
                <w:szCs w:val="18"/>
                <w:u w:val="single"/>
              </w:rPr>
            </w:pPr>
          </w:p>
        </w:tc>
      </w:tr>
      <w:tr w:rsidR="00CC7FAF" w14:paraId="4B790B7F" w14:textId="77777777" w:rsidTr="00A8198E">
        <w:tc>
          <w:tcPr>
            <w:tcW w:w="5245" w:type="dxa"/>
          </w:tcPr>
          <w:p w14:paraId="5002DB32" w14:textId="77777777" w:rsidR="00CC7FAF" w:rsidRDefault="00CC7FAF">
            <w:pPr>
              <w:spacing w:after="0" w:line="276" w:lineRule="auto"/>
              <w:rPr>
                <w:rFonts w:ascii="Arial" w:hAnsi="Arial" w:cs="Arial"/>
                <w:b/>
                <w:sz w:val="18"/>
                <w:szCs w:val="18"/>
                <w:u w:val="single"/>
              </w:rPr>
            </w:pPr>
          </w:p>
        </w:tc>
        <w:tc>
          <w:tcPr>
            <w:tcW w:w="3827" w:type="dxa"/>
          </w:tcPr>
          <w:p w14:paraId="189FF4A5" w14:textId="77777777" w:rsidR="00CC7FAF" w:rsidRDefault="00CC7FAF">
            <w:pPr>
              <w:spacing w:after="0" w:line="240" w:lineRule="auto"/>
              <w:rPr>
                <w:rFonts w:ascii="Arial" w:hAnsi="Arial" w:cs="Arial"/>
                <w:b/>
                <w:sz w:val="18"/>
                <w:szCs w:val="18"/>
                <w:u w:val="single"/>
              </w:rPr>
            </w:pPr>
          </w:p>
        </w:tc>
      </w:tr>
      <w:bookmarkEnd w:id="0"/>
      <w:bookmarkEnd w:id="1"/>
    </w:tbl>
    <w:p w14:paraId="04F306E9" w14:textId="77777777" w:rsidR="00066456" w:rsidRDefault="00066456" w:rsidP="00CC7FAF">
      <w:pPr>
        <w:spacing w:after="0" w:line="240" w:lineRule="auto"/>
        <w:rPr>
          <w:rFonts w:ascii="Arial" w:hAnsi="Arial" w:cs="Arial"/>
          <w:sz w:val="20"/>
          <w:szCs w:val="20"/>
        </w:rPr>
      </w:pPr>
    </w:p>
    <w:sectPr w:rsidR="0006645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3757" w14:textId="77777777" w:rsidR="001C3EF4" w:rsidRDefault="001C3EF4" w:rsidP="00590BC0">
      <w:pPr>
        <w:spacing w:after="0" w:line="240" w:lineRule="auto"/>
      </w:pPr>
      <w:r>
        <w:separator/>
      </w:r>
    </w:p>
  </w:endnote>
  <w:endnote w:type="continuationSeparator" w:id="0">
    <w:p w14:paraId="44DFA3E7" w14:textId="77777777" w:rsidR="001C3EF4" w:rsidRDefault="001C3EF4" w:rsidP="0059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D82D" w14:textId="77777777" w:rsidR="001C3EF4" w:rsidRDefault="001C3EF4" w:rsidP="00590BC0">
      <w:pPr>
        <w:spacing w:after="0" w:line="240" w:lineRule="auto"/>
      </w:pPr>
      <w:r>
        <w:separator/>
      </w:r>
    </w:p>
  </w:footnote>
  <w:footnote w:type="continuationSeparator" w:id="0">
    <w:p w14:paraId="76CE37B0" w14:textId="77777777" w:rsidR="001C3EF4" w:rsidRDefault="001C3EF4" w:rsidP="0059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E07" w14:textId="789FD6F3" w:rsidR="006022D4" w:rsidRDefault="006022D4" w:rsidP="00A93B5F">
    <w:pPr>
      <w:pStyle w:val="Kopfzeile"/>
      <w:rPr>
        <w:rFonts w:ascii="Verdana" w:hAnsi="Verdana"/>
        <w:b/>
        <w:sz w:val="36"/>
        <w:szCs w:val="36"/>
      </w:rPr>
    </w:pPr>
    <w:r>
      <w:rPr>
        <w:rFonts w:ascii="Verdana" w:hAnsi="Verdana"/>
        <w:b/>
        <w:sz w:val="36"/>
        <w:szCs w:val="36"/>
      </w:rPr>
      <w:tab/>
    </w:r>
    <w:r>
      <w:rPr>
        <w:rFonts w:ascii="Verdana" w:hAnsi="Verdana"/>
        <w:b/>
        <w:sz w:val="36"/>
        <w:szCs w:val="36"/>
      </w:rPr>
      <w:tab/>
    </w:r>
    <w:r w:rsidR="00781B78">
      <w:rPr>
        <w:rFonts w:ascii="Verdana" w:hAnsi="Verdana"/>
        <w:b/>
        <w:noProof/>
        <w:sz w:val="36"/>
        <w:szCs w:val="36"/>
      </w:rPr>
      <w:drawing>
        <wp:inline distT="0" distB="0" distL="0" distR="0" wp14:anchorId="270615AD" wp14:editId="7BC49123">
          <wp:extent cx="1593449" cy="25717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52071" cy="266636"/>
                  </a:xfrm>
                  <a:prstGeom prst="rect">
                    <a:avLst/>
                  </a:prstGeom>
                </pic:spPr>
              </pic:pic>
            </a:graphicData>
          </a:graphic>
        </wp:inline>
      </w:drawing>
    </w:r>
    <w:r w:rsidR="00A93B5F">
      <w:rPr>
        <w:rFonts w:ascii="Verdana" w:hAnsi="Verdana"/>
        <w:b/>
        <w:sz w:val="36"/>
        <w:szCs w:val="36"/>
      </w:rPr>
      <w:tab/>
    </w:r>
  </w:p>
  <w:p w14:paraId="04DCDEEE" w14:textId="77777777" w:rsidR="000721E2" w:rsidRDefault="000721E2" w:rsidP="000721E2">
    <w:pPr>
      <w:pStyle w:val="Kopfzeile"/>
      <w:jc w:val="center"/>
      <w:rPr>
        <w:rFonts w:ascii="Verdana" w:hAnsi="Verdana"/>
        <w:b/>
        <w:sz w:val="36"/>
        <w:szCs w:val="36"/>
      </w:rPr>
    </w:pPr>
  </w:p>
  <w:p w14:paraId="7B607248" w14:textId="7E32FB3A" w:rsidR="00590BC0" w:rsidRDefault="005B76D5" w:rsidP="000721E2">
    <w:pPr>
      <w:pStyle w:val="Kopfzeile"/>
      <w:jc w:val="center"/>
    </w:pPr>
    <w:r w:rsidRPr="005B76D5">
      <w:rPr>
        <w:rFonts w:ascii="Verdana" w:hAnsi="Verdana"/>
        <w:b/>
        <w:sz w:val="36"/>
        <w:szCs w:val="36"/>
      </w:rPr>
      <w:t>Pressemitteilung</w:t>
    </w:r>
  </w:p>
  <w:p w14:paraId="3E0D4119" w14:textId="77777777" w:rsidR="00173CF3" w:rsidRDefault="00173CF3" w:rsidP="00173CF3">
    <w:pPr>
      <w:pStyle w:val="Kopfzeile"/>
      <w:pBdr>
        <w:bottom w:val="single" w:sz="12" w:space="1" w:color="auto"/>
      </w:pBdr>
      <w:jc w:val="center"/>
    </w:pPr>
  </w:p>
  <w:p w14:paraId="1D872930" w14:textId="77777777" w:rsidR="00173CF3" w:rsidRDefault="00173CF3">
    <w:pPr>
      <w:pStyle w:val="Kopfzeile"/>
    </w:pPr>
  </w:p>
  <w:p w14:paraId="6543C664" w14:textId="77777777" w:rsidR="00590BC0" w:rsidRDefault="00590B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12C"/>
    <w:multiLevelType w:val="hybridMultilevel"/>
    <w:tmpl w:val="6382E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31E97684"/>
    <w:multiLevelType w:val="multilevel"/>
    <w:tmpl w:val="F490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F2446"/>
    <w:multiLevelType w:val="hybridMultilevel"/>
    <w:tmpl w:val="A61AB058"/>
    <w:lvl w:ilvl="0" w:tplc="92DC904E">
      <w:start w:val="1"/>
      <w:numFmt w:val="bullet"/>
      <w:lvlText w:val="•"/>
      <w:lvlJc w:val="left"/>
      <w:pPr>
        <w:tabs>
          <w:tab w:val="num" w:pos="720"/>
        </w:tabs>
        <w:ind w:left="720" w:hanging="360"/>
      </w:pPr>
      <w:rPr>
        <w:rFonts w:ascii="Arial" w:hAnsi="Arial" w:cs="Times New Roman" w:hint="default"/>
      </w:rPr>
    </w:lvl>
    <w:lvl w:ilvl="1" w:tplc="68DC5E16">
      <w:start w:val="146"/>
      <w:numFmt w:val="bullet"/>
      <w:lvlText w:val="•"/>
      <w:lvlJc w:val="left"/>
      <w:pPr>
        <w:tabs>
          <w:tab w:val="num" w:pos="1440"/>
        </w:tabs>
        <w:ind w:left="1440" w:hanging="360"/>
      </w:pPr>
      <w:rPr>
        <w:rFonts w:ascii="Arial" w:hAnsi="Arial" w:cs="Times New Roman" w:hint="default"/>
      </w:rPr>
    </w:lvl>
    <w:lvl w:ilvl="2" w:tplc="CA78DD1A">
      <w:start w:val="1"/>
      <w:numFmt w:val="bullet"/>
      <w:lvlText w:val="•"/>
      <w:lvlJc w:val="left"/>
      <w:pPr>
        <w:tabs>
          <w:tab w:val="num" w:pos="2160"/>
        </w:tabs>
        <w:ind w:left="2160" w:hanging="360"/>
      </w:pPr>
      <w:rPr>
        <w:rFonts w:ascii="Arial" w:hAnsi="Arial" w:cs="Times New Roman" w:hint="default"/>
      </w:rPr>
    </w:lvl>
    <w:lvl w:ilvl="3" w:tplc="B78E6582">
      <w:start w:val="1"/>
      <w:numFmt w:val="bullet"/>
      <w:lvlText w:val="•"/>
      <w:lvlJc w:val="left"/>
      <w:pPr>
        <w:tabs>
          <w:tab w:val="num" w:pos="2880"/>
        </w:tabs>
        <w:ind w:left="2880" w:hanging="360"/>
      </w:pPr>
      <w:rPr>
        <w:rFonts w:ascii="Arial" w:hAnsi="Arial" w:cs="Times New Roman" w:hint="default"/>
      </w:rPr>
    </w:lvl>
    <w:lvl w:ilvl="4" w:tplc="992C9BE0">
      <w:start w:val="1"/>
      <w:numFmt w:val="bullet"/>
      <w:lvlText w:val="•"/>
      <w:lvlJc w:val="left"/>
      <w:pPr>
        <w:tabs>
          <w:tab w:val="num" w:pos="3600"/>
        </w:tabs>
        <w:ind w:left="3600" w:hanging="360"/>
      </w:pPr>
      <w:rPr>
        <w:rFonts w:ascii="Arial" w:hAnsi="Arial" w:cs="Times New Roman" w:hint="default"/>
      </w:rPr>
    </w:lvl>
    <w:lvl w:ilvl="5" w:tplc="74509014">
      <w:start w:val="1"/>
      <w:numFmt w:val="bullet"/>
      <w:lvlText w:val="•"/>
      <w:lvlJc w:val="left"/>
      <w:pPr>
        <w:tabs>
          <w:tab w:val="num" w:pos="4320"/>
        </w:tabs>
        <w:ind w:left="4320" w:hanging="360"/>
      </w:pPr>
      <w:rPr>
        <w:rFonts w:ascii="Arial" w:hAnsi="Arial" w:cs="Times New Roman" w:hint="default"/>
      </w:rPr>
    </w:lvl>
    <w:lvl w:ilvl="6" w:tplc="FA900406">
      <w:start w:val="1"/>
      <w:numFmt w:val="bullet"/>
      <w:lvlText w:val="•"/>
      <w:lvlJc w:val="left"/>
      <w:pPr>
        <w:tabs>
          <w:tab w:val="num" w:pos="5040"/>
        </w:tabs>
        <w:ind w:left="5040" w:hanging="360"/>
      </w:pPr>
      <w:rPr>
        <w:rFonts w:ascii="Arial" w:hAnsi="Arial" w:cs="Times New Roman" w:hint="default"/>
      </w:rPr>
    </w:lvl>
    <w:lvl w:ilvl="7" w:tplc="B6BCFB00">
      <w:start w:val="1"/>
      <w:numFmt w:val="bullet"/>
      <w:lvlText w:val="•"/>
      <w:lvlJc w:val="left"/>
      <w:pPr>
        <w:tabs>
          <w:tab w:val="num" w:pos="5760"/>
        </w:tabs>
        <w:ind w:left="5760" w:hanging="360"/>
      </w:pPr>
      <w:rPr>
        <w:rFonts w:ascii="Arial" w:hAnsi="Arial" w:cs="Times New Roman" w:hint="default"/>
      </w:rPr>
    </w:lvl>
    <w:lvl w:ilvl="8" w:tplc="B244612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50761247"/>
    <w:multiLevelType w:val="hybridMultilevel"/>
    <w:tmpl w:val="324AB518"/>
    <w:lvl w:ilvl="0" w:tplc="F7008274">
      <w:numFmt w:val="bullet"/>
      <w:lvlText w:val="-"/>
      <w:lvlJc w:val="left"/>
      <w:pPr>
        <w:ind w:left="1070" w:hanging="360"/>
      </w:pPr>
      <w:rPr>
        <w:rFonts w:ascii="Calibri" w:eastAsia="Calibri" w:hAnsi="Calibri" w:cs="Calibri" w:hint="default"/>
      </w:rPr>
    </w:lvl>
    <w:lvl w:ilvl="1" w:tplc="04070003">
      <w:start w:val="1"/>
      <w:numFmt w:val="bullet"/>
      <w:lvlText w:val="o"/>
      <w:lvlJc w:val="left"/>
      <w:pPr>
        <w:ind w:left="1790" w:hanging="360"/>
      </w:pPr>
      <w:rPr>
        <w:rFonts w:ascii="Courier New" w:hAnsi="Courier New" w:cs="Courier New" w:hint="default"/>
      </w:rPr>
    </w:lvl>
    <w:lvl w:ilvl="2" w:tplc="04070005">
      <w:start w:val="1"/>
      <w:numFmt w:val="bullet"/>
      <w:lvlText w:val=""/>
      <w:lvlJc w:val="left"/>
      <w:pPr>
        <w:ind w:left="2510" w:hanging="360"/>
      </w:pPr>
      <w:rPr>
        <w:rFonts w:ascii="Wingdings" w:hAnsi="Wingdings" w:hint="default"/>
      </w:rPr>
    </w:lvl>
    <w:lvl w:ilvl="3" w:tplc="04070001">
      <w:start w:val="1"/>
      <w:numFmt w:val="bullet"/>
      <w:lvlText w:val=""/>
      <w:lvlJc w:val="left"/>
      <w:pPr>
        <w:ind w:left="3230" w:hanging="360"/>
      </w:pPr>
      <w:rPr>
        <w:rFonts w:ascii="Symbol" w:hAnsi="Symbol" w:hint="default"/>
      </w:rPr>
    </w:lvl>
    <w:lvl w:ilvl="4" w:tplc="04070003">
      <w:start w:val="1"/>
      <w:numFmt w:val="bullet"/>
      <w:lvlText w:val="o"/>
      <w:lvlJc w:val="left"/>
      <w:pPr>
        <w:ind w:left="3950" w:hanging="360"/>
      </w:pPr>
      <w:rPr>
        <w:rFonts w:ascii="Courier New" w:hAnsi="Courier New" w:cs="Courier New" w:hint="default"/>
      </w:rPr>
    </w:lvl>
    <w:lvl w:ilvl="5" w:tplc="04070005">
      <w:start w:val="1"/>
      <w:numFmt w:val="bullet"/>
      <w:lvlText w:val=""/>
      <w:lvlJc w:val="left"/>
      <w:pPr>
        <w:ind w:left="4670" w:hanging="360"/>
      </w:pPr>
      <w:rPr>
        <w:rFonts w:ascii="Wingdings" w:hAnsi="Wingdings" w:hint="default"/>
      </w:rPr>
    </w:lvl>
    <w:lvl w:ilvl="6" w:tplc="04070001">
      <w:start w:val="1"/>
      <w:numFmt w:val="bullet"/>
      <w:lvlText w:val=""/>
      <w:lvlJc w:val="left"/>
      <w:pPr>
        <w:ind w:left="5390" w:hanging="360"/>
      </w:pPr>
      <w:rPr>
        <w:rFonts w:ascii="Symbol" w:hAnsi="Symbol" w:hint="default"/>
      </w:rPr>
    </w:lvl>
    <w:lvl w:ilvl="7" w:tplc="04070003">
      <w:start w:val="1"/>
      <w:numFmt w:val="bullet"/>
      <w:lvlText w:val="o"/>
      <w:lvlJc w:val="left"/>
      <w:pPr>
        <w:ind w:left="6110" w:hanging="360"/>
      </w:pPr>
      <w:rPr>
        <w:rFonts w:ascii="Courier New" w:hAnsi="Courier New" w:cs="Courier New" w:hint="default"/>
      </w:rPr>
    </w:lvl>
    <w:lvl w:ilvl="8" w:tplc="04070005">
      <w:start w:val="1"/>
      <w:numFmt w:val="bullet"/>
      <w:lvlText w:val=""/>
      <w:lvlJc w:val="left"/>
      <w:pPr>
        <w:ind w:left="6830" w:hanging="360"/>
      </w:pPr>
      <w:rPr>
        <w:rFonts w:ascii="Wingdings" w:hAnsi="Wingdings" w:hint="default"/>
      </w:rPr>
    </w:lvl>
  </w:abstractNum>
  <w:abstractNum w:abstractNumId="4" w15:restartNumberingAfterBreak="0">
    <w:nsid w:val="5A1E0918"/>
    <w:multiLevelType w:val="hybridMultilevel"/>
    <w:tmpl w:val="08B20A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03"/>
    <w:rsid w:val="00000489"/>
    <w:rsid w:val="00002CCD"/>
    <w:rsid w:val="000040AD"/>
    <w:rsid w:val="00010034"/>
    <w:rsid w:val="0001132F"/>
    <w:rsid w:val="00012224"/>
    <w:rsid w:val="0001313B"/>
    <w:rsid w:val="0002234E"/>
    <w:rsid w:val="00027102"/>
    <w:rsid w:val="00033729"/>
    <w:rsid w:val="00034F77"/>
    <w:rsid w:val="000368EC"/>
    <w:rsid w:val="0004045F"/>
    <w:rsid w:val="00051626"/>
    <w:rsid w:val="00051AD0"/>
    <w:rsid w:val="00052492"/>
    <w:rsid w:val="0005570B"/>
    <w:rsid w:val="000600D0"/>
    <w:rsid w:val="0006076B"/>
    <w:rsid w:val="0006245B"/>
    <w:rsid w:val="0006398B"/>
    <w:rsid w:val="00064FAC"/>
    <w:rsid w:val="00066342"/>
    <w:rsid w:val="00066456"/>
    <w:rsid w:val="00067580"/>
    <w:rsid w:val="000709D1"/>
    <w:rsid w:val="00070BA0"/>
    <w:rsid w:val="000714D4"/>
    <w:rsid w:val="0007189B"/>
    <w:rsid w:val="00071D2A"/>
    <w:rsid w:val="00071F61"/>
    <w:rsid w:val="000721E2"/>
    <w:rsid w:val="0007439E"/>
    <w:rsid w:val="000749A7"/>
    <w:rsid w:val="000814DA"/>
    <w:rsid w:val="0008285B"/>
    <w:rsid w:val="00084FB2"/>
    <w:rsid w:val="00087CBD"/>
    <w:rsid w:val="0009036A"/>
    <w:rsid w:val="000912C3"/>
    <w:rsid w:val="0009269D"/>
    <w:rsid w:val="00095903"/>
    <w:rsid w:val="00096539"/>
    <w:rsid w:val="000A21FC"/>
    <w:rsid w:val="000A26E9"/>
    <w:rsid w:val="000A311D"/>
    <w:rsid w:val="000A387A"/>
    <w:rsid w:val="000A7D2A"/>
    <w:rsid w:val="000B03E3"/>
    <w:rsid w:val="000B0FC6"/>
    <w:rsid w:val="000B1B9A"/>
    <w:rsid w:val="000B1EC2"/>
    <w:rsid w:val="000B3852"/>
    <w:rsid w:val="000B69E4"/>
    <w:rsid w:val="000C578D"/>
    <w:rsid w:val="000C607D"/>
    <w:rsid w:val="000C72E6"/>
    <w:rsid w:val="000D389A"/>
    <w:rsid w:val="000D3FA8"/>
    <w:rsid w:val="000D55A4"/>
    <w:rsid w:val="000D6F09"/>
    <w:rsid w:val="000E1566"/>
    <w:rsid w:val="000E2ABB"/>
    <w:rsid w:val="000E4EB7"/>
    <w:rsid w:val="000E708D"/>
    <w:rsid w:val="000E77BD"/>
    <w:rsid w:val="000F170C"/>
    <w:rsid w:val="000F1EC4"/>
    <w:rsid w:val="000F4C4C"/>
    <w:rsid w:val="000F5788"/>
    <w:rsid w:val="000F593D"/>
    <w:rsid w:val="001010BE"/>
    <w:rsid w:val="001026A5"/>
    <w:rsid w:val="00103B05"/>
    <w:rsid w:val="00103E66"/>
    <w:rsid w:val="001059E4"/>
    <w:rsid w:val="00106ED3"/>
    <w:rsid w:val="00110002"/>
    <w:rsid w:val="00113005"/>
    <w:rsid w:val="00113745"/>
    <w:rsid w:val="001152EC"/>
    <w:rsid w:val="0011629D"/>
    <w:rsid w:val="00116D3B"/>
    <w:rsid w:val="00120179"/>
    <w:rsid w:val="00122624"/>
    <w:rsid w:val="00122680"/>
    <w:rsid w:val="00125208"/>
    <w:rsid w:val="0012749B"/>
    <w:rsid w:val="001301F1"/>
    <w:rsid w:val="0013038F"/>
    <w:rsid w:val="00131D93"/>
    <w:rsid w:val="0013231F"/>
    <w:rsid w:val="00133B61"/>
    <w:rsid w:val="00134FE5"/>
    <w:rsid w:val="00137A25"/>
    <w:rsid w:val="00140EA1"/>
    <w:rsid w:val="00143CC7"/>
    <w:rsid w:val="00144C91"/>
    <w:rsid w:val="00145B95"/>
    <w:rsid w:val="00150640"/>
    <w:rsid w:val="00152BF7"/>
    <w:rsid w:val="00157D45"/>
    <w:rsid w:val="00160862"/>
    <w:rsid w:val="001617F3"/>
    <w:rsid w:val="001728C8"/>
    <w:rsid w:val="00173C1D"/>
    <w:rsid w:val="00173CF3"/>
    <w:rsid w:val="0017603F"/>
    <w:rsid w:val="0017665C"/>
    <w:rsid w:val="001807E0"/>
    <w:rsid w:val="00181C69"/>
    <w:rsid w:val="00181DBA"/>
    <w:rsid w:val="00181F00"/>
    <w:rsid w:val="0018344A"/>
    <w:rsid w:val="00186C3B"/>
    <w:rsid w:val="00191CB3"/>
    <w:rsid w:val="001926DF"/>
    <w:rsid w:val="001928CF"/>
    <w:rsid w:val="001A3497"/>
    <w:rsid w:val="001A3CE3"/>
    <w:rsid w:val="001A4803"/>
    <w:rsid w:val="001A4AAC"/>
    <w:rsid w:val="001A4EE2"/>
    <w:rsid w:val="001A7623"/>
    <w:rsid w:val="001B2731"/>
    <w:rsid w:val="001B374A"/>
    <w:rsid w:val="001B6BC7"/>
    <w:rsid w:val="001B77C3"/>
    <w:rsid w:val="001B7A17"/>
    <w:rsid w:val="001C0AE9"/>
    <w:rsid w:val="001C1022"/>
    <w:rsid w:val="001C1B1B"/>
    <w:rsid w:val="001C2401"/>
    <w:rsid w:val="001C2BD8"/>
    <w:rsid w:val="001C345C"/>
    <w:rsid w:val="001C3EF4"/>
    <w:rsid w:val="001C492B"/>
    <w:rsid w:val="001C5DA4"/>
    <w:rsid w:val="001C6EE5"/>
    <w:rsid w:val="001C728D"/>
    <w:rsid w:val="001D3192"/>
    <w:rsid w:val="001D7340"/>
    <w:rsid w:val="001E2691"/>
    <w:rsid w:val="001E2D69"/>
    <w:rsid w:val="001E35DC"/>
    <w:rsid w:val="001E3DE2"/>
    <w:rsid w:val="001E410A"/>
    <w:rsid w:val="001F13B8"/>
    <w:rsid w:val="001F1DDF"/>
    <w:rsid w:val="001F21D0"/>
    <w:rsid w:val="001F2517"/>
    <w:rsid w:val="001F6D10"/>
    <w:rsid w:val="001F71CD"/>
    <w:rsid w:val="00206AFC"/>
    <w:rsid w:val="0021076A"/>
    <w:rsid w:val="002120F6"/>
    <w:rsid w:val="00214C2F"/>
    <w:rsid w:val="00214D0F"/>
    <w:rsid w:val="00216CBB"/>
    <w:rsid w:val="00222EE3"/>
    <w:rsid w:val="00223522"/>
    <w:rsid w:val="0022421A"/>
    <w:rsid w:val="00227047"/>
    <w:rsid w:val="00230C2B"/>
    <w:rsid w:val="00232111"/>
    <w:rsid w:val="002326B4"/>
    <w:rsid w:val="002326E5"/>
    <w:rsid w:val="00233429"/>
    <w:rsid w:val="0023483E"/>
    <w:rsid w:val="00242101"/>
    <w:rsid w:val="00242184"/>
    <w:rsid w:val="0024315D"/>
    <w:rsid w:val="00245715"/>
    <w:rsid w:val="00247814"/>
    <w:rsid w:val="00254CEE"/>
    <w:rsid w:val="002617FC"/>
    <w:rsid w:val="002618A8"/>
    <w:rsid w:val="00262885"/>
    <w:rsid w:val="00264585"/>
    <w:rsid w:val="00264710"/>
    <w:rsid w:val="00271673"/>
    <w:rsid w:val="00273EEB"/>
    <w:rsid w:val="00275117"/>
    <w:rsid w:val="00275976"/>
    <w:rsid w:val="00277DE5"/>
    <w:rsid w:val="002823CB"/>
    <w:rsid w:val="00290CE2"/>
    <w:rsid w:val="00291352"/>
    <w:rsid w:val="00291838"/>
    <w:rsid w:val="00291E8B"/>
    <w:rsid w:val="002942E0"/>
    <w:rsid w:val="00294AAF"/>
    <w:rsid w:val="002958EB"/>
    <w:rsid w:val="00295B84"/>
    <w:rsid w:val="002A157A"/>
    <w:rsid w:val="002A23CC"/>
    <w:rsid w:val="002A59F0"/>
    <w:rsid w:val="002A6052"/>
    <w:rsid w:val="002A78D8"/>
    <w:rsid w:val="002A79A2"/>
    <w:rsid w:val="002B3150"/>
    <w:rsid w:val="002B3C55"/>
    <w:rsid w:val="002B4F46"/>
    <w:rsid w:val="002B556F"/>
    <w:rsid w:val="002B7BEE"/>
    <w:rsid w:val="002C09C8"/>
    <w:rsid w:val="002C1CC3"/>
    <w:rsid w:val="002C683C"/>
    <w:rsid w:val="002D1C39"/>
    <w:rsid w:val="002D7915"/>
    <w:rsid w:val="002E008D"/>
    <w:rsid w:val="002E11DE"/>
    <w:rsid w:val="002F0E99"/>
    <w:rsid w:val="002F3C63"/>
    <w:rsid w:val="003006A0"/>
    <w:rsid w:val="003008A1"/>
    <w:rsid w:val="00302984"/>
    <w:rsid w:val="003044D9"/>
    <w:rsid w:val="003049D4"/>
    <w:rsid w:val="003053C4"/>
    <w:rsid w:val="0030606D"/>
    <w:rsid w:val="00312A0D"/>
    <w:rsid w:val="00313AFD"/>
    <w:rsid w:val="003145DF"/>
    <w:rsid w:val="00315B22"/>
    <w:rsid w:val="00320D74"/>
    <w:rsid w:val="0032251C"/>
    <w:rsid w:val="00323D7B"/>
    <w:rsid w:val="00325C31"/>
    <w:rsid w:val="003403C2"/>
    <w:rsid w:val="00340A4D"/>
    <w:rsid w:val="00340FE4"/>
    <w:rsid w:val="00341319"/>
    <w:rsid w:val="00341DD2"/>
    <w:rsid w:val="0034236C"/>
    <w:rsid w:val="00344E8B"/>
    <w:rsid w:val="003504BF"/>
    <w:rsid w:val="00350809"/>
    <w:rsid w:val="0035131C"/>
    <w:rsid w:val="00355C36"/>
    <w:rsid w:val="003657C7"/>
    <w:rsid w:val="00371018"/>
    <w:rsid w:val="00373A83"/>
    <w:rsid w:val="00376FAF"/>
    <w:rsid w:val="003800D2"/>
    <w:rsid w:val="003812C0"/>
    <w:rsid w:val="0038399A"/>
    <w:rsid w:val="00385968"/>
    <w:rsid w:val="00387521"/>
    <w:rsid w:val="00387824"/>
    <w:rsid w:val="003902BD"/>
    <w:rsid w:val="00390A44"/>
    <w:rsid w:val="00392264"/>
    <w:rsid w:val="003937FC"/>
    <w:rsid w:val="00394703"/>
    <w:rsid w:val="00396257"/>
    <w:rsid w:val="003A175D"/>
    <w:rsid w:val="003A303C"/>
    <w:rsid w:val="003A619F"/>
    <w:rsid w:val="003A6589"/>
    <w:rsid w:val="003B1287"/>
    <w:rsid w:val="003B12CE"/>
    <w:rsid w:val="003B7C4D"/>
    <w:rsid w:val="003C1AC6"/>
    <w:rsid w:val="003C552D"/>
    <w:rsid w:val="003C674F"/>
    <w:rsid w:val="003D1540"/>
    <w:rsid w:val="003D209C"/>
    <w:rsid w:val="003D23CD"/>
    <w:rsid w:val="003D2ED1"/>
    <w:rsid w:val="003D40FB"/>
    <w:rsid w:val="003E00AE"/>
    <w:rsid w:val="003E0197"/>
    <w:rsid w:val="003E74DA"/>
    <w:rsid w:val="003F1E57"/>
    <w:rsid w:val="003F49B6"/>
    <w:rsid w:val="003F4EC9"/>
    <w:rsid w:val="0040003A"/>
    <w:rsid w:val="00403A50"/>
    <w:rsid w:val="00403BE1"/>
    <w:rsid w:val="00410AF9"/>
    <w:rsid w:val="004115FC"/>
    <w:rsid w:val="00412A3B"/>
    <w:rsid w:val="0041375E"/>
    <w:rsid w:val="004159BB"/>
    <w:rsid w:val="00417F83"/>
    <w:rsid w:val="0042135C"/>
    <w:rsid w:val="00421BE3"/>
    <w:rsid w:val="0042434B"/>
    <w:rsid w:val="00424725"/>
    <w:rsid w:val="0043476C"/>
    <w:rsid w:val="00435496"/>
    <w:rsid w:val="00442F0F"/>
    <w:rsid w:val="00442F6D"/>
    <w:rsid w:val="00443386"/>
    <w:rsid w:val="00446BCD"/>
    <w:rsid w:val="004472B0"/>
    <w:rsid w:val="00447A40"/>
    <w:rsid w:val="00450025"/>
    <w:rsid w:val="00450895"/>
    <w:rsid w:val="00450B9B"/>
    <w:rsid w:val="00453553"/>
    <w:rsid w:val="004576E2"/>
    <w:rsid w:val="00460AB3"/>
    <w:rsid w:val="00460D94"/>
    <w:rsid w:val="00462DA3"/>
    <w:rsid w:val="00464B3C"/>
    <w:rsid w:val="00465E22"/>
    <w:rsid w:val="00474189"/>
    <w:rsid w:val="00475A0B"/>
    <w:rsid w:val="004828B4"/>
    <w:rsid w:val="00484F3F"/>
    <w:rsid w:val="004876E4"/>
    <w:rsid w:val="004A0300"/>
    <w:rsid w:val="004A0A3B"/>
    <w:rsid w:val="004A40BB"/>
    <w:rsid w:val="004B5347"/>
    <w:rsid w:val="004B6BE8"/>
    <w:rsid w:val="004C35F2"/>
    <w:rsid w:val="004C5E58"/>
    <w:rsid w:val="004C7BDE"/>
    <w:rsid w:val="004D249F"/>
    <w:rsid w:val="004D2C8E"/>
    <w:rsid w:val="004D2E4B"/>
    <w:rsid w:val="004D3426"/>
    <w:rsid w:val="004D471A"/>
    <w:rsid w:val="004E1FF7"/>
    <w:rsid w:val="004E691B"/>
    <w:rsid w:val="004F0C83"/>
    <w:rsid w:val="004F240A"/>
    <w:rsid w:val="004F428B"/>
    <w:rsid w:val="004F4688"/>
    <w:rsid w:val="0050304B"/>
    <w:rsid w:val="00504F2B"/>
    <w:rsid w:val="00511C8E"/>
    <w:rsid w:val="0052029D"/>
    <w:rsid w:val="0052086D"/>
    <w:rsid w:val="00522866"/>
    <w:rsid w:val="00524226"/>
    <w:rsid w:val="00524855"/>
    <w:rsid w:val="00526518"/>
    <w:rsid w:val="0053070F"/>
    <w:rsid w:val="00530D93"/>
    <w:rsid w:val="00536290"/>
    <w:rsid w:val="00536B20"/>
    <w:rsid w:val="00541EC9"/>
    <w:rsid w:val="00543026"/>
    <w:rsid w:val="0054405C"/>
    <w:rsid w:val="00550A78"/>
    <w:rsid w:val="00553ACC"/>
    <w:rsid w:val="0055502B"/>
    <w:rsid w:val="00555488"/>
    <w:rsid w:val="005558DB"/>
    <w:rsid w:val="00556B81"/>
    <w:rsid w:val="005629DA"/>
    <w:rsid w:val="00565933"/>
    <w:rsid w:val="00566451"/>
    <w:rsid w:val="00567D85"/>
    <w:rsid w:val="0057678C"/>
    <w:rsid w:val="00577369"/>
    <w:rsid w:val="0057760C"/>
    <w:rsid w:val="00583882"/>
    <w:rsid w:val="0058497E"/>
    <w:rsid w:val="00585E8F"/>
    <w:rsid w:val="00586310"/>
    <w:rsid w:val="00586BEE"/>
    <w:rsid w:val="00590BC0"/>
    <w:rsid w:val="005926D1"/>
    <w:rsid w:val="005962D7"/>
    <w:rsid w:val="00597950"/>
    <w:rsid w:val="005A04A0"/>
    <w:rsid w:val="005A2221"/>
    <w:rsid w:val="005A7000"/>
    <w:rsid w:val="005A78E4"/>
    <w:rsid w:val="005B0E9F"/>
    <w:rsid w:val="005B2C90"/>
    <w:rsid w:val="005B3AF1"/>
    <w:rsid w:val="005B663D"/>
    <w:rsid w:val="005B67D8"/>
    <w:rsid w:val="005B76D5"/>
    <w:rsid w:val="005C148C"/>
    <w:rsid w:val="005C2C88"/>
    <w:rsid w:val="005C321F"/>
    <w:rsid w:val="005D1440"/>
    <w:rsid w:val="005D1F73"/>
    <w:rsid w:val="005D44FD"/>
    <w:rsid w:val="005D5799"/>
    <w:rsid w:val="005D6148"/>
    <w:rsid w:val="005E3573"/>
    <w:rsid w:val="005E47A8"/>
    <w:rsid w:val="005E5503"/>
    <w:rsid w:val="005F4691"/>
    <w:rsid w:val="005F56B8"/>
    <w:rsid w:val="005F5B2A"/>
    <w:rsid w:val="0060106A"/>
    <w:rsid w:val="006016D7"/>
    <w:rsid w:val="006022D4"/>
    <w:rsid w:val="00602AB4"/>
    <w:rsid w:val="00602F74"/>
    <w:rsid w:val="00604213"/>
    <w:rsid w:val="00604798"/>
    <w:rsid w:val="0062150C"/>
    <w:rsid w:val="00621B47"/>
    <w:rsid w:val="00621C99"/>
    <w:rsid w:val="00622642"/>
    <w:rsid w:val="006228C9"/>
    <w:rsid w:val="0062409C"/>
    <w:rsid w:val="00625D8D"/>
    <w:rsid w:val="00626246"/>
    <w:rsid w:val="00626B63"/>
    <w:rsid w:val="00631034"/>
    <w:rsid w:val="00632A8F"/>
    <w:rsid w:val="0063547B"/>
    <w:rsid w:val="00637039"/>
    <w:rsid w:val="00637971"/>
    <w:rsid w:val="0064363F"/>
    <w:rsid w:val="00645A4C"/>
    <w:rsid w:val="0065187A"/>
    <w:rsid w:val="006520C1"/>
    <w:rsid w:val="0065551D"/>
    <w:rsid w:val="0066323C"/>
    <w:rsid w:val="00663258"/>
    <w:rsid w:val="00663B39"/>
    <w:rsid w:val="00663EF4"/>
    <w:rsid w:val="00666371"/>
    <w:rsid w:val="00667BC3"/>
    <w:rsid w:val="00671380"/>
    <w:rsid w:val="00673D16"/>
    <w:rsid w:val="006742B3"/>
    <w:rsid w:val="0067534B"/>
    <w:rsid w:val="00676CA2"/>
    <w:rsid w:val="006837A1"/>
    <w:rsid w:val="00685B72"/>
    <w:rsid w:val="00687B43"/>
    <w:rsid w:val="00687C23"/>
    <w:rsid w:val="00690465"/>
    <w:rsid w:val="00694463"/>
    <w:rsid w:val="006944AA"/>
    <w:rsid w:val="006971D5"/>
    <w:rsid w:val="006A048B"/>
    <w:rsid w:val="006A0ABE"/>
    <w:rsid w:val="006A4680"/>
    <w:rsid w:val="006A4D13"/>
    <w:rsid w:val="006B0310"/>
    <w:rsid w:val="006B0516"/>
    <w:rsid w:val="006B2A60"/>
    <w:rsid w:val="006B302B"/>
    <w:rsid w:val="006B35DC"/>
    <w:rsid w:val="006B6D87"/>
    <w:rsid w:val="006C5AAF"/>
    <w:rsid w:val="006D0C69"/>
    <w:rsid w:val="006D1B42"/>
    <w:rsid w:val="006D50CA"/>
    <w:rsid w:val="006D52FB"/>
    <w:rsid w:val="006D5670"/>
    <w:rsid w:val="006D7E6D"/>
    <w:rsid w:val="006E07C5"/>
    <w:rsid w:val="006E0A08"/>
    <w:rsid w:val="006E6031"/>
    <w:rsid w:val="006E6CA6"/>
    <w:rsid w:val="006F0BC0"/>
    <w:rsid w:val="006F4F78"/>
    <w:rsid w:val="006F5367"/>
    <w:rsid w:val="006F6153"/>
    <w:rsid w:val="006F68EF"/>
    <w:rsid w:val="006F7D4D"/>
    <w:rsid w:val="00701C96"/>
    <w:rsid w:val="0070389A"/>
    <w:rsid w:val="007063EA"/>
    <w:rsid w:val="0070690C"/>
    <w:rsid w:val="007077F2"/>
    <w:rsid w:val="00710B53"/>
    <w:rsid w:val="00710EDA"/>
    <w:rsid w:val="0071289F"/>
    <w:rsid w:val="007137DE"/>
    <w:rsid w:val="00715940"/>
    <w:rsid w:val="007201FD"/>
    <w:rsid w:val="007202AB"/>
    <w:rsid w:val="00721691"/>
    <w:rsid w:val="0072295F"/>
    <w:rsid w:val="0072475A"/>
    <w:rsid w:val="007253D2"/>
    <w:rsid w:val="007278EE"/>
    <w:rsid w:val="00730BE7"/>
    <w:rsid w:val="00734794"/>
    <w:rsid w:val="007412E0"/>
    <w:rsid w:val="00741FF4"/>
    <w:rsid w:val="007438AB"/>
    <w:rsid w:val="00743C31"/>
    <w:rsid w:val="007471BD"/>
    <w:rsid w:val="00755894"/>
    <w:rsid w:val="007645CA"/>
    <w:rsid w:val="007653DC"/>
    <w:rsid w:val="00766B98"/>
    <w:rsid w:val="007706B5"/>
    <w:rsid w:val="0077457B"/>
    <w:rsid w:val="0077505E"/>
    <w:rsid w:val="00777966"/>
    <w:rsid w:val="00781325"/>
    <w:rsid w:val="00781B78"/>
    <w:rsid w:val="00782AE0"/>
    <w:rsid w:val="007854F2"/>
    <w:rsid w:val="0078575D"/>
    <w:rsid w:val="007858EF"/>
    <w:rsid w:val="0079073A"/>
    <w:rsid w:val="00792F10"/>
    <w:rsid w:val="0079446B"/>
    <w:rsid w:val="00794499"/>
    <w:rsid w:val="00795111"/>
    <w:rsid w:val="00795C4F"/>
    <w:rsid w:val="007A180E"/>
    <w:rsid w:val="007A2F5C"/>
    <w:rsid w:val="007A5669"/>
    <w:rsid w:val="007A5840"/>
    <w:rsid w:val="007A5AF1"/>
    <w:rsid w:val="007A5B72"/>
    <w:rsid w:val="007B2BD9"/>
    <w:rsid w:val="007B33CB"/>
    <w:rsid w:val="007B357B"/>
    <w:rsid w:val="007B603D"/>
    <w:rsid w:val="007B61CE"/>
    <w:rsid w:val="007C08F9"/>
    <w:rsid w:val="007C0C50"/>
    <w:rsid w:val="007C2037"/>
    <w:rsid w:val="007C2BA2"/>
    <w:rsid w:val="007C31F1"/>
    <w:rsid w:val="007D07DE"/>
    <w:rsid w:val="007D1271"/>
    <w:rsid w:val="007D1A7F"/>
    <w:rsid w:val="007D2A2F"/>
    <w:rsid w:val="007D50E2"/>
    <w:rsid w:val="007D5823"/>
    <w:rsid w:val="007D5878"/>
    <w:rsid w:val="007E06A4"/>
    <w:rsid w:val="007E0D21"/>
    <w:rsid w:val="007E63D8"/>
    <w:rsid w:val="007F1253"/>
    <w:rsid w:val="007F2303"/>
    <w:rsid w:val="007F57C2"/>
    <w:rsid w:val="007F739B"/>
    <w:rsid w:val="007F7754"/>
    <w:rsid w:val="00800F77"/>
    <w:rsid w:val="008012D1"/>
    <w:rsid w:val="00805D8A"/>
    <w:rsid w:val="008076A7"/>
    <w:rsid w:val="0080779F"/>
    <w:rsid w:val="0081795D"/>
    <w:rsid w:val="00820EEB"/>
    <w:rsid w:val="00822C4D"/>
    <w:rsid w:val="00823783"/>
    <w:rsid w:val="00825558"/>
    <w:rsid w:val="008278E6"/>
    <w:rsid w:val="008379BD"/>
    <w:rsid w:val="00840649"/>
    <w:rsid w:val="00843CFD"/>
    <w:rsid w:val="008441E7"/>
    <w:rsid w:val="00844264"/>
    <w:rsid w:val="00844534"/>
    <w:rsid w:val="008463CD"/>
    <w:rsid w:val="00852446"/>
    <w:rsid w:val="00852FB3"/>
    <w:rsid w:val="00861670"/>
    <w:rsid w:val="00871157"/>
    <w:rsid w:val="008713A0"/>
    <w:rsid w:val="00872BF8"/>
    <w:rsid w:val="008738C7"/>
    <w:rsid w:val="008778D0"/>
    <w:rsid w:val="008A0325"/>
    <w:rsid w:val="008A2463"/>
    <w:rsid w:val="008A3453"/>
    <w:rsid w:val="008A3DB1"/>
    <w:rsid w:val="008A4CDE"/>
    <w:rsid w:val="008A5DEC"/>
    <w:rsid w:val="008B2BA3"/>
    <w:rsid w:val="008B435E"/>
    <w:rsid w:val="008B67FE"/>
    <w:rsid w:val="008C0978"/>
    <w:rsid w:val="008C1676"/>
    <w:rsid w:val="008C36A1"/>
    <w:rsid w:val="008C6F15"/>
    <w:rsid w:val="008C6FDE"/>
    <w:rsid w:val="008D2518"/>
    <w:rsid w:val="008E0629"/>
    <w:rsid w:val="008E50FF"/>
    <w:rsid w:val="008E57E5"/>
    <w:rsid w:val="008E7C6C"/>
    <w:rsid w:val="008F0AAE"/>
    <w:rsid w:val="008F576D"/>
    <w:rsid w:val="008F7719"/>
    <w:rsid w:val="00900AAF"/>
    <w:rsid w:val="009057FE"/>
    <w:rsid w:val="00906725"/>
    <w:rsid w:val="00912D69"/>
    <w:rsid w:val="00914926"/>
    <w:rsid w:val="009152C7"/>
    <w:rsid w:val="00915355"/>
    <w:rsid w:val="00917302"/>
    <w:rsid w:val="00920C15"/>
    <w:rsid w:val="00920E1A"/>
    <w:rsid w:val="009268F5"/>
    <w:rsid w:val="009348DD"/>
    <w:rsid w:val="00935635"/>
    <w:rsid w:val="00942B4F"/>
    <w:rsid w:val="00944110"/>
    <w:rsid w:val="009445A4"/>
    <w:rsid w:val="00945032"/>
    <w:rsid w:val="0094507E"/>
    <w:rsid w:val="0094585F"/>
    <w:rsid w:val="00954C0A"/>
    <w:rsid w:val="00955893"/>
    <w:rsid w:val="009625AA"/>
    <w:rsid w:val="00962AD9"/>
    <w:rsid w:val="00963E24"/>
    <w:rsid w:val="00964B08"/>
    <w:rsid w:val="00964B10"/>
    <w:rsid w:val="00965837"/>
    <w:rsid w:val="00967FF2"/>
    <w:rsid w:val="00970DA2"/>
    <w:rsid w:val="00971A7D"/>
    <w:rsid w:val="00972CBA"/>
    <w:rsid w:val="00972EBF"/>
    <w:rsid w:val="009733CA"/>
    <w:rsid w:val="00973761"/>
    <w:rsid w:val="00974A0C"/>
    <w:rsid w:val="0097594E"/>
    <w:rsid w:val="00977E25"/>
    <w:rsid w:val="00986AD3"/>
    <w:rsid w:val="00987CB0"/>
    <w:rsid w:val="009903FD"/>
    <w:rsid w:val="00990B6B"/>
    <w:rsid w:val="0099227E"/>
    <w:rsid w:val="00992450"/>
    <w:rsid w:val="009929EB"/>
    <w:rsid w:val="00993C92"/>
    <w:rsid w:val="00995E45"/>
    <w:rsid w:val="00996576"/>
    <w:rsid w:val="009A009D"/>
    <w:rsid w:val="009A1E59"/>
    <w:rsid w:val="009A4C3E"/>
    <w:rsid w:val="009A6A08"/>
    <w:rsid w:val="009B0D9A"/>
    <w:rsid w:val="009B404F"/>
    <w:rsid w:val="009B509E"/>
    <w:rsid w:val="009B5C75"/>
    <w:rsid w:val="009B7358"/>
    <w:rsid w:val="009C1A06"/>
    <w:rsid w:val="009C256F"/>
    <w:rsid w:val="009C4C0D"/>
    <w:rsid w:val="009D06D7"/>
    <w:rsid w:val="009D1FBD"/>
    <w:rsid w:val="009D25C7"/>
    <w:rsid w:val="009D2A8D"/>
    <w:rsid w:val="009D39C9"/>
    <w:rsid w:val="009D4568"/>
    <w:rsid w:val="009D7FC8"/>
    <w:rsid w:val="009E03C4"/>
    <w:rsid w:val="009E19EB"/>
    <w:rsid w:val="009E2989"/>
    <w:rsid w:val="009E3E0C"/>
    <w:rsid w:val="009E53BF"/>
    <w:rsid w:val="009E5979"/>
    <w:rsid w:val="009E70D1"/>
    <w:rsid w:val="009F036E"/>
    <w:rsid w:val="009F2EC6"/>
    <w:rsid w:val="009F35F4"/>
    <w:rsid w:val="009F6A7D"/>
    <w:rsid w:val="009F7D53"/>
    <w:rsid w:val="00A001B4"/>
    <w:rsid w:val="00A02CCE"/>
    <w:rsid w:val="00A02F50"/>
    <w:rsid w:val="00A0497F"/>
    <w:rsid w:val="00A07165"/>
    <w:rsid w:val="00A142CC"/>
    <w:rsid w:val="00A15633"/>
    <w:rsid w:val="00A172FC"/>
    <w:rsid w:val="00A23FD3"/>
    <w:rsid w:val="00A24E6C"/>
    <w:rsid w:val="00A25498"/>
    <w:rsid w:val="00A279E3"/>
    <w:rsid w:val="00A27E4C"/>
    <w:rsid w:val="00A32AE6"/>
    <w:rsid w:val="00A35CA4"/>
    <w:rsid w:val="00A410F4"/>
    <w:rsid w:val="00A41AEB"/>
    <w:rsid w:val="00A442EF"/>
    <w:rsid w:val="00A4592C"/>
    <w:rsid w:val="00A46F0F"/>
    <w:rsid w:val="00A53C36"/>
    <w:rsid w:val="00A56934"/>
    <w:rsid w:val="00A705DF"/>
    <w:rsid w:val="00A715C2"/>
    <w:rsid w:val="00A74E31"/>
    <w:rsid w:val="00A75B43"/>
    <w:rsid w:val="00A7685C"/>
    <w:rsid w:val="00A76D7A"/>
    <w:rsid w:val="00A80337"/>
    <w:rsid w:val="00A80C55"/>
    <w:rsid w:val="00A810A5"/>
    <w:rsid w:val="00A8198E"/>
    <w:rsid w:val="00A82383"/>
    <w:rsid w:val="00A85BE6"/>
    <w:rsid w:val="00A8638C"/>
    <w:rsid w:val="00A87705"/>
    <w:rsid w:val="00A9226F"/>
    <w:rsid w:val="00A922C9"/>
    <w:rsid w:val="00A93488"/>
    <w:rsid w:val="00A93A91"/>
    <w:rsid w:val="00A93B5F"/>
    <w:rsid w:val="00A97CCE"/>
    <w:rsid w:val="00AA0837"/>
    <w:rsid w:val="00AA0FD1"/>
    <w:rsid w:val="00AA49F2"/>
    <w:rsid w:val="00AA6A9D"/>
    <w:rsid w:val="00AA72C0"/>
    <w:rsid w:val="00AA7BAC"/>
    <w:rsid w:val="00AB0DF0"/>
    <w:rsid w:val="00AB32B2"/>
    <w:rsid w:val="00AB4CCC"/>
    <w:rsid w:val="00AB4DC7"/>
    <w:rsid w:val="00AB6A78"/>
    <w:rsid w:val="00AB6B8B"/>
    <w:rsid w:val="00AC1C34"/>
    <w:rsid w:val="00AC2B4F"/>
    <w:rsid w:val="00AC2C33"/>
    <w:rsid w:val="00AC4C0F"/>
    <w:rsid w:val="00AC55A1"/>
    <w:rsid w:val="00AC7418"/>
    <w:rsid w:val="00AD4C44"/>
    <w:rsid w:val="00AD4E7B"/>
    <w:rsid w:val="00AD78D3"/>
    <w:rsid w:val="00AE5C5D"/>
    <w:rsid w:val="00AE5F44"/>
    <w:rsid w:val="00AE67B9"/>
    <w:rsid w:val="00AE6AB1"/>
    <w:rsid w:val="00AF0102"/>
    <w:rsid w:val="00AF0C8B"/>
    <w:rsid w:val="00AF251D"/>
    <w:rsid w:val="00AF5992"/>
    <w:rsid w:val="00AF678E"/>
    <w:rsid w:val="00B02183"/>
    <w:rsid w:val="00B058A8"/>
    <w:rsid w:val="00B05B57"/>
    <w:rsid w:val="00B136EB"/>
    <w:rsid w:val="00B17995"/>
    <w:rsid w:val="00B32979"/>
    <w:rsid w:val="00B3309B"/>
    <w:rsid w:val="00B351EE"/>
    <w:rsid w:val="00B43892"/>
    <w:rsid w:val="00B44EEB"/>
    <w:rsid w:val="00B46CFD"/>
    <w:rsid w:val="00B473DD"/>
    <w:rsid w:val="00B5790E"/>
    <w:rsid w:val="00B57B90"/>
    <w:rsid w:val="00B60D18"/>
    <w:rsid w:val="00B6373E"/>
    <w:rsid w:val="00B64C1E"/>
    <w:rsid w:val="00B65DC4"/>
    <w:rsid w:val="00B6610D"/>
    <w:rsid w:val="00B70520"/>
    <w:rsid w:val="00B70844"/>
    <w:rsid w:val="00B778D8"/>
    <w:rsid w:val="00B802D4"/>
    <w:rsid w:val="00B816CB"/>
    <w:rsid w:val="00B821DF"/>
    <w:rsid w:val="00B867A9"/>
    <w:rsid w:val="00B92F87"/>
    <w:rsid w:val="00B97F70"/>
    <w:rsid w:val="00BA26AD"/>
    <w:rsid w:val="00BA71FB"/>
    <w:rsid w:val="00BA73BA"/>
    <w:rsid w:val="00BB1CA9"/>
    <w:rsid w:val="00BB68E4"/>
    <w:rsid w:val="00BC0D2A"/>
    <w:rsid w:val="00BC4B2E"/>
    <w:rsid w:val="00BC51F0"/>
    <w:rsid w:val="00BC7BCD"/>
    <w:rsid w:val="00BD25E2"/>
    <w:rsid w:val="00BD2D7E"/>
    <w:rsid w:val="00BD6840"/>
    <w:rsid w:val="00BE1353"/>
    <w:rsid w:val="00BE46CB"/>
    <w:rsid w:val="00BE4B15"/>
    <w:rsid w:val="00BF0706"/>
    <w:rsid w:val="00BF09F4"/>
    <w:rsid w:val="00BF2094"/>
    <w:rsid w:val="00BF582A"/>
    <w:rsid w:val="00BF5B07"/>
    <w:rsid w:val="00BF5D12"/>
    <w:rsid w:val="00C00A4D"/>
    <w:rsid w:val="00C11482"/>
    <w:rsid w:val="00C13127"/>
    <w:rsid w:val="00C132C6"/>
    <w:rsid w:val="00C13A2C"/>
    <w:rsid w:val="00C14550"/>
    <w:rsid w:val="00C16121"/>
    <w:rsid w:val="00C170EC"/>
    <w:rsid w:val="00C22005"/>
    <w:rsid w:val="00C31F03"/>
    <w:rsid w:val="00C34DF9"/>
    <w:rsid w:val="00C4289E"/>
    <w:rsid w:val="00C45215"/>
    <w:rsid w:val="00C47029"/>
    <w:rsid w:val="00C51402"/>
    <w:rsid w:val="00C518D2"/>
    <w:rsid w:val="00C52829"/>
    <w:rsid w:val="00C53782"/>
    <w:rsid w:val="00C602BC"/>
    <w:rsid w:val="00C603CC"/>
    <w:rsid w:val="00C628BF"/>
    <w:rsid w:val="00C67EA9"/>
    <w:rsid w:val="00C7690D"/>
    <w:rsid w:val="00C80848"/>
    <w:rsid w:val="00C811D8"/>
    <w:rsid w:val="00C83259"/>
    <w:rsid w:val="00C86236"/>
    <w:rsid w:val="00C922BD"/>
    <w:rsid w:val="00C92D89"/>
    <w:rsid w:val="00C95BC6"/>
    <w:rsid w:val="00C95FFC"/>
    <w:rsid w:val="00CA14DC"/>
    <w:rsid w:val="00CA1F67"/>
    <w:rsid w:val="00CA4D3A"/>
    <w:rsid w:val="00CA7E3E"/>
    <w:rsid w:val="00CB1AC2"/>
    <w:rsid w:val="00CB7D2B"/>
    <w:rsid w:val="00CC0768"/>
    <w:rsid w:val="00CC0DED"/>
    <w:rsid w:val="00CC3291"/>
    <w:rsid w:val="00CC7FAF"/>
    <w:rsid w:val="00CD098F"/>
    <w:rsid w:val="00CD4D22"/>
    <w:rsid w:val="00CE718B"/>
    <w:rsid w:val="00CF0A1F"/>
    <w:rsid w:val="00D00864"/>
    <w:rsid w:val="00D01B75"/>
    <w:rsid w:val="00D12394"/>
    <w:rsid w:val="00D1551E"/>
    <w:rsid w:val="00D15D0A"/>
    <w:rsid w:val="00D220DE"/>
    <w:rsid w:val="00D23BDC"/>
    <w:rsid w:val="00D23DAA"/>
    <w:rsid w:val="00D2488D"/>
    <w:rsid w:val="00D250B0"/>
    <w:rsid w:val="00D2690E"/>
    <w:rsid w:val="00D330EF"/>
    <w:rsid w:val="00D34B87"/>
    <w:rsid w:val="00D3513E"/>
    <w:rsid w:val="00D35761"/>
    <w:rsid w:val="00D35B9A"/>
    <w:rsid w:val="00D35ECA"/>
    <w:rsid w:val="00D3645E"/>
    <w:rsid w:val="00D369DA"/>
    <w:rsid w:val="00D42067"/>
    <w:rsid w:val="00D434D5"/>
    <w:rsid w:val="00D44873"/>
    <w:rsid w:val="00D44E5E"/>
    <w:rsid w:val="00D460FC"/>
    <w:rsid w:val="00D50643"/>
    <w:rsid w:val="00D524A5"/>
    <w:rsid w:val="00D561E0"/>
    <w:rsid w:val="00D56680"/>
    <w:rsid w:val="00D56829"/>
    <w:rsid w:val="00D60A60"/>
    <w:rsid w:val="00D654A7"/>
    <w:rsid w:val="00D655D7"/>
    <w:rsid w:val="00D66C2E"/>
    <w:rsid w:val="00D70B2E"/>
    <w:rsid w:val="00D73185"/>
    <w:rsid w:val="00D7642F"/>
    <w:rsid w:val="00D7682F"/>
    <w:rsid w:val="00D81565"/>
    <w:rsid w:val="00D827BC"/>
    <w:rsid w:val="00D878B6"/>
    <w:rsid w:val="00D94411"/>
    <w:rsid w:val="00D95B51"/>
    <w:rsid w:val="00D96BD1"/>
    <w:rsid w:val="00D97A41"/>
    <w:rsid w:val="00DA012A"/>
    <w:rsid w:val="00DA1236"/>
    <w:rsid w:val="00DA1D33"/>
    <w:rsid w:val="00DA287D"/>
    <w:rsid w:val="00DA5AE3"/>
    <w:rsid w:val="00DA793B"/>
    <w:rsid w:val="00DB1FE9"/>
    <w:rsid w:val="00DB24BC"/>
    <w:rsid w:val="00DB3234"/>
    <w:rsid w:val="00DB4974"/>
    <w:rsid w:val="00DB4AF7"/>
    <w:rsid w:val="00DB720B"/>
    <w:rsid w:val="00DB7446"/>
    <w:rsid w:val="00DB7E0B"/>
    <w:rsid w:val="00DC0B9F"/>
    <w:rsid w:val="00DC21BE"/>
    <w:rsid w:val="00DC2A80"/>
    <w:rsid w:val="00DC4D74"/>
    <w:rsid w:val="00DC6685"/>
    <w:rsid w:val="00DD1D21"/>
    <w:rsid w:val="00DD297A"/>
    <w:rsid w:val="00DD39CA"/>
    <w:rsid w:val="00DD48DB"/>
    <w:rsid w:val="00DD50D9"/>
    <w:rsid w:val="00DD6DCC"/>
    <w:rsid w:val="00DD7792"/>
    <w:rsid w:val="00DE623F"/>
    <w:rsid w:val="00DE6E54"/>
    <w:rsid w:val="00DF1715"/>
    <w:rsid w:val="00DF2DA7"/>
    <w:rsid w:val="00DF2ED3"/>
    <w:rsid w:val="00DF31E2"/>
    <w:rsid w:val="00DF59C0"/>
    <w:rsid w:val="00DF7B80"/>
    <w:rsid w:val="00E00C5C"/>
    <w:rsid w:val="00E058FC"/>
    <w:rsid w:val="00E073E8"/>
    <w:rsid w:val="00E10C0D"/>
    <w:rsid w:val="00E1342B"/>
    <w:rsid w:val="00E137B8"/>
    <w:rsid w:val="00E21A2E"/>
    <w:rsid w:val="00E21D53"/>
    <w:rsid w:val="00E2288B"/>
    <w:rsid w:val="00E228A6"/>
    <w:rsid w:val="00E23D24"/>
    <w:rsid w:val="00E23D97"/>
    <w:rsid w:val="00E276EE"/>
    <w:rsid w:val="00E30274"/>
    <w:rsid w:val="00E4041B"/>
    <w:rsid w:val="00E41791"/>
    <w:rsid w:val="00E436EF"/>
    <w:rsid w:val="00E44CEB"/>
    <w:rsid w:val="00E509F2"/>
    <w:rsid w:val="00E53DAE"/>
    <w:rsid w:val="00E6065B"/>
    <w:rsid w:val="00E626CC"/>
    <w:rsid w:val="00E63837"/>
    <w:rsid w:val="00E63D70"/>
    <w:rsid w:val="00E6425A"/>
    <w:rsid w:val="00E64CE0"/>
    <w:rsid w:val="00E671EF"/>
    <w:rsid w:val="00E73632"/>
    <w:rsid w:val="00E74DC2"/>
    <w:rsid w:val="00E80747"/>
    <w:rsid w:val="00E81F8B"/>
    <w:rsid w:val="00E82C6D"/>
    <w:rsid w:val="00E84E80"/>
    <w:rsid w:val="00E9139D"/>
    <w:rsid w:val="00E934B4"/>
    <w:rsid w:val="00E94BA2"/>
    <w:rsid w:val="00E96816"/>
    <w:rsid w:val="00EA2FED"/>
    <w:rsid w:val="00EA3894"/>
    <w:rsid w:val="00EA5125"/>
    <w:rsid w:val="00EB63AD"/>
    <w:rsid w:val="00EB6BA3"/>
    <w:rsid w:val="00EC18E8"/>
    <w:rsid w:val="00EC62BA"/>
    <w:rsid w:val="00EC704F"/>
    <w:rsid w:val="00ED367A"/>
    <w:rsid w:val="00ED3CE4"/>
    <w:rsid w:val="00ED6B1B"/>
    <w:rsid w:val="00EE2F7D"/>
    <w:rsid w:val="00EE43BB"/>
    <w:rsid w:val="00EE6179"/>
    <w:rsid w:val="00EF043C"/>
    <w:rsid w:val="00EF0E7D"/>
    <w:rsid w:val="00EF17FB"/>
    <w:rsid w:val="00EF1F63"/>
    <w:rsid w:val="00EF36F9"/>
    <w:rsid w:val="00EF45B9"/>
    <w:rsid w:val="00EF52DB"/>
    <w:rsid w:val="00EF5436"/>
    <w:rsid w:val="00F0003B"/>
    <w:rsid w:val="00F00352"/>
    <w:rsid w:val="00F0060F"/>
    <w:rsid w:val="00F06936"/>
    <w:rsid w:val="00F07F90"/>
    <w:rsid w:val="00F10F22"/>
    <w:rsid w:val="00F1128A"/>
    <w:rsid w:val="00F14400"/>
    <w:rsid w:val="00F167D6"/>
    <w:rsid w:val="00F20735"/>
    <w:rsid w:val="00F24775"/>
    <w:rsid w:val="00F254FF"/>
    <w:rsid w:val="00F25A36"/>
    <w:rsid w:val="00F26402"/>
    <w:rsid w:val="00F277DA"/>
    <w:rsid w:val="00F324FA"/>
    <w:rsid w:val="00F326CD"/>
    <w:rsid w:val="00F40684"/>
    <w:rsid w:val="00F413E7"/>
    <w:rsid w:val="00F43C7D"/>
    <w:rsid w:val="00F43E9B"/>
    <w:rsid w:val="00F44804"/>
    <w:rsid w:val="00F449F4"/>
    <w:rsid w:val="00F46A0C"/>
    <w:rsid w:val="00F528BC"/>
    <w:rsid w:val="00F5426C"/>
    <w:rsid w:val="00F555D4"/>
    <w:rsid w:val="00F623ED"/>
    <w:rsid w:val="00F63137"/>
    <w:rsid w:val="00F642A5"/>
    <w:rsid w:val="00F76379"/>
    <w:rsid w:val="00F77333"/>
    <w:rsid w:val="00F82CF7"/>
    <w:rsid w:val="00F856EC"/>
    <w:rsid w:val="00F924D8"/>
    <w:rsid w:val="00F9359E"/>
    <w:rsid w:val="00F95A41"/>
    <w:rsid w:val="00F96CEA"/>
    <w:rsid w:val="00F97186"/>
    <w:rsid w:val="00FB3D46"/>
    <w:rsid w:val="00FB3D75"/>
    <w:rsid w:val="00FB7818"/>
    <w:rsid w:val="00FB7FEE"/>
    <w:rsid w:val="00FC08A5"/>
    <w:rsid w:val="00FC2DE0"/>
    <w:rsid w:val="00FC4159"/>
    <w:rsid w:val="00FC43D1"/>
    <w:rsid w:val="00FC5790"/>
    <w:rsid w:val="00FD0A4C"/>
    <w:rsid w:val="00FE5439"/>
    <w:rsid w:val="00FE5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3845D2"/>
  <w15:chartTrackingRefBased/>
  <w15:docId w15:val="{D599FA2C-0D46-49A7-A19C-03681428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B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0BC0"/>
  </w:style>
  <w:style w:type="paragraph" w:styleId="Fuzeile">
    <w:name w:val="footer"/>
    <w:basedOn w:val="Standard"/>
    <w:link w:val="FuzeileZchn"/>
    <w:uiPriority w:val="99"/>
    <w:unhideWhenUsed/>
    <w:rsid w:val="00590B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0BC0"/>
  </w:style>
  <w:style w:type="character" w:styleId="Hyperlink">
    <w:name w:val="Hyperlink"/>
    <w:uiPriority w:val="99"/>
    <w:unhideWhenUsed/>
    <w:rsid w:val="00BA73BA"/>
    <w:rPr>
      <w:color w:val="0000FF"/>
      <w:u w:val="single"/>
    </w:rPr>
  </w:style>
  <w:style w:type="character" w:styleId="NichtaufgelsteErwhnung">
    <w:name w:val="Unresolved Mention"/>
    <w:uiPriority w:val="99"/>
    <w:semiHidden/>
    <w:unhideWhenUsed/>
    <w:rsid w:val="00715940"/>
    <w:rPr>
      <w:color w:val="605E5C"/>
      <w:shd w:val="clear" w:color="auto" w:fill="E1DFDD"/>
    </w:rPr>
  </w:style>
  <w:style w:type="paragraph" w:styleId="KeinLeerraum">
    <w:name w:val="No Spacing"/>
    <w:basedOn w:val="Standard"/>
    <w:uiPriority w:val="1"/>
    <w:qFormat/>
    <w:rsid w:val="00376FAF"/>
    <w:pPr>
      <w:overflowPunct w:val="0"/>
      <w:autoSpaceDE w:val="0"/>
      <w:autoSpaceDN w:val="0"/>
      <w:spacing w:after="0" w:line="240" w:lineRule="auto"/>
      <w:jc w:val="both"/>
    </w:pPr>
    <w:rPr>
      <w:rFonts w:ascii="Arial" w:hAnsi="Arial" w:cs="Arial"/>
      <w:lang w:eastAsia="de-DE"/>
    </w:rPr>
  </w:style>
  <w:style w:type="paragraph" w:styleId="StandardWeb">
    <w:name w:val="Normal (Web)"/>
    <w:basedOn w:val="Standard"/>
    <w:uiPriority w:val="99"/>
    <w:semiHidden/>
    <w:unhideWhenUsed/>
    <w:rsid w:val="00536290"/>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536290"/>
    <w:rPr>
      <w:b/>
      <w:bCs/>
    </w:rPr>
  </w:style>
  <w:style w:type="character" w:styleId="Kommentarzeichen">
    <w:name w:val="annotation reference"/>
    <w:uiPriority w:val="99"/>
    <w:semiHidden/>
    <w:unhideWhenUsed/>
    <w:rsid w:val="004D3426"/>
    <w:rPr>
      <w:sz w:val="16"/>
      <w:szCs w:val="16"/>
    </w:rPr>
  </w:style>
  <w:style w:type="paragraph" w:styleId="Kommentartext">
    <w:name w:val="annotation text"/>
    <w:basedOn w:val="Standard"/>
    <w:link w:val="KommentartextZchn"/>
    <w:uiPriority w:val="99"/>
    <w:semiHidden/>
    <w:unhideWhenUsed/>
    <w:rsid w:val="004D3426"/>
    <w:rPr>
      <w:sz w:val="20"/>
      <w:szCs w:val="20"/>
    </w:rPr>
  </w:style>
  <w:style w:type="character" w:customStyle="1" w:styleId="KommentartextZchn">
    <w:name w:val="Kommentartext Zchn"/>
    <w:link w:val="Kommentartext"/>
    <w:uiPriority w:val="99"/>
    <w:semiHidden/>
    <w:rsid w:val="004D3426"/>
    <w:rPr>
      <w:lang w:eastAsia="en-US"/>
    </w:rPr>
  </w:style>
  <w:style w:type="paragraph" w:styleId="Kommentarthema">
    <w:name w:val="annotation subject"/>
    <w:basedOn w:val="Kommentartext"/>
    <w:next w:val="Kommentartext"/>
    <w:link w:val="KommentarthemaZchn"/>
    <w:uiPriority w:val="99"/>
    <w:semiHidden/>
    <w:unhideWhenUsed/>
    <w:rsid w:val="004D3426"/>
    <w:rPr>
      <w:b/>
      <w:bCs/>
    </w:rPr>
  </w:style>
  <w:style w:type="character" w:customStyle="1" w:styleId="KommentarthemaZchn">
    <w:name w:val="Kommentarthema Zchn"/>
    <w:link w:val="Kommentarthema"/>
    <w:uiPriority w:val="99"/>
    <w:semiHidden/>
    <w:rsid w:val="004D3426"/>
    <w:rPr>
      <w:b/>
      <w:bCs/>
      <w:lang w:eastAsia="en-US"/>
    </w:rPr>
  </w:style>
  <w:style w:type="paragraph" w:styleId="Sprechblasentext">
    <w:name w:val="Balloon Text"/>
    <w:basedOn w:val="Standard"/>
    <w:link w:val="SprechblasentextZchn"/>
    <w:uiPriority w:val="99"/>
    <w:semiHidden/>
    <w:unhideWhenUsed/>
    <w:rsid w:val="004D342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D3426"/>
    <w:rPr>
      <w:rFonts w:ascii="Segoe UI" w:hAnsi="Segoe UI" w:cs="Segoe UI"/>
      <w:sz w:val="18"/>
      <w:szCs w:val="18"/>
      <w:lang w:eastAsia="en-US"/>
    </w:rPr>
  </w:style>
  <w:style w:type="table" w:styleId="Tabellenraster">
    <w:name w:val="Table Grid"/>
    <w:basedOn w:val="NormaleTabelle"/>
    <w:uiPriority w:val="39"/>
    <w:rsid w:val="0066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602AB4"/>
    <w:rPr>
      <w:i/>
      <w:iCs/>
    </w:rPr>
  </w:style>
  <w:style w:type="paragraph" w:styleId="Listenabsatz">
    <w:name w:val="List Paragraph"/>
    <w:basedOn w:val="Standard"/>
    <w:uiPriority w:val="34"/>
    <w:qFormat/>
    <w:rsid w:val="0018344A"/>
    <w:pPr>
      <w:spacing w:after="0" w:line="240" w:lineRule="auto"/>
      <w:ind w:left="720"/>
    </w:pPr>
    <w:rPr>
      <w:rFonts w:cs="Calibri"/>
    </w:rPr>
  </w:style>
  <w:style w:type="character" w:styleId="BesuchterLink">
    <w:name w:val="FollowedHyperlink"/>
    <w:uiPriority w:val="99"/>
    <w:semiHidden/>
    <w:unhideWhenUsed/>
    <w:rsid w:val="0013231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7580">
      <w:bodyDiv w:val="1"/>
      <w:marLeft w:val="0"/>
      <w:marRight w:val="0"/>
      <w:marTop w:val="0"/>
      <w:marBottom w:val="0"/>
      <w:divBdr>
        <w:top w:val="none" w:sz="0" w:space="0" w:color="auto"/>
        <w:left w:val="none" w:sz="0" w:space="0" w:color="auto"/>
        <w:bottom w:val="none" w:sz="0" w:space="0" w:color="auto"/>
        <w:right w:val="none" w:sz="0" w:space="0" w:color="auto"/>
      </w:divBdr>
    </w:div>
    <w:div w:id="422335139">
      <w:bodyDiv w:val="1"/>
      <w:marLeft w:val="0"/>
      <w:marRight w:val="0"/>
      <w:marTop w:val="0"/>
      <w:marBottom w:val="0"/>
      <w:divBdr>
        <w:top w:val="none" w:sz="0" w:space="0" w:color="auto"/>
        <w:left w:val="none" w:sz="0" w:space="0" w:color="auto"/>
        <w:bottom w:val="none" w:sz="0" w:space="0" w:color="auto"/>
        <w:right w:val="none" w:sz="0" w:space="0" w:color="auto"/>
      </w:divBdr>
    </w:div>
    <w:div w:id="523907849">
      <w:bodyDiv w:val="1"/>
      <w:marLeft w:val="0"/>
      <w:marRight w:val="0"/>
      <w:marTop w:val="0"/>
      <w:marBottom w:val="0"/>
      <w:divBdr>
        <w:top w:val="none" w:sz="0" w:space="0" w:color="auto"/>
        <w:left w:val="none" w:sz="0" w:space="0" w:color="auto"/>
        <w:bottom w:val="none" w:sz="0" w:space="0" w:color="auto"/>
        <w:right w:val="none" w:sz="0" w:space="0" w:color="auto"/>
      </w:divBdr>
    </w:div>
    <w:div w:id="589122578">
      <w:bodyDiv w:val="1"/>
      <w:marLeft w:val="0"/>
      <w:marRight w:val="0"/>
      <w:marTop w:val="0"/>
      <w:marBottom w:val="0"/>
      <w:divBdr>
        <w:top w:val="none" w:sz="0" w:space="0" w:color="auto"/>
        <w:left w:val="none" w:sz="0" w:space="0" w:color="auto"/>
        <w:bottom w:val="none" w:sz="0" w:space="0" w:color="auto"/>
        <w:right w:val="none" w:sz="0" w:space="0" w:color="auto"/>
      </w:divBdr>
    </w:div>
    <w:div w:id="629165528">
      <w:bodyDiv w:val="1"/>
      <w:marLeft w:val="0"/>
      <w:marRight w:val="0"/>
      <w:marTop w:val="0"/>
      <w:marBottom w:val="0"/>
      <w:divBdr>
        <w:top w:val="none" w:sz="0" w:space="0" w:color="auto"/>
        <w:left w:val="none" w:sz="0" w:space="0" w:color="auto"/>
        <w:bottom w:val="none" w:sz="0" w:space="0" w:color="auto"/>
        <w:right w:val="none" w:sz="0" w:space="0" w:color="auto"/>
      </w:divBdr>
    </w:div>
    <w:div w:id="725297402">
      <w:bodyDiv w:val="1"/>
      <w:marLeft w:val="0"/>
      <w:marRight w:val="0"/>
      <w:marTop w:val="0"/>
      <w:marBottom w:val="0"/>
      <w:divBdr>
        <w:top w:val="none" w:sz="0" w:space="0" w:color="auto"/>
        <w:left w:val="none" w:sz="0" w:space="0" w:color="auto"/>
        <w:bottom w:val="none" w:sz="0" w:space="0" w:color="auto"/>
        <w:right w:val="none" w:sz="0" w:space="0" w:color="auto"/>
      </w:divBdr>
    </w:div>
    <w:div w:id="742676303">
      <w:bodyDiv w:val="1"/>
      <w:marLeft w:val="0"/>
      <w:marRight w:val="0"/>
      <w:marTop w:val="0"/>
      <w:marBottom w:val="0"/>
      <w:divBdr>
        <w:top w:val="none" w:sz="0" w:space="0" w:color="auto"/>
        <w:left w:val="none" w:sz="0" w:space="0" w:color="auto"/>
        <w:bottom w:val="none" w:sz="0" w:space="0" w:color="auto"/>
        <w:right w:val="none" w:sz="0" w:space="0" w:color="auto"/>
      </w:divBdr>
    </w:div>
    <w:div w:id="805510320">
      <w:bodyDiv w:val="1"/>
      <w:marLeft w:val="0"/>
      <w:marRight w:val="0"/>
      <w:marTop w:val="0"/>
      <w:marBottom w:val="0"/>
      <w:divBdr>
        <w:top w:val="none" w:sz="0" w:space="0" w:color="auto"/>
        <w:left w:val="none" w:sz="0" w:space="0" w:color="auto"/>
        <w:bottom w:val="none" w:sz="0" w:space="0" w:color="auto"/>
        <w:right w:val="none" w:sz="0" w:space="0" w:color="auto"/>
      </w:divBdr>
    </w:div>
    <w:div w:id="830373193">
      <w:bodyDiv w:val="1"/>
      <w:marLeft w:val="0"/>
      <w:marRight w:val="0"/>
      <w:marTop w:val="0"/>
      <w:marBottom w:val="0"/>
      <w:divBdr>
        <w:top w:val="none" w:sz="0" w:space="0" w:color="auto"/>
        <w:left w:val="none" w:sz="0" w:space="0" w:color="auto"/>
        <w:bottom w:val="none" w:sz="0" w:space="0" w:color="auto"/>
        <w:right w:val="none" w:sz="0" w:space="0" w:color="auto"/>
      </w:divBdr>
    </w:div>
    <w:div w:id="914123273">
      <w:bodyDiv w:val="1"/>
      <w:marLeft w:val="0"/>
      <w:marRight w:val="0"/>
      <w:marTop w:val="0"/>
      <w:marBottom w:val="0"/>
      <w:divBdr>
        <w:top w:val="none" w:sz="0" w:space="0" w:color="auto"/>
        <w:left w:val="none" w:sz="0" w:space="0" w:color="auto"/>
        <w:bottom w:val="none" w:sz="0" w:space="0" w:color="auto"/>
        <w:right w:val="none" w:sz="0" w:space="0" w:color="auto"/>
      </w:divBdr>
      <w:divsChild>
        <w:div w:id="1212302726">
          <w:marLeft w:val="0"/>
          <w:marRight w:val="0"/>
          <w:marTop w:val="0"/>
          <w:marBottom w:val="0"/>
          <w:divBdr>
            <w:top w:val="none" w:sz="0" w:space="0" w:color="auto"/>
            <w:left w:val="none" w:sz="0" w:space="0" w:color="auto"/>
            <w:bottom w:val="none" w:sz="0" w:space="0" w:color="auto"/>
            <w:right w:val="none" w:sz="0" w:space="0" w:color="auto"/>
          </w:divBdr>
          <w:divsChild>
            <w:div w:id="2096852715">
              <w:marLeft w:val="0"/>
              <w:marRight w:val="0"/>
              <w:marTop w:val="0"/>
              <w:marBottom w:val="0"/>
              <w:divBdr>
                <w:top w:val="none" w:sz="0" w:space="0" w:color="auto"/>
                <w:left w:val="none" w:sz="0" w:space="0" w:color="auto"/>
                <w:bottom w:val="none" w:sz="0" w:space="0" w:color="auto"/>
                <w:right w:val="none" w:sz="0" w:space="0" w:color="auto"/>
              </w:divBdr>
              <w:divsChild>
                <w:div w:id="1069227493">
                  <w:marLeft w:val="0"/>
                  <w:marRight w:val="0"/>
                  <w:marTop w:val="0"/>
                  <w:marBottom w:val="0"/>
                  <w:divBdr>
                    <w:top w:val="none" w:sz="0" w:space="0" w:color="auto"/>
                    <w:left w:val="none" w:sz="0" w:space="0" w:color="auto"/>
                    <w:bottom w:val="none" w:sz="0" w:space="0" w:color="auto"/>
                    <w:right w:val="none" w:sz="0" w:space="0" w:color="auto"/>
                  </w:divBdr>
                  <w:divsChild>
                    <w:div w:id="1500929072">
                      <w:marLeft w:val="0"/>
                      <w:marRight w:val="0"/>
                      <w:marTop w:val="0"/>
                      <w:marBottom w:val="0"/>
                      <w:divBdr>
                        <w:top w:val="none" w:sz="0" w:space="0" w:color="auto"/>
                        <w:left w:val="none" w:sz="0" w:space="0" w:color="auto"/>
                        <w:bottom w:val="none" w:sz="0" w:space="0" w:color="auto"/>
                        <w:right w:val="none" w:sz="0" w:space="0" w:color="auto"/>
                      </w:divBdr>
                      <w:divsChild>
                        <w:div w:id="2000690097">
                          <w:marLeft w:val="0"/>
                          <w:marRight w:val="0"/>
                          <w:marTop w:val="0"/>
                          <w:marBottom w:val="0"/>
                          <w:divBdr>
                            <w:top w:val="none" w:sz="0" w:space="0" w:color="auto"/>
                            <w:left w:val="none" w:sz="0" w:space="0" w:color="auto"/>
                            <w:bottom w:val="none" w:sz="0" w:space="0" w:color="auto"/>
                            <w:right w:val="none" w:sz="0" w:space="0" w:color="auto"/>
                          </w:divBdr>
                          <w:divsChild>
                            <w:div w:id="13603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02069">
          <w:marLeft w:val="0"/>
          <w:marRight w:val="0"/>
          <w:marTop w:val="0"/>
          <w:marBottom w:val="0"/>
          <w:divBdr>
            <w:top w:val="none" w:sz="0" w:space="0" w:color="auto"/>
            <w:left w:val="none" w:sz="0" w:space="0" w:color="auto"/>
            <w:bottom w:val="none" w:sz="0" w:space="0" w:color="auto"/>
            <w:right w:val="none" w:sz="0" w:space="0" w:color="auto"/>
          </w:divBdr>
          <w:divsChild>
            <w:div w:id="279726378">
              <w:marLeft w:val="0"/>
              <w:marRight w:val="0"/>
              <w:marTop w:val="0"/>
              <w:marBottom w:val="0"/>
              <w:divBdr>
                <w:top w:val="none" w:sz="0" w:space="0" w:color="auto"/>
                <w:left w:val="none" w:sz="0" w:space="0" w:color="auto"/>
                <w:bottom w:val="none" w:sz="0" w:space="0" w:color="auto"/>
                <w:right w:val="none" w:sz="0" w:space="0" w:color="auto"/>
              </w:divBdr>
              <w:divsChild>
                <w:div w:id="1017078204">
                  <w:marLeft w:val="0"/>
                  <w:marRight w:val="0"/>
                  <w:marTop w:val="0"/>
                  <w:marBottom w:val="0"/>
                  <w:divBdr>
                    <w:top w:val="none" w:sz="0" w:space="0" w:color="auto"/>
                    <w:left w:val="none" w:sz="0" w:space="0" w:color="auto"/>
                    <w:bottom w:val="none" w:sz="0" w:space="0" w:color="auto"/>
                    <w:right w:val="none" w:sz="0" w:space="0" w:color="auto"/>
                  </w:divBdr>
                  <w:divsChild>
                    <w:div w:id="236132939">
                      <w:marLeft w:val="0"/>
                      <w:marRight w:val="0"/>
                      <w:marTop w:val="0"/>
                      <w:marBottom w:val="0"/>
                      <w:divBdr>
                        <w:top w:val="none" w:sz="0" w:space="0" w:color="auto"/>
                        <w:left w:val="none" w:sz="0" w:space="0" w:color="auto"/>
                        <w:bottom w:val="none" w:sz="0" w:space="0" w:color="auto"/>
                        <w:right w:val="none" w:sz="0" w:space="0" w:color="auto"/>
                      </w:divBdr>
                      <w:divsChild>
                        <w:div w:id="1873031976">
                          <w:marLeft w:val="0"/>
                          <w:marRight w:val="0"/>
                          <w:marTop w:val="0"/>
                          <w:marBottom w:val="0"/>
                          <w:divBdr>
                            <w:top w:val="none" w:sz="0" w:space="0" w:color="auto"/>
                            <w:left w:val="none" w:sz="0" w:space="0" w:color="auto"/>
                            <w:bottom w:val="none" w:sz="0" w:space="0" w:color="auto"/>
                            <w:right w:val="none" w:sz="0" w:space="0" w:color="auto"/>
                          </w:divBdr>
                          <w:divsChild>
                            <w:div w:id="2770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261360">
      <w:bodyDiv w:val="1"/>
      <w:marLeft w:val="0"/>
      <w:marRight w:val="0"/>
      <w:marTop w:val="0"/>
      <w:marBottom w:val="0"/>
      <w:divBdr>
        <w:top w:val="none" w:sz="0" w:space="0" w:color="auto"/>
        <w:left w:val="none" w:sz="0" w:space="0" w:color="auto"/>
        <w:bottom w:val="none" w:sz="0" w:space="0" w:color="auto"/>
        <w:right w:val="none" w:sz="0" w:space="0" w:color="auto"/>
      </w:divBdr>
    </w:div>
    <w:div w:id="971597925">
      <w:bodyDiv w:val="1"/>
      <w:marLeft w:val="0"/>
      <w:marRight w:val="0"/>
      <w:marTop w:val="0"/>
      <w:marBottom w:val="0"/>
      <w:divBdr>
        <w:top w:val="none" w:sz="0" w:space="0" w:color="auto"/>
        <w:left w:val="none" w:sz="0" w:space="0" w:color="auto"/>
        <w:bottom w:val="none" w:sz="0" w:space="0" w:color="auto"/>
        <w:right w:val="none" w:sz="0" w:space="0" w:color="auto"/>
      </w:divBdr>
    </w:div>
    <w:div w:id="977339424">
      <w:bodyDiv w:val="1"/>
      <w:marLeft w:val="0"/>
      <w:marRight w:val="0"/>
      <w:marTop w:val="0"/>
      <w:marBottom w:val="0"/>
      <w:divBdr>
        <w:top w:val="none" w:sz="0" w:space="0" w:color="auto"/>
        <w:left w:val="none" w:sz="0" w:space="0" w:color="auto"/>
        <w:bottom w:val="none" w:sz="0" w:space="0" w:color="auto"/>
        <w:right w:val="none" w:sz="0" w:space="0" w:color="auto"/>
      </w:divBdr>
    </w:div>
    <w:div w:id="1251236805">
      <w:bodyDiv w:val="1"/>
      <w:marLeft w:val="0"/>
      <w:marRight w:val="0"/>
      <w:marTop w:val="0"/>
      <w:marBottom w:val="0"/>
      <w:divBdr>
        <w:top w:val="none" w:sz="0" w:space="0" w:color="auto"/>
        <w:left w:val="none" w:sz="0" w:space="0" w:color="auto"/>
        <w:bottom w:val="none" w:sz="0" w:space="0" w:color="auto"/>
        <w:right w:val="none" w:sz="0" w:space="0" w:color="auto"/>
      </w:divBdr>
    </w:div>
    <w:div w:id="1337145834">
      <w:bodyDiv w:val="1"/>
      <w:marLeft w:val="0"/>
      <w:marRight w:val="0"/>
      <w:marTop w:val="0"/>
      <w:marBottom w:val="0"/>
      <w:divBdr>
        <w:top w:val="none" w:sz="0" w:space="0" w:color="auto"/>
        <w:left w:val="none" w:sz="0" w:space="0" w:color="auto"/>
        <w:bottom w:val="none" w:sz="0" w:space="0" w:color="auto"/>
        <w:right w:val="none" w:sz="0" w:space="0" w:color="auto"/>
      </w:divBdr>
    </w:div>
    <w:div w:id="1396274863">
      <w:bodyDiv w:val="1"/>
      <w:marLeft w:val="0"/>
      <w:marRight w:val="0"/>
      <w:marTop w:val="0"/>
      <w:marBottom w:val="0"/>
      <w:divBdr>
        <w:top w:val="none" w:sz="0" w:space="0" w:color="auto"/>
        <w:left w:val="none" w:sz="0" w:space="0" w:color="auto"/>
        <w:bottom w:val="none" w:sz="0" w:space="0" w:color="auto"/>
        <w:right w:val="none" w:sz="0" w:space="0" w:color="auto"/>
      </w:divBdr>
    </w:div>
    <w:div w:id="1405034166">
      <w:bodyDiv w:val="1"/>
      <w:marLeft w:val="0"/>
      <w:marRight w:val="0"/>
      <w:marTop w:val="0"/>
      <w:marBottom w:val="0"/>
      <w:divBdr>
        <w:top w:val="none" w:sz="0" w:space="0" w:color="auto"/>
        <w:left w:val="none" w:sz="0" w:space="0" w:color="auto"/>
        <w:bottom w:val="none" w:sz="0" w:space="0" w:color="auto"/>
        <w:right w:val="none" w:sz="0" w:space="0" w:color="auto"/>
      </w:divBdr>
    </w:div>
    <w:div w:id="1423376833">
      <w:bodyDiv w:val="1"/>
      <w:marLeft w:val="0"/>
      <w:marRight w:val="0"/>
      <w:marTop w:val="0"/>
      <w:marBottom w:val="0"/>
      <w:divBdr>
        <w:top w:val="none" w:sz="0" w:space="0" w:color="auto"/>
        <w:left w:val="none" w:sz="0" w:space="0" w:color="auto"/>
        <w:bottom w:val="none" w:sz="0" w:space="0" w:color="auto"/>
        <w:right w:val="none" w:sz="0" w:space="0" w:color="auto"/>
      </w:divBdr>
    </w:div>
    <w:div w:id="1429809691">
      <w:bodyDiv w:val="1"/>
      <w:marLeft w:val="0"/>
      <w:marRight w:val="0"/>
      <w:marTop w:val="0"/>
      <w:marBottom w:val="0"/>
      <w:divBdr>
        <w:top w:val="none" w:sz="0" w:space="0" w:color="auto"/>
        <w:left w:val="none" w:sz="0" w:space="0" w:color="auto"/>
        <w:bottom w:val="none" w:sz="0" w:space="0" w:color="auto"/>
        <w:right w:val="none" w:sz="0" w:space="0" w:color="auto"/>
      </w:divBdr>
    </w:div>
    <w:div w:id="1583486514">
      <w:bodyDiv w:val="1"/>
      <w:marLeft w:val="0"/>
      <w:marRight w:val="0"/>
      <w:marTop w:val="0"/>
      <w:marBottom w:val="0"/>
      <w:divBdr>
        <w:top w:val="none" w:sz="0" w:space="0" w:color="auto"/>
        <w:left w:val="none" w:sz="0" w:space="0" w:color="auto"/>
        <w:bottom w:val="none" w:sz="0" w:space="0" w:color="auto"/>
        <w:right w:val="none" w:sz="0" w:space="0" w:color="auto"/>
      </w:divBdr>
    </w:div>
    <w:div w:id="1606841863">
      <w:bodyDiv w:val="1"/>
      <w:marLeft w:val="0"/>
      <w:marRight w:val="0"/>
      <w:marTop w:val="0"/>
      <w:marBottom w:val="0"/>
      <w:divBdr>
        <w:top w:val="none" w:sz="0" w:space="0" w:color="auto"/>
        <w:left w:val="none" w:sz="0" w:space="0" w:color="auto"/>
        <w:bottom w:val="none" w:sz="0" w:space="0" w:color="auto"/>
        <w:right w:val="none" w:sz="0" w:space="0" w:color="auto"/>
      </w:divBdr>
    </w:div>
    <w:div w:id="1826386725">
      <w:bodyDiv w:val="1"/>
      <w:marLeft w:val="0"/>
      <w:marRight w:val="0"/>
      <w:marTop w:val="0"/>
      <w:marBottom w:val="0"/>
      <w:divBdr>
        <w:top w:val="none" w:sz="0" w:space="0" w:color="auto"/>
        <w:left w:val="none" w:sz="0" w:space="0" w:color="auto"/>
        <w:bottom w:val="none" w:sz="0" w:space="0" w:color="auto"/>
        <w:right w:val="none" w:sz="0" w:space="0" w:color="auto"/>
      </w:divBdr>
    </w:div>
    <w:div w:id="1891308577">
      <w:bodyDiv w:val="1"/>
      <w:marLeft w:val="0"/>
      <w:marRight w:val="0"/>
      <w:marTop w:val="0"/>
      <w:marBottom w:val="0"/>
      <w:divBdr>
        <w:top w:val="none" w:sz="0" w:space="0" w:color="auto"/>
        <w:left w:val="none" w:sz="0" w:space="0" w:color="auto"/>
        <w:bottom w:val="none" w:sz="0" w:space="0" w:color="auto"/>
        <w:right w:val="none" w:sz="0" w:space="0" w:color="auto"/>
      </w:divBdr>
    </w:div>
    <w:div w:id="1999191182">
      <w:bodyDiv w:val="1"/>
      <w:marLeft w:val="0"/>
      <w:marRight w:val="0"/>
      <w:marTop w:val="0"/>
      <w:marBottom w:val="0"/>
      <w:divBdr>
        <w:top w:val="none" w:sz="0" w:space="0" w:color="auto"/>
        <w:left w:val="none" w:sz="0" w:space="0" w:color="auto"/>
        <w:bottom w:val="none" w:sz="0" w:space="0" w:color="auto"/>
        <w:right w:val="none" w:sz="0" w:space="0" w:color="auto"/>
      </w:divBdr>
    </w:div>
    <w:div w:id="2026206636">
      <w:bodyDiv w:val="1"/>
      <w:marLeft w:val="0"/>
      <w:marRight w:val="0"/>
      <w:marTop w:val="0"/>
      <w:marBottom w:val="0"/>
      <w:divBdr>
        <w:top w:val="none" w:sz="0" w:space="0" w:color="auto"/>
        <w:left w:val="none" w:sz="0" w:space="0" w:color="auto"/>
        <w:bottom w:val="none" w:sz="0" w:space="0" w:color="auto"/>
        <w:right w:val="none" w:sz="0" w:space="0" w:color="auto"/>
      </w:divBdr>
    </w:div>
    <w:div w:id="2065443872">
      <w:bodyDiv w:val="1"/>
      <w:marLeft w:val="0"/>
      <w:marRight w:val="0"/>
      <w:marTop w:val="0"/>
      <w:marBottom w:val="0"/>
      <w:divBdr>
        <w:top w:val="none" w:sz="0" w:space="0" w:color="auto"/>
        <w:left w:val="none" w:sz="0" w:space="0" w:color="auto"/>
        <w:bottom w:val="none" w:sz="0" w:space="0" w:color="auto"/>
        <w:right w:val="none" w:sz="0" w:space="0" w:color="auto"/>
      </w:divBdr>
    </w:div>
    <w:div w:id="21372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ing.Schulz@stiebel-eltro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ba.eu/" TargetMode="External"/><Relationship Id="rId5" Type="http://schemas.openxmlformats.org/officeDocument/2006/relationships/webSettings" Target="webSettings.xml"/><Relationship Id="rId10" Type="http://schemas.openxmlformats.org/officeDocument/2006/relationships/hyperlink" Target="mailto:mbeyrau@riba.eu" TargetMode="External"/><Relationship Id="rId4" Type="http://schemas.openxmlformats.org/officeDocument/2006/relationships/settings" Target="settings.xml"/><Relationship Id="rId9" Type="http://schemas.openxmlformats.org/officeDocument/2006/relationships/hyperlink" Target="http://www.stiebel-eltro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9681-E23F-4AD3-888A-8A483ECB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3891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4500</CharactersWithSpaces>
  <SharedDoc>false</SharedDoc>
  <HLinks>
    <vt:vector size="36" baseType="variant">
      <vt:variant>
        <vt:i4>6291517</vt:i4>
      </vt:variant>
      <vt:variant>
        <vt:i4>15</vt:i4>
      </vt:variant>
      <vt:variant>
        <vt:i4>0</vt:i4>
      </vt:variant>
      <vt:variant>
        <vt:i4>5</vt:i4>
      </vt:variant>
      <vt:variant>
        <vt:lpwstr>http://www.riba.eu/</vt:lpwstr>
      </vt:variant>
      <vt:variant>
        <vt:lpwstr/>
      </vt:variant>
      <vt:variant>
        <vt:i4>2490397</vt:i4>
      </vt:variant>
      <vt:variant>
        <vt:i4>12</vt:i4>
      </vt:variant>
      <vt:variant>
        <vt:i4>0</vt:i4>
      </vt:variant>
      <vt:variant>
        <vt:i4>5</vt:i4>
      </vt:variant>
      <vt:variant>
        <vt:lpwstr>mailto:mbeyrau@riba.eu</vt:lpwstr>
      </vt:variant>
      <vt:variant>
        <vt:lpwstr/>
      </vt:variant>
      <vt:variant>
        <vt:i4>7733359</vt:i4>
      </vt:variant>
      <vt:variant>
        <vt:i4>9</vt:i4>
      </vt:variant>
      <vt:variant>
        <vt:i4>0</vt:i4>
      </vt:variant>
      <vt:variant>
        <vt:i4>5</vt:i4>
      </vt:variant>
      <vt:variant>
        <vt:lpwstr>http://www.danfoss.de/</vt:lpwstr>
      </vt:variant>
      <vt:variant>
        <vt:lpwstr/>
      </vt:variant>
      <vt:variant>
        <vt:i4>5832763</vt:i4>
      </vt:variant>
      <vt:variant>
        <vt:i4>6</vt:i4>
      </vt:variant>
      <vt:variant>
        <vt:i4>0</vt:i4>
      </vt:variant>
      <vt:variant>
        <vt:i4>5</vt:i4>
      </vt:variant>
      <vt:variant>
        <vt:lpwstr>mailto:monica.casas@danfoss.com</vt:lpwstr>
      </vt:variant>
      <vt:variant>
        <vt:lpwstr/>
      </vt:variant>
      <vt:variant>
        <vt:i4>7733359</vt:i4>
      </vt:variant>
      <vt:variant>
        <vt:i4>3</vt:i4>
      </vt:variant>
      <vt:variant>
        <vt:i4>0</vt:i4>
      </vt:variant>
      <vt:variant>
        <vt:i4>5</vt:i4>
      </vt:variant>
      <vt:variant>
        <vt:lpwstr>http://www.danfoss.de/</vt:lpwstr>
      </vt:variant>
      <vt:variant>
        <vt:lpwstr/>
      </vt:variant>
      <vt:variant>
        <vt:i4>327768</vt:i4>
      </vt:variant>
      <vt:variant>
        <vt:i4>0</vt:i4>
      </vt:variant>
      <vt:variant>
        <vt:i4>0</vt:i4>
      </vt:variant>
      <vt:variant>
        <vt:i4>5</vt:i4>
      </vt:variant>
      <vt:variant>
        <vt:lpwstr>https://www.danfoss.com/de-de/service-and-support/learning/webinars/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Julia Klingauf</cp:lastModifiedBy>
  <cp:revision>44</cp:revision>
  <cp:lastPrinted>2022-02-15T15:40:00Z</cp:lastPrinted>
  <dcterms:created xsi:type="dcterms:W3CDTF">2021-10-20T09:26:00Z</dcterms:created>
  <dcterms:modified xsi:type="dcterms:W3CDTF">2022-02-15T15:54:00Z</dcterms:modified>
</cp:coreProperties>
</file>