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78D0" w14:textId="370E42E6" w:rsidR="00C26BEA" w:rsidRDefault="00994B76" w:rsidP="00C26BEA">
      <w:pPr>
        <w:spacing w:line="276" w:lineRule="auto"/>
        <w:rPr>
          <w:rFonts w:cs="Arial"/>
          <w:color w:val="3DCD58"/>
          <w:kern w:val="36"/>
          <w:sz w:val="40"/>
          <w:szCs w:val="40"/>
        </w:rPr>
      </w:pPr>
      <w:r>
        <w:rPr>
          <w:rFonts w:cs="Arial"/>
          <w:color w:val="3DCD58"/>
          <w:kern w:val="36"/>
          <w:sz w:val="40"/>
          <w:szCs w:val="40"/>
        </w:rPr>
        <w:t xml:space="preserve">Schneider Electric gestaltet Städte der Zukunft mit </w:t>
      </w:r>
    </w:p>
    <w:p w14:paraId="7945AD3C" w14:textId="1CFA6D24" w:rsidR="008D499C" w:rsidRDefault="00994B76" w:rsidP="008D499C">
      <w:pPr>
        <w:pStyle w:val="berschrift2"/>
        <w:rPr>
          <w:rFonts w:eastAsia="SimSun"/>
        </w:rPr>
      </w:pPr>
      <w:r>
        <w:rPr>
          <w:rFonts w:eastAsia="SimSun"/>
        </w:rPr>
        <w:t>Segment Real Estate unterstützt Dekarbonisierung des Gebäudesektors</w:t>
      </w:r>
    </w:p>
    <w:p w14:paraId="718F8553" w14:textId="532896FD" w:rsidR="000763A5" w:rsidRDefault="008D499C" w:rsidP="00AD2BED">
      <w:pPr>
        <w:rPr>
          <w:rStyle w:val="xn-location"/>
          <w:rFonts w:cs="Arial"/>
          <w:bCs/>
          <w:i/>
          <w:szCs w:val="20"/>
        </w:rPr>
      </w:pPr>
      <w:r w:rsidRPr="000A3C29">
        <w:rPr>
          <w:rStyle w:val="xn-location"/>
          <w:rFonts w:cs="Arial"/>
          <w:b/>
          <w:bCs/>
          <w:szCs w:val="20"/>
        </w:rPr>
        <w:t>Ratingen</w:t>
      </w:r>
      <w:r w:rsidR="00C26BEA" w:rsidRPr="000A3C29">
        <w:rPr>
          <w:rStyle w:val="xn-location"/>
          <w:rFonts w:cs="Arial"/>
          <w:b/>
          <w:bCs/>
          <w:szCs w:val="20"/>
        </w:rPr>
        <w:t xml:space="preserve">, </w:t>
      </w:r>
      <w:r w:rsidR="000A3C29" w:rsidRPr="000A3C29">
        <w:rPr>
          <w:rStyle w:val="xn-location"/>
          <w:rFonts w:cs="Arial"/>
          <w:b/>
          <w:bCs/>
          <w:szCs w:val="20"/>
        </w:rPr>
        <w:t>29</w:t>
      </w:r>
      <w:r w:rsidR="00C26BEA" w:rsidRPr="000A3C29">
        <w:rPr>
          <w:rStyle w:val="xn-location"/>
          <w:rFonts w:cs="Arial"/>
          <w:b/>
          <w:bCs/>
          <w:szCs w:val="20"/>
        </w:rPr>
        <w:t>.</w:t>
      </w:r>
      <w:r w:rsidR="000A3C29" w:rsidRPr="000A3C29">
        <w:rPr>
          <w:rStyle w:val="xn-location"/>
          <w:rFonts w:cs="Arial"/>
          <w:b/>
          <w:bCs/>
          <w:szCs w:val="20"/>
        </w:rPr>
        <w:t>09</w:t>
      </w:r>
      <w:r w:rsidRPr="000A3C29">
        <w:rPr>
          <w:rStyle w:val="xn-location"/>
          <w:rFonts w:cs="Arial"/>
          <w:b/>
          <w:bCs/>
          <w:szCs w:val="20"/>
        </w:rPr>
        <w:t>.</w:t>
      </w:r>
      <w:r w:rsidR="00994B76" w:rsidRPr="000A3C29">
        <w:rPr>
          <w:rStyle w:val="xn-location"/>
          <w:rFonts w:cs="Arial"/>
          <w:b/>
          <w:bCs/>
          <w:szCs w:val="20"/>
        </w:rPr>
        <w:t>22</w:t>
      </w:r>
      <w:r w:rsidR="00C26BEA" w:rsidRPr="000A3C29">
        <w:rPr>
          <w:rStyle w:val="xn-location"/>
          <w:rFonts w:cs="Arial"/>
          <w:b/>
          <w:bCs/>
          <w:szCs w:val="20"/>
        </w:rPr>
        <w:t xml:space="preserve"> –</w:t>
      </w:r>
      <w:r w:rsidR="00024423">
        <w:rPr>
          <w:rStyle w:val="xn-location"/>
          <w:rFonts w:cs="Arial"/>
          <w:b/>
          <w:bCs/>
          <w:szCs w:val="20"/>
        </w:rPr>
        <w:t xml:space="preserve"> </w:t>
      </w:r>
      <w:r w:rsidR="00024423" w:rsidRPr="00D817F1">
        <w:rPr>
          <w:i/>
        </w:rPr>
        <w:t>Rohstoffknappheit und Energiekrise setzen dem Immobiliensektor zu. Schneider Electric intensiviert daher seine Bemühungen</w:t>
      </w:r>
      <w:r w:rsidR="001427A1">
        <w:rPr>
          <w:i/>
        </w:rPr>
        <w:t>,</w:t>
      </w:r>
      <w:r w:rsidR="00024423" w:rsidRPr="00D817F1">
        <w:rPr>
          <w:i/>
        </w:rPr>
        <w:t xml:space="preserve"> maßgeschneiderte </w:t>
      </w:r>
      <w:r w:rsidR="00024423" w:rsidRPr="00D817F1">
        <w:rPr>
          <w:rStyle w:val="xn-location"/>
          <w:rFonts w:cs="Arial"/>
          <w:bCs/>
          <w:i/>
          <w:szCs w:val="20"/>
        </w:rPr>
        <w:t xml:space="preserve">Energiemanagementlösungen </w:t>
      </w:r>
      <w:r w:rsidR="00024423" w:rsidRPr="00D817F1">
        <w:rPr>
          <w:i/>
        </w:rPr>
        <w:t>für seine Kunden zu entwickeln. Ein wichtiger Baustein in diesem Bestreben ist die strategische Neuausrichtung</w:t>
      </w:r>
      <w:r w:rsidR="00286F13" w:rsidRPr="00D817F1">
        <w:rPr>
          <w:rStyle w:val="xn-location"/>
          <w:rFonts w:cs="Arial"/>
          <w:bCs/>
          <w:i/>
          <w:szCs w:val="20"/>
        </w:rPr>
        <w:t xml:space="preserve"> </w:t>
      </w:r>
      <w:r w:rsidR="003E24C5">
        <w:rPr>
          <w:rStyle w:val="xn-location"/>
          <w:rFonts w:cs="Arial"/>
          <w:bCs/>
          <w:i/>
          <w:szCs w:val="20"/>
        </w:rPr>
        <w:t xml:space="preserve">in Segmenten für den </w:t>
      </w:r>
      <w:r w:rsidR="00286F13" w:rsidRPr="00D817F1">
        <w:rPr>
          <w:rStyle w:val="xn-location"/>
          <w:rFonts w:cs="Arial"/>
          <w:bCs/>
          <w:i/>
          <w:szCs w:val="20"/>
        </w:rPr>
        <w:t>Vertriebs- und Servicebereich des Tech-Konzern</w:t>
      </w:r>
      <w:r w:rsidR="00024423" w:rsidRPr="00D817F1">
        <w:rPr>
          <w:rStyle w:val="xn-location"/>
          <w:rFonts w:cs="Arial"/>
          <w:bCs/>
          <w:i/>
          <w:szCs w:val="20"/>
        </w:rPr>
        <w:t>s</w:t>
      </w:r>
      <w:r w:rsidR="003E24C5">
        <w:rPr>
          <w:rStyle w:val="xn-location"/>
          <w:rFonts w:cs="Arial"/>
          <w:bCs/>
          <w:i/>
          <w:szCs w:val="20"/>
        </w:rPr>
        <w:t xml:space="preserve">. </w:t>
      </w:r>
      <w:r w:rsidR="00C05A68" w:rsidRPr="00D817F1">
        <w:rPr>
          <w:rStyle w:val="xn-location"/>
          <w:rFonts w:cs="Arial"/>
          <w:bCs/>
          <w:i/>
          <w:szCs w:val="20"/>
        </w:rPr>
        <w:t>Mit einer Kombination aus Hardware-unabhängigem Beratungsangebot und ganzheitlichem Produktportfolio</w:t>
      </w:r>
      <w:r w:rsidR="000763A5" w:rsidRPr="00D817F1">
        <w:rPr>
          <w:rStyle w:val="xn-location"/>
          <w:rFonts w:cs="Arial"/>
          <w:bCs/>
          <w:i/>
          <w:szCs w:val="20"/>
        </w:rPr>
        <w:t xml:space="preserve"> </w:t>
      </w:r>
      <w:r w:rsidR="00AD2BED">
        <w:rPr>
          <w:rStyle w:val="xn-location"/>
          <w:rFonts w:cs="Arial"/>
          <w:bCs/>
          <w:i/>
          <w:szCs w:val="20"/>
        </w:rPr>
        <w:t>bietet</w:t>
      </w:r>
      <w:r w:rsidR="00AD2BED" w:rsidRPr="00D817F1">
        <w:rPr>
          <w:rStyle w:val="xn-location"/>
          <w:rFonts w:cs="Arial"/>
          <w:bCs/>
          <w:i/>
          <w:szCs w:val="20"/>
        </w:rPr>
        <w:t xml:space="preserve"> </w:t>
      </w:r>
      <w:r w:rsidR="003E24C5">
        <w:rPr>
          <w:rStyle w:val="xn-location"/>
          <w:rFonts w:cs="Arial"/>
          <w:bCs/>
          <w:i/>
          <w:szCs w:val="20"/>
        </w:rPr>
        <w:t xml:space="preserve">die Impact Company </w:t>
      </w:r>
      <w:r w:rsidR="00AD2BED" w:rsidRPr="00D817F1">
        <w:rPr>
          <w:rStyle w:val="xn-location"/>
          <w:rFonts w:cs="Arial"/>
          <w:bCs/>
          <w:i/>
          <w:szCs w:val="20"/>
        </w:rPr>
        <w:t>individuelle Unterstützung</w:t>
      </w:r>
      <w:r w:rsidR="00AD2BED">
        <w:rPr>
          <w:rStyle w:val="xn-location"/>
          <w:rFonts w:cs="Arial"/>
          <w:bCs/>
          <w:i/>
          <w:szCs w:val="20"/>
        </w:rPr>
        <w:t xml:space="preserve"> </w:t>
      </w:r>
      <w:r w:rsidR="00AD2BED" w:rsidRPr="00D817F1">
        <w:rPr>
          <w:rStyle w:val="xn-location"/>
          <w:rFonts w:cs="Arial"/>
          <w:bCs/>
          <w:i/>
          <w:szCs w:val="20"/>
        </w:rPr>
        <w:t>bei der Energiewende</w:t>
      </w:r>
      <w:r w:rsidR="00AD2BED">
        <w:rPr>
          <w:rStyle w:val="xn-location"/>
          <w:rFonts w:cs="Arial"/>
          <w:bCs/>
          <w:i/>
          <w:szCs w:val="20"/>
        </w:rPr>
        <w:t xml:space="preserve"> für</w:t>
      </w:r>
      <w:r w:rsidR="00AD2BED" w:rsidRPr="00D817F1">
        <w:rPr>
          <w:rStyle w:val="xn-location"/>
          <w:rFonts w:cs="Arial"/>
          <w:bCs/>
          <w:i/>
          <w:szCs w:val="20"/>
        </w:rPr>
        <w:t xml:space="preserve"> </w:t>
      </w:r>
      <w:r w:rsidR="000763A5" w:rsidRPr="00D817F1">
        <w:rPr>
          <w:rStyle w:val="xn-location"/>
          <w:rFonts w:cs="Arial"/>
          <w:bCs/>
          <w:i/>
          <w:szCs w:val="20"/>
        </w:rPr>
        <w:t>Industrie- und Gewerbeimmobilien.</w:t>
      </w:r>
    </w:p>
    <w:p w14:paraId="432DD83E" w14:textId="73D307EC" w:rsidR="008A5A2D" w:rsidRPr="00AF2498" w:rsidRDefault="000763A5" w:rsidP="008D499C">
      <w:pPr>
        <w:rPr>
          <w:rStyle w:val="xn-location"/>
        </w:rPr>
      </w:pPr>
      <w:r>
        <w:rPr>
          <w:rStyle w:val="xn-location"/>
          <w:rFonts w:cs="Arial"/>
          <w:bCs/>
          <w:szCs w:val="20"/>
        </w:rPr>
        <w:t xml:space="preserve">„Was noch vor </w:t>
      </w:r>
      <w:r w:rsidR="00AC76C8">
        <w:rPr>
          <w:rStyle w:val="xn-location"/>
          <w:rFonts w:cs="Arial"/>
          <w:bCs/>
          <w:szCs w:val="20"/>
        </w:rPr>
        <w:t xml:space="preserve">fünf </w:t>
      </w:r>
      <w:r>
        <w:rPr>
          <w:rStyle w:val="xn-location"/>
          <w:rFonts w:cs="Arial"/>
          <w:bCs/>
          <w:szCs w:val="20"/>
        </w:rPr>
        <w:t xml:space="preserve">Jahren </w:t>
      </w:r>
      <w:r w:rsidR="00EC7263">
        <w:rPr>
          <w:rStyle w:val="xn-location"/>
          <w:rFonts w:cs="Arial"/>
          <w:bCs/>
          <w:szCs w:val="20"/>
        </w:rPr>
        <w:t xml:space="preserve">als </w:t>
      </w:r>
      <w:r>
        <w:rPr>
          <w:rStyle w:val="xn-location"/>
          <w:rFonts w:cs="Arial"/>
          <w:bCs/>
          <w:szCs w:val="20"/>
        </w:rPr>
        <w:t xml:space="preserve">energetisch </w:t>
      </w:r>
      <w:r w:rsidR="00024423">
        <w:rPr>
          <w:rStyle w:val="xn-location"/>
          <w:rFonts w:cs="Arial"/>
          <w:bCs/>
          <w:szCs w:val="20"/>
        </w:rPr>
        <w:t xml:space="preserve">sinnvolles Konzept </w:t>
      </w:r>
      <w:r w:rsidR="00EC7263">
        <w:rPr>
          <w:rStyle w:val="xn-location"/>
          <w:rFonts w:cs="Arial"/>
          <w:bCs/>
          <w:szCs w:val="20"/>
        </w:rPr>
        <w:t>angesehen wurde</w:t>
      </w:r>
      <w:r>
        <w:rPr>
          <w:rStyle w:val="xn-location"/>
          <w:rFonts w:cs="Arial"/>
          <w:bCs/>
          <w:szCs w:val="20"/>
        </w:rPr>
        <w:t xml:space="preserve">, trägt </w:t>
      </w:r>
      <w:r w:rsidR="00EC7263">
        <w:rPr>
          <w:rStyle w:val="xn-location"/>
          <w:rFonts w:cs="Arial"/>
          <w:bCs/>
          <w:szCs w:val="20"/>
        </w:rPr>
        <w:t xml:space="preserve">heute </w:t>
      </w:r>
      <w:r>
        <w:rPr>
          <w:rStyle w:val="xn-location"/>
          <w:rFonts w:cs="Arial"/>
          <w:bCs/>
          <w:szCs w:val="20"/>
        </w:rPr>
        <w:t xml:space="preserve">nicht mehr“, beobachtet </w:t>
      </w:r>
      <w:r w:rsidR="003E24C5" w:rsidRPr="00FD5AB9">
        <w:rPr>
          <w:rStyle w:val="xn-location"/>
          <w:rFonts w:cs="Arial"/>
          <w:bCs/>
          <w:szCs w:val="20"/>
        </w:rPr>
        <w:t>Real Estate Segmentleiter</w:t>
      </w:r>
      <w:r w:rsidR="003E24C5">
        <w:rPr>
          <w:rStyle w:val="xn-location"/>
          <w:rFonts w:cs="Arial"/>
          <w:bCs/>
          <w:i/>
          <w:szCs w:val="20"/>
        </w:rPr>
        <w:t xml:space="preserve"> </w:t>
      </w:r>
      <w:r w:rsidR="003E24C5" w:rsidRPr="003E24C5">
        <w:rPr>
          <w:rStyle w:val="xn-location"/>
          <w:rFonts w:cs="Arial"/>
          <w:bCs/>
          <w:szCs w:val="20"/>
        </w:rPr>
        <w:t>Stefan Klepzig</w:t>
      </w:r>
      <w:r w:rsidR="005A2225">
        <w:rPr>
          <w:rStyle w:val="xn-location"/>
          <w:rFonts w:cs="Arial"/>
          <w:bCs/>
          <w:szCs w:val="20"/>
        </w:rPr>
        <w:t>,</w:t>
      </w:r>
      <w:r w:rsidR="004F05B3">
        <w:rPr>
          <w:rStyle w:val="xn-location"/>
          <w:rFonts w:cs="Arial"/>
          <w:bCs/>
          <w:szCs w:val="20"/>
        </w:rPr>
        <w:t xml:space="preserve"> </w:t>
      </w:r>
      <w:r w:rsidR="00FD5AB9">
        <w:rPr>
          <w:rStyle w:val="xn-location"/>
          <w:rFonts w:cs="Arial"/>
          <w:bCs/>
          <w:szCs w:val="20"/>
        </w:rPr>
        <w:t>der seit den 1980er Jahren in der Gebäudeautomationsbrache tätig ist.</w:t>
      </w:r>
      <w:r w:rsidR="004F05B3">
        <w:t xml:space="preserve"> </w:t>
      </w:r>
      <w:r>
        <w:rPr>
          <w:rStyle w:val="xn-location"/>
          <w:rFonts w:cs="Arial"/>
          <w:bCs/>
          <w:szCs w:val="20"/>
        </w:rPr>
        <w:t>„Bei CO</w:t>
      </w:r>
      <w:r w:rsidRPr="003E24C5">
        <w:rPr>
          <w:rStyle w:val="xn-location"/>
          <w:rFonts w:cs="Arial"/>
          <w:bCs/>
          <w:szCs w:val="20"/>
          <w:vertAlign w:val="subscript"/>
        </w:rPr>
        <w:t>2</w:t>
      </w:r>
      <w:r>
        <w:rPr>
          <w:rStyle w:val="xn-location"/>
          <w:rFonts w:cs="Arial"/>
          <w:bCs/>
          <w:szCs w:val="20"/>
        </w:rPr>
        <w:t>-b</w:t>
      </w:r>
      <w:r w:rsidR="003E24C5">
        <w:rPr>
          <w:rStyle w:val="xn-location"/>
          <w:rFonts w:cs="Arial"/>
          <w:bCs/>
          <w:szCs w:val="20"/>
        </w:rPr>
        <w:t>asierter</w:t>
      </w:r>
      <w:r>
        <w:rPr>
          <w:rStyle w:val="xn-location"/>
          <w:rFonts w:cs="Arial"/>
          <w:bCs/>
          <w:szCs w:val="20"/>
        </w:rPr>
        <w:t xml:space="preserve"> Energieversorgung gibt es keine Kostensicherheit mehr. Umso wichtiger ist </w:t>
      </w:r>
      <w:r w:rsidR="00625E56">
        <w:rPr>
          <w:rStyle w:val="xn-location"/>
          <w:rFonts w:cs="Arial"/>
          <w:bCs/>
          <w:szCs w:val="20"/>
        </w:rPr>
        <w:t xml:space="preserve">daher </w:t>
      </w:r>
      <w:r>
        <w:rPr>
          <w:rStyle w:val="xn-location"/>
          <w:rFonts w:cs="Arial"/>
          <w:bCs/>
          <w:szCs w:val="20"/>
        </w:rPr>
        <w:t>das Einsparen</w:t>
      </w:r>
      <w:r w:rsidR="00D817F1">
        <w:rPr>
          <w:rStyle w:val="xn-location"/>
          <w:rFonts w:cs="Arial"/>
          <w:bCs/>
          <w:szCs w:val="20"/>
        </w:rPr>
        <w:t>,</w:t>
      </w:r>
      <w:r w:rsidR="00EC7263">
        <w:rPr>
          <w:rStyle w:val="xn-location"/>
          <w:rFonts w:cs="Arial"/>
          <w:bCs/>
          <w:szCs w:val="20"/>
        </w:rPr>
        <w:t xml:space="preserve"> </w:t>
      </w:r>
      <w:r>
        <w:rPr>
          <w:rStyle w:val="xn-location"/>
          <w:rFonts w:cs="Arial"/>
          <w:bCs/>
          <w:szCs w:val="20"/>
        </w:rPr>
        <w:t xml:space="preserve">von Emissionen </w:t>
      </w:r>
      <w:r w:rsidR="00EC7263">
        <w:rPr>
          <w:rStyle w:val="xn-location"/>
          <w:rFonts w:cs="Arial"/>
          <w:bCs/>
          <w:szCs w:val="20"/>
        </w:rPr>
        <w:t xml:space="preserve">und </w:t>
      </w:r>
      <w:r w:rsidR="00D817F1">
        <w:rPr>
          <w:rStyle w:val="xn-location"/>
          <w:rFonts w:cs="Arial"/>
          <w:bCs/>
          <w:szCs w:val="20"/>
        </w:rPr>
        <w:t xml:space="preserve">von </w:t>
      </w:r>
      <w:r>
        <w:rPr>
          <w:rStyle w:val="xn-location"/>
          <w:rFonts w:cs="Arial"/>
          <w:bCs/>
          <w:szCs w:val="20"/>
        </w:rPr>
        <w:t>Energie.</w:t>
      </w:r>
      <w:r w:rsidR="00AF2498" w:rsidRPr="00AF2498">
        <w:t xml:space="preserve"> </w:t>
      </w:r>
      <w:r w:rsidR="00AF2498">
        <w:t>Nur nachhaltige, energieeffiziente Gebäude sind auf Dauer lukrativ.</w:t>
      </w:r>
      <w:r>
        <w:rPr>
          <w:rStyle w:val="xn-location"/>
          <w:rFonts w:cs="Arial"/>
          <w:bCs/>
          <w:szCs w:val="20"/>
        </w:rPr>
        <w:t xml:space="preserve">“ </w:t>
      </w:r>
    </w:p>
    <w:p w14:paraId="6501D5F7" w14:textId="5B5069E2" w:rsidR="005362B8" w:rsidRDefault="00A406F6" w:rsidP="008D499C">
      <w:pPr>
        <w:rPr>
          <w:rStyle w:val="xn-location"/>
          <w:rFonts w:cs="Arial"/>
          <w:bCs/>
          <w:szCs w:val="20"/>
        </w:rPr>
      </w:pPr>
      <w:r>
        <w:rPr>
          <w:rStyle w:val="xn-location"/>
          <w:rFonts w:cs="Arial"/>
          <w:bCs/>
          <w:szCs w:val="20"/>
        </w:rPr>
        <w:t>B</w:t>
      </w:r>
      <w:r w:rsidR="000763A5">
        <w:rPr>
          <w:rStyle w:val="xn-location"/>
          <w:rFonts w:cs="Arial"/>
          <w:bCs/>
          <w:szCs w:val="20"/>
        </w:rPr>
        <w:t>ei</w:t>
      </w:r>
      <w:r w:rsidR="008A5A2D">
        <w:rPr>
          <w:rStyle w:val="xn-location"/>
          <w:rFonts w:cs="Arial"/>
          <w:bCs/>
          <w:szCs w:val="20"/>
        </w:rPr>
        <w:t xml:space="preserve"> den Beratungsleistungen von Schneider Electric</w:t>
      </w:r>
      <w:r w:rsidR="000763A5">
        <w:rPr>
          <w:rStyle w:val="xn-location"/>
          <w:rFonts w:cs="Arial"/>
          <w:bCs/>
          <w:szCs w:val="20"/>
        </w:rPr>
        <w:t xml:space="preserve"> </w:t>
      </w:r>
      <w:r>
        <w:rPr>
          <w:rStyle w:val="xn-location"/>
          <w:rFonts w:cs="Arial"/>
          <w:bCs/>
          <w:szCs w:val="20"/>
        </w:rPr>
        <w:t>kommt dem</w:t>
      </w:r>
      <w:r w:rsidR="008F15A6">
        <w:rPr>
          <w:rStyle w:val="xn-location"/>
          <w:rFonts w:cs="Arial"/>
          <w:bCs/>
          <w:szCs w:val="20"/>
        </w:rPr>
        <w:t xml:space="preserve"> </w:t>
      </w:r>
      <w:r w:rsidR="000763A5">
        <w:rPr>
          <w:rStyle w:val="xn-location"/>
          <w:rFonts w:cs="Arial"/>
          <w:bCs/>
          <w:szCs w:val="20"/>
        </w:rPr>
        <w:t>ganzheitliche</w:t>
      </w:r>
      <w:r>
        <w:rPr>
          <w:rStyle w:val="xn-location"/>
          <w:rFonts w:cs="Arial"/>
          <w:bCs/>
          <w:szCs w:val="20"/>
        </w:rPr>
        <w:t>n</w:t>
      </w:r>
      <w:r w:rsidR="000763A5">
        <w:rPr>
          <w:rStyle w:val="xn-location"/>
          <w:rFonts w:cs="Arial"/>
          <w:bCs/>
          <w:szCs w:val="20"/>
        </w:rPr>
        <w:t xml:space="preserve"> </w:t>
      </w:r>
      <w:r w:rsidR="008F15A6">
        <w:rPr>
          <w:rStyle w:val="xn-location"/>
          <w:rFonts w:cs="Arial"/>
          <w:bCs/>
          <w:szCs w:val="20"/>
        </w:rPr>
        <w:t>Ansatz</w:t>
      </w:r>
      <w:r>
        <w:rPr>
          <w:rStyle w:val="xn-location"/>
          <w:rFonts w:cs="Arial"/>
          <w:bCs/>
          <w:szCs w:val="20"/>
        </w:rPr>
        <w:t xml:space="preserve"> eine zentrale Bedeutung zu.</w:t>
      </w:r>
      <w:r w:rsidR="000763A5">
        <w:rPr>
          <w:rStyle w:val="xn-location"/>
          <w:rFonts w:cs="Arial"/>
          <w:bCs/>
          <w:szCs w:val="20"/>
        </w:rPr>
        <w:t xml:space="preserve"> </w:t>
      </w:r>
      <w:r w:rsidR="00104E2C">
        <w:rPr>
          <w:rStyle w:val="xn-location"/>
          <w:rFonts w:cs="Arial"/>
          <w:bCs/>
          <w:szCs w:val="20"/>
        </w:rPr>
        <w:t xml:space="preserve">Statt nur nach </w:t>
      </w:r>
      <w:r w:rsidR="008A5A2D">
        <w:rPr>
          <w:rStyle w:val="xn-location"/>
          <w:rFonts w:cs="Arial"/>
          <w:bCs/>
          <w:szCs w:val="20"/>
        </w:rPr>
        <w:t xml:space="preserve">gerätebasierten </w:t>
      </w:r>
      <w:r w:rsidR="00104E2C">
        <w:rPr>
          <w:rStyle w:val="xn-location"/>
          <w:rFonts w:cs="Arial"/>
          <w:bCs/>
          <w:szCs w:val="20"/>
        </w:rPr>
        <w:t xml:space="preserve">Lösungen innerhalb des Betriebes zu suchen, empfiehlt Klepzig, in Arealen und Quartieren zu denken. </w:t>
      </w:r>
      <w:r w:rsidR="00FD5AB9">
        <w:rPr>
          <w:rStyle w:val="xn-location"/>
          <w:rFonts w:cs="Arial"/>
          <w:bCs/>
          <w:szCs w:val="20"/>
        </w:rPr>
        <w:t>Er spricht</w:t>
      </w:r>
      <w:r w:rsidR="005A2225">
        <w:rPr>
          <w:rStyle w:val="xn-location"/>
          <w:rFonts w:cs="Arial"/>
          <w:bCs/>
          <w:szCs w:val="20"/>
        </w:rPr>
        <w:t xml:space="preserve"> </w:t>
      </w:r>
      <w:r w:rsidR="00FD5AB9">
        <w:rPr>
          <w:rStyle w:val="xn-location"/>
          <w:rFonts w:cs="Arial"/>
          <w:bCs/>
          <w:szCs w:val="20"/>
        </w:rPr>
        <w:t xml:space="preserve">als Insider, der sowohl mit großen Immobilienprojekten als auch mit IT-Infrastruktursystemen Erfahrung gesammelt hat und etwa beim Bau </w:t>
      </w:r>
      <w:r w:rsidR="00FD5AB9">
        <w:t xml:space="preserve">des </w:t>
      </w:r>
      <w:hyperlink r:id="rId8" w:history="1">
        <w:r w:rsidR="00FD5AB9" w:rsidRPr="00D62B59">
          <w:rPr>
            <w:rStyle w:val="Hyperlink"/>
          </w:rPr>
          <w:t>EUREF Campus</w:t>
        </w:r>
      </w:hyperlink>
      <w:r w:rsidR="00FD5AB9">
        <w:t xml:space="preserve"> für Schneider Electric als technischer „Spiritus Rector“ mitwirkte</w:t>
      </w:r>
      <w:r w:rsidR="005A2225">
        <w:t>, wenn er</w:t>
      </w:r>
      <w:r w:rsidR="00FD5AB9">
        <w:t xml:space="preserve"> betont: </w:t>
      </w:r>
      <w:r>
        <w:rPr>
          <w:rStyle w:val="xn-location"/>
          <w:rFonts w:cs="Arial"/>
          <w:bCs/>
          <w:szCs w:val="20"/>
        </w:rPr>
        <w:t>Eine f</w:t>
      </w:r>
      <w:r w:rsidR="005362B8">
        <w:rPr>
          <w:rStyle w:val="xn-location"/>
          <w:rFonts w:cs="Arial"/>
          <w:bCs/>
          <w:szCs w:val="20"/>
        </w:rPr>
        <w:t xml:space="preserve">lexible Nutzung von Gebäuden, einfacher Umbau </w:t>
      </w:r>
      <w:r w:rsidR="00CE5366">
        <w:rPr>
          <w:rStyle w:val="xn-location"/>
          <w:rFonts w:cs="Arial"/>
          <w:bCs/>
          <w:szCs w:val="20"/>
        </w:rPr>
        <w:t>sowie</w:t>
      </w:r>
      <w:r w:rsidR="00DA3E94">
        <w:rPr>
          <w:rStyle w:val="xn-location"/>
          <w:rFonts w:cs="Arial"/>
          <w:bCs/>
          <w:szCs w:val="20"/>
        </w:rPr>
        <w:t xml:space="preserve"> ein</w:t>
      </w:r>
      <w:r w:rsidR="00CE5366">
        <w:rPr>
          <w:rStyle w:val="xn-location"/>
          <w:rFonts w:cs="Arial"/>
          <w:bCs/>
          <w:szCs w:val="20"/>
        </w:rPr>
        <w:t xml:space="preserve"> </w:t>
      </w:r>
      <w:r w:rsidR="005362B8">
        <w:rPr>
          <w:rStyle w:val="xn-location"/>
          <w:rFonts w:cs="Arial"/>
          <w:bCs/>
          <w:szCs w:val="20"/>
        </w:rPr>
        <w:t xml:space="preserve">nutzungs- </w:t>
      </w:r>
      <w:r w:rsidR="00CE5366">
        <w:rPr>
          <w:rStyle w:val="xn-location"/>
          <w:rFonts w:cs="Arial"/>
          <w:bCs/>
          <w:szCs w:val="20"/>
        </w:rPr>
        <w:t xml:space="preserve">und </w:t>
      </w:r>
      <w:r w:rsidR="005362B8">
        <w:rPr>
          <w:rStyle w:val="xn-location"/>
          <w:rFonts w:cs="Arial"/>
          <w:bCs/>
          <w:szCs w:val="20"/>
        </w:rPr>
        <w:t xml:space="preserve">wetterabhängig optimierter Verbrauch sind mit digitaler Mess- und Steuerungstechnik </w:t>
      </w:r>
      <w:r w:rsidR="0095312B">
        <w:rPr>
          <w:rStyle w:val="xn-location"/>
          <w:rFonts w:cs="Arial"/>
          <w:bCs/>
          <w:szCs w:val="20"/>
        </w:rPr>
        <w:t xml:space="preserve">schon heute </w:t>
      </w:r>
      <w:r w:rsidR="005362B8">
        <w:rPr>
          <w:rStyle w:val="xn-location"/>
          <w:rFonts w:cs="Arial"/>
          <w:bCs/>
          <w:szCs w:val="20"/>
        </w:rPr>
        <w:t xml:space="preserve">möglich. </w:t>
      </w:r>
    </w:p>
    <w:p w14:paraId="20AFC2BD" w14:textId="6D882702" w:rsidR="00066CF8" w:rsidRPr="000E128C" w:rsidRDefault="00066CF8" w:rsidP="00066CF8">
      <w:pPr>
        <w:pStyle w:val="SEZwischentitel"/>
        <w:rPr>
          <w:rStyle w:val="xn-location"/>
          <w:rFonts w:cs="Arial"/>
          <w:bCs/>
          <w:szCs w:val="20"/>
          <w:lang w:val="de-DE"/>
        </w:rPr>
      </w:pPr>
      <w:r w:rsidRPr="000E128C">
        <w:rPr>
          <w:rStyle w:val="xn-location"/>
          <w:rFonts w:cs="Arial"/>
          <w:bCs/>
          <w:szCs w:val="20"/>
          <w:lang w:val="de-DE"/>
        </w:rPr>
        <w:t xml:space="preserve">Energieeffizienz </w:t>
      </w:r>
      <w:r w:rsidR="000E128C" w:rsidRPr="000E128C">
        <w:rPr>
          <w:rStyle w:val="xn-location"/>
          <w:rFonts w:cs="Arial"/>
          <w:bCs/>
          <w:szCs w:val="20"/>
          <w:lang w:val="de-DE"/>
        </w:rPr>
        <w:t>aus Erfahrung</w:t>
      </w:r>
    </w:p>
    <w:p w14:paraId="4C8152C5" w14:textId="5FD4E739" w:rsidR="00DB1778" w:rsidRDefault="0066461B" w:rsidP="008D499C">
      <w:pPr>
        <w:rPr>
          <w:rStyle w:val="xn-location"/>
          <w:rFonts w:cs="Arial"/>
          <w:bCs/>
          <w:szCs w:val="20"/>
        </w:rPr>
      </w:pPr>
      <w:r>
        <w:rPr>
          <w:rStyle w:val="xn-location"/>
          <w:rFonts w:cs="Arial"/>
          <w:bCs/>
          <w:szCs w:val="20"/>
        </w:rPr>
        <w:t>Mit de</w:t>
      </w:r>
      <w:r w:rsidR="00BD6CE9">
        <w:rPr>
          <w:rStyle w:val="xn-location"/>
          <w:rFonts w:cs="Arial"/>
          <w:bCs/>
          <w:szCs w:val="20"/>
        </w:rPr>
        <w:t>m</w:t>
      </w:r>
      <w:r>
        <w:rPr>
          <w:rStyle w:val="xn-location"/>
          <w:rFonts w:cs="Arial"/>
          <w:bCs/>
          <w:szCs w:val="20"/>
        </w:rPr>
        <w:t xml:space="preserve"> neuen </w:t>
      </w:r>
      <w:r w:rsidR="00BD6CE9">
        <w:rPr>
          <w:rStyle w:val="xn-location"/>
          <w:rFonts w:cs="Arial"/>
          <w:bCs/>
          <w:szCs w:val="20"/>
        </w:rPr>
        <w:t>Fokus auf</w:t>
      </w:r>
      <w:r>
        <w:rPr>
          <w:rStyle w:val="xn-location"/>
          <w:rFonts w:cs="Arial"/>
          <w:bCs/>
          <w:szCs w:val="20"/>
        </w:rPr>
        <w:t xml:space="preserve"> Segmente strebt </w:t>
      </w:r>
      <w:r w:rsidR="0095312B">
        <w:rPr>
          <w:rStyle w:val="xn-location"/>
          <w:rFonts w:cs="Arial"/>
          <w:bCs/>
          <w:szCs w:val="20"/>
        </w:rPr>
        <w:t>Schneider Electric</w:t>
      </w:r>
      <w:r>
        <w:rPr>
          <w:rStyle w:val="xn-location"/>
          <w:rFonts w:cs="Arial"/>
          <w:bCs/>
          <w:szCs w:val="20"/>
        </w:rPr>
        <w:t xml:space="preserve"> nach langjährigen </w:t>
      </w:r>
      <w:r w:rsidR="00DB1778">
        <w:rPr>
          <w:rStyle w:val="xn-location"/>
          <w:rFonts w:cs="Arial"/>
          <w:bCs/>
          <w:szCs w:val="20"/>
        </w:rPr>
        <w:t>strategische</w:t>
      </w:r>
      <w:r>
        <w:rPr>
          <w:rStyle w:val="xn-location"/>
          <w:rFonts w:cs="Arial"/>
          <w:bCs/>
          <w:szCs w:val="20"/>
        </w:rPr>
        <w:t>n</w:t>
      </w:r>
      <w:r w:rsidR="00DB1778">
        <w:rPr>
          <w:rStyle w:val="xn-location"/>
          <w:rFonts w:cs="Arial"/>
          <w:bCs/>
          <w:szCs w:val="20"/>
        </w:rPr>
        <w:t xml:space="preserve"> Partnerschaften</w:t>
      </w:r>
      <w:r w:rsidR="00066CF8">
        <w:rPr>
          <w:rStyle w:val="xn-location"/>
          <w:rFonts w:cs="Arial"/>
          <w:bCs/>
          <w:szCs w:val="20"/>
        </w:rPr>
        <w:t>, um gemeinsam eine nachhaltige Zukunft zu gestalten</w:t>
      </w:r>
      <w:r w:rsidR="00DB1778">
        <w:rPr>
          <w:rStyle w:val="xn-location"/>
          <w:rFonts w:cs="Arial"/>
          <w:bCs/>
          <w:szCs w:val="20"/>
        </w:rPr>
        <w:t xml:space="preserve">. </w:t>
      </w:r>
      <w:r w:rsidR="00066CF8">
        <w:rPr>
          <w:rStyle w:val="xn-location"/>
          <w:rFonts w:cs="Arial"/>
          <w:bCs/>
          <w:szCs w:val="20"/>
        </w:rPr>
        <w:t xml:space="preserve">Im Sportsdome Hamburg </w:t>
      </w:r>
      <w:r w:rsidR="00342D09">
        <w:rPr>
          <w:rStyle w:val="xn-location"/>
          <w:rFonts w:cs="Arial"/>
          <w:bCs/>
          <w:szCs w:val="20"/>
        </w:rPr>
        <w:t xml:space="preserve">beispielsweise </w:t>
      </w:r>
      <w:r w:rsidR="00066CF8">
        <w:rPr>
          <w:rStyle w:val="xn-location"/>
          <w:rFonts w:cs="Arial"/>
          <w:bCs/>
          <w:szCs w:val="20"/>
        </w:rPr>
        <w:t xml:space="preserve">können Interessierte </w:t>
      </w:r>
      <w:r w:rsidR="00BD6CE9">
        <w:rPr>
          <w:rStyle w:val="xn-location"/>
          <w:rFonts w:cs="Arial"/>
          <w:bCs/>
          <w:szCs w:val="20"/>
        </w:rPr>
        <w:t xml:space="preserve">zukünftig </w:t>
      </w:r>
      <w:r w:rsidR="00066CF8">
        <w:rPr>
          <w:rStyle w:val="xn-location"/>
          <w:rFonts w:cs="Arial"/>
          <w:bCs/>
          <w:szCs w:val="20"/>
        </w:rPr>
        <w:t xml:space="preserve">die </w:t>
      </w:r>
      <w:r w:rsidR="00BD6CE9">
        <w:rPr>
          <w:rStyle w:val="xn-location"/>
          <w:rFonts w:cs="Arial"/>
          <w:bCs/>
          <w:szCs w:val="20"/>
        </w:rPr>
        <w:t xml:space="preserve">im Gebäude </w:t>
      </w:r>
      <w:r w:rsidR="00066CF8">
        <w:rPr>
          <w:rStyle w:val="xn-location"/>
          <w:rFonts w:cs="Arial"/>
          <w:bCs/>
          <w:szCs w:val="20"/>
        </w:rPr>
        <w:t xml:space="preserve">verwendete </w:t>
      </w:r>
      <w:r w:rsidR="00342D09">
        <w:rPr>
          <w:rStyle w:val="xn-location"/>
          <w:rFonts w:cs="Arial"/>
          <w:bCs/>
          <w:szCs w:val="20"/>
        </w:rPr>
        <w:t xml:space="preserve">Technik von </w:t>
      </w:r>
      <w:r w:rsidR="00066CF8">
        <w:rPr>
          <w:rStyle w:val="xn-location"/>
          <w:rFonts w:cs="Arial"/>
          <w:bCs/>
          <w:szCs w:val="20"/>
        </w:rPr>
        <w:t xml:space="preserve">Schneider Electric besichtigen. </w:t>
      </w:r>
      <w:r w:rsidR="00BD6CE9">
        <w:rPr>
          <w:rStyle w:val="xn-location"/>
          <w:rFonts w:cs="Arial"/>
          <w:bCs/>
          <w:szCs w:val="20"/>
        </w:rPr>
        <w:t xml:space="preserve">Des Weiteren ist Klepzig </w:t>
      </w:r>
      <w:r w:rsidR="008A5A2D">
        <w:rPr>
          <w:rStyle w:val="xn-location"/>
          <w:rFonts w:cs="Arial"/>
          <w:bCs/>
          <w:szCs w:val="20"/>
        </w:rPr>
        <w:t xml:space="preserve">Beirat </w:t>
      </w:r>
      <w:r w:rsidR="00DB1778">
        <w:rPr>
          <w:rStyle w:val="xn-location"/>
          <w:rFonts w:cs="Arial"/>
          <w:bCs/>
          <w:szCs w:val="20"/>
        </w:rPr>
        <w:t xml:space="preserve">der Stiftung </w:t>
      </w:r>
      <w:hyperlink r:id="rId9" w:history="1">
        <w:r w:rsidR="00DB1778" w:rsidRPr="001D431A">
          <w:rPr>
            <w:rStyle w:val="Hyperlink"/>
            <w:rFonts w:cs="Arial"/>
            <w:bCs/>
            <w:szCs w:val="20"/>
          </w:rPr>
          <w:t>SBIF</w:t>
        </w:r>
      </w:hyperlink>
      <w:r w:rsidR="00066CF8">
        <w:rPr>
          <w:rStyle w:val="xn-location"/>
          <w:rFonts w:cs="Arial"/>
          <w:bCs/>
          <w:szCs w:val="20"/>
        </w:rPr>
        <w:t xml:space="preserve"> (Smart Building Innovation Foundation)</w:t>
      </w:r>
      <w:r w:rsidR="00BD6CE9">
        <w:rPr>
          <w:rStyle w:val="xn-location"/>
          <w:rFonts w:cs="Arial"/>
          <w:bCs/>
          <w:szCs w:val="20"/>
        </w:rPr>
        <w:t>, wo er</w:t>
      </w:r>
      <w:r w:rsidR="00024423">
        <w:rPr>
          <w:rStyle w:val="xn-location"/>
          <w:rFonts w:cs="Arial"/>
          <w:bCs/>
          <w:szCs w:val="20"/>
        </w:rPr>
        <w:t xml:space="preserve"> </w:t>
      </w:r>
      <w:r w:rsidR="001427A1">
        <w:rPr>
          <w:rStyle w:val="xn-location"/>
          <w:rFonts w:cs="Arial"/>
          <w:bCs/>
          <w:szCs w:val="20"/>
        </w:rPr>
        <w:t>den Tech-Konzern</w:t>
      </w:r>
      <w:r w:rsidR="00024423">
        <w:rPr>
          <w:rStyle w:val="xn-location"/>
          <w:rFonts w:cs="Arial"/>
          <w:bCs/>
          <w:szCs w:val="20"/>
        </w:rPr>
        <w:t xml:space="preserve"> als einen Akteur bei der Entwicklung</w:t>
      </w:r>
      <w:r w:rsidR="00091148" w:rsidRPr="00091148">
        <w:rPr>
          <w:rStyle w:val="xn-location"/>
          <w:rFonts w:cs="Arial"/>
          <w:bCs/>
          <w:szCs w:val="20"/>
        </w:rPr>
        <w:t xml:space="preserve"> technische</w:t>
      </w:r>
      <w:r w:rsidR="00024423">
        <w:rPr>
          <w:rStyle w:val="xn-location"/>
          <w:rFonts w:cs="Arial"/>
          <w:bCs/>
          <w:szCs w:val="20"/>
        </w:rPr>
        <w:t>r</w:t>
      </w:r>
      <w:r w:rsidR="00091148" w:rsidRPr="00091148">
        <w:rPr>
          <w:rStyle w:val="xn-location"/>
          <w:rFonts w:cs="Arial"/>
          <w:bCs/>
          <w:szCs w:val="20"/>
        </w:rPr>
        <w:t xml:space="preserve"> Anwendungslösungen für smarte</w:t>
      </w:r>
      <w:r w:rsidR="00066CF8">
        <w:rPr>
          <w:rStyle w:val="xn-location"/>
          <w:rFonts w:cs="Arial"/>
          <w:bCs/>
          <w:szCs w:val="20"/>
        </w:rPr>
        <w:t xml:space="preserve"> und nachhaltige</w:t>
      </w:r>
      <w:r w:rsidR="00091148" w:rsidRPr="00091148">
        <w:rPr>
          <w:rStyle w:val="xn-location"/>
          <w:rFonts w:cs="Arial"/>
          <w:bCs/>
          <w:szCs w:val="20"/>
        </w:rPr>
        <w:t xml:space="preserve"> </w:t>
      </w:r>
      <w:r w:rsidR="00091148">
        <w:rPr>
          <w:rStyle w:val="xn-location"/>
          <w:rFonts w:cs="Arial"/>
          <w:bCs/>
          <w:szCs w:val="20"/>
        </w:rPr>
        <w:t>Büro- und Wohng</w:t>
      </w:r>
      <w:r w:rsidR="00091148" w:rsidRPr="00091148">
        <w:rPr>
          <w:rStyle w:val="xn-location"/>
          <w:rFonts w:cs="Arial"/>
          <w:bCs/>
          <w:szCs w:val="20"/>
        </w:rPr>
        <w:t>ebäude</w:t>
      </w:r>
      <w:r w:rsidR="00BD6CE9">
        <w:rPr>
          <w:rStyle w:val="xn-location"/>
          <w:rFonts w:cs="Arial"/>
          <w:bCs/>
          <w:szCs w:val="20"/>
        </w:rPr>
        <w:t xml:space="preserve"> vertritt</w:t>
      </w:r>
      <w:r w:rsidR="00091148" w:rsidRPr="00091148">
        <w:rPr>
          <w:rStyle w:val="xn-location"/>
          <w:rFonts w:cs="Arial"/>
          <w:bCs/>
          <w:szCs w:val="20"/>
        </w:rPr>
        <w:t xml:space="preserve">. </w:t>
      </w:r>
      <w:r w:rsidR="008A5A2D">
        <w:rPr>
          <w:rStyle w:val="xn-location"/>
          <w:rFonts w:cs="Arial"/>
          <w:bCs/>
          <w:szCs w:val="20"/>
        </w:rPr>
        <w:t>Denn das Ziel der Stif</w:t>
      </w:r>
      <w:r w:rsidR="005100E1">
        <w:rPr>
          <w:rStyle w:val="xn-location"/>
          <w:rFonts w:cs="Arial"/>
          <w:bCs/>
          <w:szCs w:val="20"/>
        </w:rPr>
        <w:t>t</w:t>
      </w:r>
      <w:r w:rsidR="008A5A2D">
        <w:rPr>
          <w:rStyle w:val="xn-location"/>
          <w:rFonts w:cs="Arial"/>
          <w:bCs/>
          <w:szCs w:val="20"/>
        </w:rPr>
        <w:t xml:space="preserve">ung, </w:t>
      </w:r>
      <w:r w:rsidR="00091148" w:rsidRPr="00091148">
        <w:rPr>
          <w:rStyle w:val="xn-location"/>
          <w:rFonts w:cs="Arial"/>
          <w:bCs/>
          <w:szCs w:val="20"/>
        </w:rPr>
        <w:t>Emissionen und Ressourcenverbrauch</w:t>
      </w:r>
      <w:r w:rsidR="00091148">
        <w:rPr>
          <w:rStyle w:val="xn-location"/>
          <w:rFonts w:cs="Arial"/>
          <w:bCs/>
          <w:szCs w:val="20"/>
        </w:rPr>
        <w:t xml:space="preserve"> </w:t>
      </w:r>
      <w:r w:rsidR="008A5A2D">
        <w:rPr>
          <w:rStyle w:val="xn-location"/>
          <w:rFonts w:cs="Arial"/>
          <w:bCs/>
          <w:szCs w:val="20"/>
        </w:rPr>
        <w:t xml:space="preserve">zu </w:t>
      </w:r>
      <w:r w:rsidR="00091148">
        <w:rPr>
          <w:rStyle w:val="xn-location"/>
          <w:rFonts w:cs="Arial"/>
          <w:bCs/>
          <w:szCs w:val="20"/>
        </w:rPr>
        <w:t>reduzier</w:t>
      </w:r>
      <w:r w:rsidR="008A5A2D">
        <w:rPr>
          <w:rStyle w:val="xn-location"/>
          <w:rFonts w:cs="Arial"/>
          <w:bCs/>
          <w:szCs w:val="20"/>
        </w:rPr>
        <w:t>en</w:t>
      </w:r>
      <w:r w:rsidR="00342D09">
        <w:rPr>
          <w:rStyle w:val="xn-location"/>
          <w:rFonts w:cs="Arial"/>
          <w:bCs/>
          <w:szCs w:val="20"/>
        </w:rPr>
        <w:t xml:space="preserve"> und</w:t>
      </w:r>
      <w:r w:rsidR="00091148">
        <w:rPr>
          <w:rStyle w:val="xn-location"/>
          <w:rFonts w:cs="Arial"/>
          <w:bCs/>
          <w:szCs w:val="20"/>
        </w:rPr>
        <w:t xml:space="preserve"> zugleich die</w:t>
      </w:r>
      <w:r w:rsidR="00091148" w:rsidRPr="00091148">
        <w:rPr>
          <w:rStyle w:val="xn-location"/>
          <w:rFonts w:cs="Arial"/>
          <w:bCs/>
          <w:szCs w:val="20"/>
        </w:rPr>
        <w:t xml:space="preserve"> Wirtschaftlichkeit </w:t>
      </w:r>
      <w:r w:rsidR="008A5A2D">
        <w:rPr>
          <w:rStyle w:val="xn-location"/>
          <w:rFonts w:cs="Arial"/>
          <w:bCs/>
          <w:szCs w:val="20"/>
        </w:rPr>
        <w:t xml:space="preserve">zu </w:t>
      </w:r>
      <w:r w:rsidR="00342D09">
        <w:rPr>
          <w:rStyle w:val="xn-location"/>
          <w:rFonts w:cs="Arial"/>
          <w:bCs/>
          <w:szCs w:val="20"/>
        </w:rPr>
        <w:t>steigern</w:t>
      </w:r>
      <w:r w:rsidR="008A5A2D">
        <w:rPr>
          <w:rStyle w:val="xn-location"/>
          <w:rFonts w:cs="Arial"/>
          <w:bCs/>
          <w:szCs w:val="20"/>
        </w:rPr>
        <w:t>, entspricht genau der Strategie des Real Estate Segments von Schneider Electric.</w:t>
      </w:r>
      <w:r w:rsidR="00066CF8">
        <w:rPr>
          <w:rStyle w:val="xn-location"/>
          <w:rFonts w:cs="Arial"/>
          <w:bCs/>
          <w:szCs w:val="20"/>
        </w:rPr>
        <w:t xml:space="preserve"> </w:t>
      </w:r>
    </w:p>
    <w:p w14:paraId="420E551A" w14:textId="107E81BB" w:rsidR="0043744F" w:rsidRPr="0043744F" w:rsidRDefault="0043744F" w:rsidP="0043744F">
      <w:pPr>
        <w:pStyle w:val="SEZwischentitel"/>
        <w:rPr>
          <w:lang w:val="de-DE"/>
        </w:rPr>
      </w:pPr>
      <w:r w:rsidRPr="0043744F">
        <w:rPr>
          <w:lang w:val="de-DE"/>
        </w:rPr>
        <w:lastRenderedPageBreak/>
        <w:t xml:space="preserve">Mit </w:t>
      </w:r>
      <w:r w:rsidR="006E43EF" w:rsidRPr="00252B72">
        <w:rPr>
          <w:bCs/>
          <w:lang w:val="de-DE"/>
        </w:rPr>
        <w:t>Electricity 4.0</w:t>
      </w:r>
      <w:r w:rsidRPr="0043744F">
        <w:rPr>
          <w:lang w:val="de-DE"/>
        </w:rPr>
        <w:t xml:space="preserve"> Gebäude nachhaltig planen und betreiben </w:t>
      </w:r>
    </w:p>
    <w:p w14:paraId="30852528" w14:textId="3FDD996B" w:rsidR="000F505D" w:rsidRDefault="0043744F" w:rsidP="008D499C">
      <w:pPr>
        <w:rPr>
          <w:rStyle w:val="xn-location"/>
          <w:rFonts w:cs="Arial"/>
          <w:bCs/>
          <w:szCs w:val="20"/>
        </w:rPr>
      </w:pPr>
      <w:r>
        <w:rPr>
          <w:lang w:eastAsia="en-GB"/>
        </w:rPr>
        <w:t xml:space="preserve">Um die europäischen Klimaziele zu erreichen, müssen in Gebäuden und Industrie fossile Verbraucher sukzessive durch elektrische Verbraucher ersetzt und gleichzeitig grüner Strom erzeugungs- und bedarfsgerecht im Netz verteilt werden. Dieses Konzept, die Kombination von Elektrifizierung </w:t>
      </w:r>
      <w:r w:rsidR="0006680B">
        <w:rPr>
          <w:lang w:eastAsia="en-GB"/>
        </w:rPr>
        <w:t xml:space="preserve">mit </w:t>
      </w:r>
      <w:r>
        <w:rPr>
          <w:lang w:eastAsia="en-GB"/>
        </w:rPr>
        <w:t xml:space="preserve">Digitalisierung, nennt Schneider Electric </w:t>
      </w:r>
      <w:r w:rsidRPr="0077033E">
        <w:rPr>
          <w:b/>
          <w:bCs/>
        </w:rPr>
        <w:t>Electricity 4.0</w:t>
      </w:r>
      <w:r>
        <w:rPr>
          <w:b/>
          <w:bCs/>
        </w:rPr>
        <w:t>.</w:t>
      </w:r>
      <w:r>
        <w:rPr>
          <w:lang w:eastAsia="en-GB"/>
        </w:rPr>
        <w:t xml:space="preserve"> </w:t>
      </w:r>
      <w:r w:rsidR="0006680B">
        <w:rPr>
          <w:lang w:eastAsia="en-GB"/>
        </w:rPr>
        <w:t>In diesem Sinne stellt das</w:t>
      </w:r>
      <w:r>
        <w:rPr>
          <w:lang w:eastAsia="en-GB"/>
        </w:rPr>
        <w:t xml:space="preserve"> Segment Real Estate digitale IoT-Technologien, wie sie der Tech-Konzern bereits seit Jahren im Portfolio hat, in den Kontext von Neubauten und Bestandsgebäuden. </w:t>
      </w:r>
      <w:r w:rsidR="001125CE">
        <w:rPr>
          <w:rStyle w:val="xn-location"/>
          <w:rFonts w:cs="Arial"/>
          <w:bCs/>
          <w:szCs w:val="20"/>
        </w:rPr>
        <w:t xml:space="preserve">Dass dieser Ansatz funktioniert, zeigt sich auch im eigenen Haus: </w:t>
      </w:r>
      <w:r w:rsidR="008A5A2D">
        <w:rPr>
          <w:rStyle w:val="xn-location"/>
          <w:rFonts w:cs="Arial"/>
          <w:bCs/>
          <w:szCs w:val="20"/>
        </w:rPr>
        <w:t xml:space="preserve">Durch die firmeneigene Technik erzielen </w:t>
      </w:r>
      <w:r w:rsidR="00013967">
        <w:rPr>
          <w:rStyle w:val="xn-location"/>
          <w:rFonts w:cs="Arial"/>
          <w:bCs/>
          <w:szCs w:val="20"/>
        </w:rPr>
        <w:t xml:space="preserve">die Standorte von </w:t>
      </w:r>
      <w:r w:rsidR="008A5A2D">
        <w:rPr>
          <w:rStyle w:val="xn-location"/>
          <w:rFonts w:cs="Arial"/>
          <w:bCs/>
          <w:szCs w:val="20"/>
        </w:rPr>
        <w:t xml:space="preserve">Schneider Electric hervorragende </w:t>
      </w:r>
      <w:r w:rsidR="00066CF8">
        <w:rPr>
          <w:rStyle w:val="xn-location"/>
          <w:rFonts w:cs="Arial"/>
          <w:bCs/>
          <w:szCs w:val="20"/>
        </w:rPr>
        <w:t>Nachhaltigkeitsw</w:t>
      </w:r>
      <w:r w:rsidR="00A400BC">
        <w:rPr>
          <w:rStyle w:val="xn-location"/>
          <w:rFonts w:cs="Arial"/>
          <w:bCs/>
          <w:szCs w:val="20"/>
        </w:rPr>
        <w:t xml:space="preserve">erte. </w:t>
      </w:r>
      <w:r w:rsidR="001125CE">
        <w:rPr>
          <w:rStyle w:val="xn-location"/>
          <w:rFonts w:cs="Arial"/>
          <w:bCs/>
          <w:szCs w:val="20"/>
        </w:rPr>
        <w:t>E</w:t>
      </w:r>
      <w:r w:rsidR="00D77D9A">
        <w:rPr>
          <w:rStyle w:val="xn-location"/>
          <w:rFonts w:cs="Arial"/>
          <w:bCs/>
          <w:szCs w:val="20"/>
        </w:rPr>
        <w:t xml:space="preserve">rst </w:t>
      </w:r>
      <w:r w:rsidR="00DB1778">
        <w:rPr>
          <w:rStyle w:val="xn-location"/>
          <w:rFonts w:cs="Arial"/>
          <w:bCs/>
          <w:szCs w:val="20"/>
        </w:rPr>
        <w:t xml:space="preserve">im Januar 2022 </w:t>
      </w:r>
      <w:r w:rsidR="001125CE">
        <w:rPr>
          <w:rStyle w:val="xn-location"/>
          <w:rFonts w:cs="Arial"/>
          <w:bCs/>
          <w:szCs w:val="20"/>
        </w:rPr>
        <w:t xml:space="preserve">wurde </w:t>
      </w:r>
      <w:r w:rsidR="001427A1">
        <w:rPr>
          <w:rStyle w:val="xn-location"/>
          <w:rFonts w:cs="Arial"/>
          <w:bCs/>
          <w:szCs w:val="20"/>
        </w:rPr>
        <w:t>der Konzern</w:t>
      </w:r>
      <w:r w:rsidR="001125CE">
        <w:rPr>
          <w:rStyle w:val="xn-location"/>
          <w:rFonts w:cs="Arial"/>
          <w:bCs/>
          <w:szCs w:val="20"/>
        </w:rPr>
        <w:t xml:space="preserve"> </w:t>
      </w:r>
      <w:r w:rsidR="00DC4011">
        <w:rPr>
          <w:rStyle w:val="xn-location"/>
          <w:rFonts w:cs="Arial"/>
          <w:bCs/>
          <w:szCs w:val="20"/>
        </w:rPr>
        <w:t>von EcoVadis,</w:t>
      </w:r>
      <w:r w:rsidR="00DB1778">
        <w:rPr>
          <w:rStyle w:val="xn-location"/>
          <w:rFonts w:cs="Arial"/>
          <w:bCs/>
          <w:szCs w:val="20"/>
        </w:rPr>
        <w:t xml:space="preserve"> </w:t>
      </w:r>
      <w:r w:rsidR="00DC4011" w:rsidRPr="00DC4011">
        <w:rPr>
          <w:rStyle w:val="xn-location"/>
          <w:rFonts w:cs="Arial"/>
          <w:bCs/>
          <w:szCs w:val="20"/>
        </w:rPr>
        <w:t xml:space="preserve">Anbieter </w:t>
      </w:r>
      <w:r w:rsidR="00C81B94">
        <w:rPr>
          <w:rStyle w:val="xn-location"/>
          <w:rFonts w:cs="Arial"/>
          <w:bCs/>
          <w:szCs w:val="20"/>
        </w:rPr>
        <w:t xml:space="preserve">von </w:t>
      </w:r>
      <w:r w:rsidR="00DC4011" w:rsidRPr="00DC4011">
        <w:rPr>
          <w:rStyle w:val="xn-location"/>
          <w:rFonts w:cs="Arial"/>
          <w:bCs/>
          <w:szCs w:val="20"/>
        </w:rPr>
        <w:t>Nachhaltigkeitsratings</w:t>
      </w:r>
      <w:r w:rsidR="00DC4011">
        <w:rPr>
          <w:rStyle w:val="xn-location"/>
          <w:rFonts w:cs="Arial"/>
          <w:bCs/>
          <w:szCs w:val="20"/>
        </w:rPr>
        <w:t xml:space="preserve">, </w:t>
      </w:r>
      <w:r w:rsidR="001125CE">
        <w:rPr>
          <w:rStyle w:val="xn-location"/>
          <w:rFonts w:cs="Arial"/>
          <w:bCs/>
          <w:szCs w:val="20"/>
        </w:rPr>
        <w:t xml:space="preserve">als Teil der nachhaltigsten 1 Prozent der beurteilten Unternehmen </w:t>
      </w:r>
      <w:r w:rsidR="00DC4011">
        <w:rPr>
          <w:rStyle w:val="xn-location"/>
          <w:rFonts w:cs="Arial"/>
          <w:bCs/>
          <w:szCs w:val="20"/>
        </w:rPr>
        <w:t xml:space="preserve">mit der Platin Medaille </w:t>
      </w:r>
      <w:r w:rsidR="00DB1778">
        <w:rPr>
          <w:rStyle w:val="xn-location"/>
          <w:rFonts w:cs="Arial"/>
          <w:bCs/>
          <w:szCs w:val="20"/>
        </w:rPr>
        <w:t xml:space="preserve">ausgezeichnet. </w:t>
      </w:r>
    </w:p>
    <w:p w14:paraId="17455CCA" w14:textId="77777777" w:rsidR="000F505D" w:rsidRPr="00DC4011" w:rsidRDefault="000F505D" w:rsidP="000F505D">
      <w:pPr>
        <w:pStyle w:val="SEBoilerplate"/>
        <w:rPr>
          <w:b/>
          <w:bCs/>
          <w:sz w:val="18"/>
          <w:szCs w:val="18"/>
        </w:rPr>
      </w:pPr>
      <w:bookmarkStart w:id="0" w:name="_Hlk99100901"/>
      <w:r w:rsidRPr="00DC4011">
        <w:rPr>
          <w:b/>
          <w:bCs/>
          <w:sz w:val="18"/>
          <w:szCs w:val="18"/>
        </w:rPr>
        <w:t>Impact Company Schneider Electric</w:t>
      </w:r>
    </w:p>
    <w:bookmarkEnd w:id="0"/>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Ecosystem sind eng an modernen ESG-Kriterien orientiert. Schneider Electric wurde 2021 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Life Is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BD2D9A" w:rsidP="009E6B19">
      <w:pPr>
        <w:pStyle w:val="SEBoilerplate"/>
        <w:rPr>
          <w:kern w:val="24"/>
          <w:sz w:val="18"/>
          <w:szCs w:val="18"/>
          <w:lang w:eastAsia="de-DE"/>
        </w:rPr>
      </w:pPr>
      <w:hyperlink r:id="rId10"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2"/>
                    </pic:cNvPr>
                    <pic:cNvPicPr/>
                  </pic:nvPicPr>
                  <pic:blipFill>
                    <a:blip r:embed="rId13"/>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4"/>
                    </pic:cNvPr>
                    <pic:cNvPicPr>
                      <a:picLocks noChangeAspect="1" noChangeArrowheads="1"/>
                    </pic:cNvPicPr>
                  </pic:nvPicPr>
                  <pic:blipFill>
                    <a:blip r:embed="rId15"/>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6"/>
                    </pic:cNvPr>
                    <pic:cNvPicPr>
                      <a:picLocks noChangeAspect="1" noChangeArrowheads="1"/>
                    </pic:cNvPicPr>
                  </pic:nvPicPr>
                  <pic:blipFill>
                    <a:blip r:embed="rId17"/>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8"/>
                    </pic:cNvPr>
                    <pic:cNvPicPr>
                      <a:picLocks noChangeAspect="1" noChangeArrowheads="1"/>
                    </pic:cNvPicPr>
                  </pic:nvPicPr>
                  <pic:blipFill>
                    <a:blip r:embed="rId19"/>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20" w:history="1">
        <w:r w:rsidRPr="00B6116F">
          <w:rPr>
            <w:rStyle w:val="Hyperlink"/>
            <w:rFonts w:cs="Arial"/>
            <w:b/>
            <w:bCs/>
            <w:sz w:val="18"/>
            <w:szCs w:val="18"/>
          </w:rPr>
          <w:t>Nachhaltigkeit</w:t>
        </w:r>
      </w:hyperlink>
    </w:p>
    <w:p w14:paraId="6095EE9B" w14:textId="316B9CE0" w:rsidR="00602DDC" w:rsidRPr="0092124A" w:rsidRDefault="00602DDC" w:rsidP="00602DDC">
      <w:pPr>
        <w:rPr>
          <w:rFonts w:cs="Arial"/>
          <w:color w:val="000000"/>
          <w:sz w:val="18"/>
          <w:szCs w:val="18"/>
        </w:rPr>
      </w:pPr>
      <w:r w:rsidRPr="0092124A">
        <w:rPr>
          <w:rFonts w:cs="Arial"/>
          <w:b/>
          <w:color w:val="000000"/>
          <w:sz w:val="18"/>
          <w:szCs w:val="18"/>
        </w:rPr>
        <w:t>Hashtags</w:t>
      </w:r>
      <w:r w:rsidRPr="0092124A">
        <w:rPr>
          <w:rFonts w:cs="Arial"/>
          <w:b/>
          <w:sz w:val="18"/>
          <w:szCs w:val="18"/>
        </w:rPr>
        <w:t xml:space="preserve">: </w:t>
      </w:r>
      <w:r w:rsidRPr="0092124A">
        <w:rPr>
          <w:rFonts w:cs="Arial" w:hint="eastAsia"/>
          <w:color w:val="000000"/>
          <w:sz w:val="18"/>
          <w:szCs w:val="18"/>
        </w:rPr>
        <w:t>#SchneiderElectric #</w:t>
      </w:r>
      <w:r w:rsidRPr="0092124A">
        <w:rPr>
          <w:rFonts w:cs="Arial"/>
          <w:color w:val="000000"/>
          <w:sz w:val="18"/>
          <w:szCs w:val="18"/>
        </w:rPr>
        <w:t>LifeIsOn #InnovationAtEveryLevel #EcoStruxure</w:t>
      </w:r>
    </w:p>
    <w:p w14:paraId="6A8FC85C" w14:textId="40A0CEF4" w:rsidR="0092124A" w:rsidRDefault="0092124A" w:rsidP="0092124A">
      <w:pPr>
        <w:rPr>
          <w:lang w:eastAsia="en-GB"/>
        </w:rPr>
      </w:pPr>
    </w:p>
    <w:p w14:paraId="354AC4A4" w14:textId="656E5C95" w:rsidR="007E77FD" w:rsidRPr="0092124A" w:rsidRDefault="007E77FD" w:rsidP="004E20D6">
      <w:pPr>
        <w:rPr>
          <w:rFonts w:cs="Arial"/>
          <w:color w:val="000000"/>
        </w:rPr>
      </w:pPr>
    </w:p>
    <w:sectPr w:rsidR="007E77FD" w:rsidRPr="0092124A" w:rsidSect="00C26BEA">
      <w:headerReference w:type="even" r:id="rId21"/>
      <w:headerReference w:type="default" r:id="rId22"/>
      <w:footerReference w:type="even" r:id="rId23"/>
      <w:footerReference w:type="default" r:id="rId24"/>
      <w:headerReference w:type="first" r:id="rId25"/>
      <w:footerReference w:type="first" r:id="rId26"/>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ECAF7" w14:textId="77777777" w:rsidR="00352915" w:rsidRDefault="00352915" w:rsidP="00B230CF">
      <w:r>
        <w:separator/>
      </w:r>
    </w:p>
  </w:endnote>
  <w:endnote w:type="continuationSeparator" w:id="0">
    <w:p w14:paraId="0ABCF2E3" w14:textId="77777777" w:rsidR="00352915" w:rsidRDefault="00352915"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modern"/>
    <w:pitch w:val="variable"/>
    <w:sig w:usb0="00000007" w:usb1="00000000" w:usb2="00000000" w:usb3="00000000" w:csb0="00000011"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EE951"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814EE"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994B76"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994B76">
                                  <w:rPr>
                                    <w:rFonts w:cs="ArialRoundedMTStd-Light"/>
                                    <w:b/>
                                    <w:color w:val="000000"/>
                                    <w:sz w:val="16"/>
                                    <w:szCs w:val="16"/>
                                  </w:rPr>
                                  <w:t>Pressekontakt</w:t>
                                </w:r>
                              </w:p>
                              <w:p w14:paraId="3986704E" w14:textId="698F7841" w:rsidR="00451A6B" w:rsidRPr="00994B76" w:rsidRDefault="0011614A"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994B76">
                                  <w:rPr>
                                    <w:rFonts w:cs="ArialRoundedMTStd-Light"/>
                                    <w:color w:val="000000"/>
                                    <w:sz w:val="16"/>
                                    <w:szCs w:val="16"/>
                                  </w:rPr>
                                  <w:t>riba:businesstalk</w:t>
                                </w:r>
                                <w:r w:rsidR="00451A6B" w:rsidRPr="00994B76">
                                  <w:rPr>
                                    <w:rFonts w:cs="ArialRoundedMTStd-Light"/>
                                    <w:color w:val="000000"/>
                                    <w:sz w:val="16"/>
                                    <w:szCs w:val="16"/>
                                  </w:rPr>
                                  <w:t xml:space="preserve"> GmbH</w:t>
                                </w:r>
                              </w:p>
                              <w:p w14:paraId="50CBAAE7" w14:textId="2C1EB377"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59F895AE"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E2D10">
                                  <w:rPr>
                                    <w:rFonts w:cs="ArialRoundedMTStd-Light"/>
                                    <w:color w:val="000000"/>
                                    <w:sz w:val="16"/>
                                    <w:szCs w:val="16"/>
                                  </w:rPr>
                                  <w:t xml:space="preserve">Tel: </w:t>
                                </w:r>
                                <w:r w:rsidR="007E6A10" w:rsidRPr="003E2D10">
                                  <w:rPr>
                                    <w:rFonts w:cs="ArialRoundedMTStd-Light"/>
                                    <w:color w:val="000000"/>
                                    <w:sz w:val="16"/>
                                    <w:szCs w:val="16"/>
                                  </w:rPr>
                                  <w:t xml:space="preserve">+49 (0) </w:t>
                                </w:r>
                                <w:r w:rsidRPr="003E2D10">
                                  <w:rPr>
                                    <w:rFonts w:cs="ArialRoundedMTStd-Light"/>
                                    <w:color w:val="000000"/>
                                    <w:sz w:val="16"/>
                                    <w:szCs w:val="16"/>
                                  </w:rPr>
                                  <w:t xml:space="preserve">261 96 37 57 </w:t>
                                </w:r>
                                <w:r w:rsidR="00050C99" w:rsidRPr="003E2D10">
                                  <w:rPr>
                                    <w:rFonts w:cs="ArialRoundedMTStd-Light"/>
                                    <w:color w:val="000000"/>
                                    <w:sz w:val="16"/>
                                    <w:szCs w:val="16"/>
                                  </w:rPr>
                                  <w:t>18</w:t>
                                </w:r>
                                <w:r w:rsidR="00F60B44">
                                  <w:rPr>
                                    <w:rFonts w:cs="ArialRoundedMTStd-Light"/>
                                    <w:color w:val="000000"/>
                                    <w:sz w:val="16"/>
                                    <w:szCs w:val="16"/>
                                  </w:rPr>
                                  <w:t>0</w:t>
                                </w:r>
                              </w:p>
                              <w:p w14:paraId="3827BD28" w14:textId="09D3B6DF"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3E2D10">
                                  <w:rPr>
                                    <w:rFonts w:cs="ArialRoundedMTStd-Light"/>
                                    <w:sz w:val="16"/>
                                    <w:szCs w:val="16"/>
                                  </w:rPr>
                                  <w:t>@riba.eu</w:t>
                                </w:r>
                                <w:r w:rsidR="00451A6B" w:rsidRPr="003E2D10">
                                  <w:rPr>
                                    <w:rFonts w:cs="ArialRoundedMTStd-Light"/>
                                    <w:color w:val="000000"/>
                                    <w:sz w:val="16"/>
                                    <w:szCs w:val="16"/>
                                  </w:rPr>
                                  <w:t xml:space="preserve"> </w:t>
                                </w:r>
                              </w:p>
                              <w:p w14:paraId="61829076" w14:textId="77777777" w:rsidR="00451A6B" w:rsidRPr="003E2D10"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994B76"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994B76">
                            <w:rPr>
                              <w:rFonts w:cs="ArialRoundedMTStd-Light"/>
                              <w:b/>
                              <w:color w:val="000000"/>
                              <w:sz w:val="16"/>
                              <w:szCs w:val="16"/>
                            </w:rPr>
                            <w:t>Pressekontakt</w:t>
                          </w:r>
                        </w:p>
                        <w:p w14:paraId="3986704E" w14:textId="698F7841" w:rsidR="00451A6B" w:rsidRPr="00994B76" w:rsidRDefault="0011614A"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994B76">
                            <w:rPr>
                              <w:rFonts w:cs="ArialRoundedMTStd-Light"/>
                              <w:color w:val="000000"/>
                              <w:sz w:val="16"/>
                              <w:szCs w:val="16"/>
                            </w:rPr>
                            <w:t>riba:businesstalk</w:t>
                          </w:r>
                          <w:r w:rsidR="00451A6B" w:rsidRPr="00994B76">
                            <w:rPr>
                              <w:rFonts w:cs="ArialRoundedMTStd-Light"/>
                              <w:color w:val="000000"/>
                              <w:sz w:val="16"/>
                              <w:szCs w:val="16"/>
                            </w:rPr>
                            <w:t xml:space="preserve"> GmbH</w:t>
                          </w:r>
                        </w:p>
                        <w:p w14:paraId="50CBAAE7" w14:textId="2C1EB377"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59F895AE"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E2D10">
                            <w:rPr>
                              <w:rFonts w:cs="ArialRoundedMTStd-Light"/>
                              <w:color w:val="000000"/>
                              <w:sz w:val="16"/>
                              <w:szCs w:val="16"/>
                            </w:rPr>
                            <w:t xml:space="preserve">Tel: </w:t>
                          </w:r>
                          <w:r w:rsidR="007E6A10" w:rsidRPr="003E2D10">
                            <w:rPr>
                              <w:rFonts w:cs="ArialRoundedMTStd-Light"/>
                              <w:color w:val="000000"/>
                              <w:sz w:val="16"/>
                              <w:szCs w:val="16"/>
                            </w:rPr>
                            <w:t xml:space="preserve">+49 (0) </w:t>
                          </w:r>
                          <w:r w:rsidRPr="003E2D10">
                            <w:rPr>
                              <w:rFonts w:cs="ArialRoundedMTStd-Light"/>
                              <w:color w:val="000000"/>
                              <w:sz w:val="16"/>
                              <w:szCs w:val="16"/>
                            </w:rPr>
                            <w:t xml:space="preserve">261 96 37 57 </w:t>
                          </w:r>
                          <w:r w:rsidR="00050C99" w:rsidRPr="003E2D10">
                            <w:rPr>
                              <w:rFonts w:cs="ArialRoundedMTStd-Light"/>
                              <w:color w:val="000000"/>
                              <w:sz w:val="16"/>
                              <w:szCs w:val="16"/>
                            </w:rPr>
                            <w:t>18</w:t>
                          </w:r>
                          <w:r w:rsidR="00F60B44">
                            <w:rPr>
                              <w:rFonts w:cs="ArialRoundedMTStd-Light"/>
                              <w:color w:val="000000"/>
                              <w:sz w:val="16"/>
                              <w:szCs w:val="16"/>
                            </w:rPr>
                            <w:t>0</w:t>
                          </w:r>
                        </w:p>
                        <w:p w14:paraId="3827BD28" w14:textId="09D3B6DF"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3E2D10">
                            <w:rPr>
                              <w:rFonts w:cs="ArialRoundedMTStd-Light"/>
                              <w:sz w:val="16"/>
                              <w:szCs w:val="16"/>
                            </w:rPr>
                            <w:t>@riba.eu</w:t>
                          </w:r>
                          <w:r w:rsidR="00451A6B" w:rsidRPr="003E2D10">
                            <w:rPr>
                              <w:rFonts w:cs="ArialRoundedMTStd-Light"/>
                              <w:color w:val="000000"/>
                              <w:sz w:val="16"/>
                              <w:szCs w:val="16"/>
                            </w:rPr>
                            <w:t xml:space="preserve"> </w:t>
                          </w:r>
                        </w:p>
                        <w:p w14:paraId="61829076" w14:textId="77777777" w:rsidR="00451A6B" w:rsidRPr="003E2D10"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2D44" w14:textId="77777777" w:rsidR="00F60B44" w:rsidRDefault="00F60B4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BC809" w14:textId="77777777" w:rsidR="00352915" w:rsidRDefault="00352915" w:rsidP="00B230CF">
      <w:r>
        <w:separator/>
      </w:r>
    </w:p>
  </w:footnote>
  <w:footnote w:type="continuationSeparator" w:id="0">
    <w:p w14:paraId="529FD52C" w14:textId="77777777" w:rsidR="00352915" w:rsidRDefault="00352915"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E1B31" w14:textId="77777777" w:rsidR="00F60B44" w:rsidRDefault="00F60B4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C602EB8C"/>
    <w:lvl w:ilvl="0" w:tplc="17DA759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57724990">
    <w:abstractNumId w:val="8"/>
  </w:num>
  <w:num w:numId="2" w16cid:durableId="345443262">
    <w:abstractNumId w:val="4"/>
  </w:num>
  <w:num w:numId="3" w16cid:durableId="753865825">
    <w:abstractNumId w:val="1"/>
  </w:num>
  <w:num w:numId="4" w16cid:durableId="1872651072">
    <w:abstractNumId w:val="5"/>
  </w:num>
  <w:num w:numId="5" w16cid:durableId="1444377380">
    <w:abstractNumId w:val="9"/>
  </w:num>
  <w:num w:numId="6" w16cid:durableId="1884171257">
    <w:abstractNumId w:val="11"/>
  </w:num>
  <w:num w:numId="7" w16cid:durableId="1948854594">
    <w:abstractNumId w:val="6"/>
  </w:num>
  <w:num w:numId="8" w16cid:durableId="1245140081">
    <w:abstractNumId w:val="12"/>
  </w:num>
  <w:num w:numId="9" w16cid:durableId="1026565184">
    <w:abstractNumId w:val="0"/>
  </w:num>
  <w:num w:numId="10" w16cid:durableId="45030733">
    <w:abstractNumId w:val="2"/>
  </w:num>
  <w:num w:numId="11" w16cid:durableId="1829394067">
    <w:abstractNumId w:val="2"/>
  </w:num>
  <w:num w:numId="12" w16cid:durableId="1374039363">
    <w:abstractNumId w:val="7"/>
  </w:num>
  <w:num w:numId="13" w16cid:durableId="2146116653">
    <w:abstractNumId w:val="10"/>
  </w:num>
  <w:num w:numId="14" w16cid:durableId="1511064276">
    <w:abstractNumId w:val="13"/>
  </w:num>
  <w:num w:numId="15" w16cid:durableId="911507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es-ES" w:vendorID="64" w:dllVersion="4096" w:nlCheck="1" w:checkStyle="0"/>
  <w:activeWritingStyle w:appName="MSWord" w:lang="fr-FR"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1ADF"/>
    <w:rsid w:val="00002215"/>
    <w:rsid w:val="00004BBC"/>
    <w:rsid w:val="00004DE8"/>
    <w:rsid w:val="00005080"/>
    <w:rsid w:val="00006460"/>
    <w:rsid w:val="000066FE"/>
    <w:rsid w:val="0000770E"/>
    <w:rsid w:val="0001202B"/>
    <w:rsid w:val="00012D6C"/>
    <w:rsid w:val="00013967"/>
    <w:rsid w:val="000229D0"/>
    <w:rsid w:val="00024423"/>
    <w:rsid w:val="00030101"/>
    <w:rsid w:val="0003502E"/>
    <w:rsid w:val="0003688C"/>
    <w:rsid w:val="00037E64"/>
    <w:rsid w:val="00050C99"/>
    <w:rsid w:val="00055891"/>
    <w:rsid w:val="0006680B"/>
    <w:rsid w:val="00066CF8"/>
    <w:rsid w:val="00066D5D"/>
    <w:rsid w:val="00073171"/>
    <w:rsid w:val="00075DD6"/>
    <w:rsid w:val="000763A5"/>
    <w:rsid w:val="00082D12"/>
    <w:rsid w:val="00084F50"/>
    <w:rsid w:val="0008503A"/>
    <w:rsid w:val="00090A14"/>
    <w:rsid w:val="00091148"/>
    <w:rsid w:val="00093605"/>
    <w:rsid w:val="00095BF7"/>
    <w:rsid w:val="000A1245"/>
    <w:rsid w:val="000A14D6"/>
    <w:rsid w:val="000A313D"/>
    <w:rsid w:val="000A3924"/>
    <w:rsid w:val="000A3C29"/>
    <w:rsid w:val="000A49BC"/>
    <w:rsid w:val="000B39BF"/>
    <w:rsid w:val="000B432F"/>
    <w:rsid w:val="000B5117"/>
    <w:rsid w:val="000C655D"/>
    <w:rsid w:val="000D3470"/>
    <w:rsid w:val="000D5254"/>
    <w:rsid w:val="000E128C"/>
    <w:rsid w:val="000E25F5"/>
    <w:rsid w:val="000F505D"/>
    <w:rsid w:val="001034CF"/>
    <w:rsid w:val="00104E2C"/>
    <w:rsid w:val="001101DE"/>
    <w:rsid w:val="001118FB"/>
    <w:rsid w:val="001125CE"/>
    <w:rsid w:val="00113EB6"/>
    <w:rsid w:val="0011614A"/>
    <w:rsid w:val="0011658E"/>
    <w:rsid w:val="00120E16"/>
    <w:rsid w:val="00125C68"/>
    <w:rsid w:val="00132648"/>
    <w:rsid w:val="00133999"/>
    <w:rsid w:val="00134914"/>
    <w:rsid w:val="00134931"/>
    <w:rsid w:val="00136290"/>
    <w:rsid w:val="0013728B"/>
    <w:rsid w:val="00137B5D"/>
    <w:rsid w:val="001427A1"/>
    <w:rsid w:val="00142AAF"/>
    <w:rsid w:val="001479C9"/>
    <w:rsid w:val="0015536A"/>
    <w:rsid w:val="00160FC0"/>
    <w:rsid w:val="00162C31"/>
    <w:rsid w:val="0016405E"/>
    <w:rsid w:val="00164F36"/>
    <w:rsid w:val="00165522"/>
    <w:rsid w:val="001674EF"/>
    <w:rsid w:val="001728DD"/>
    <w:rsid w:val="001733EF"/>
    <w:rsid w:val="00190F34"/>
    <w:rsid w:val="0019371B"/>
    <w:rsid w:val="001957D6"/>
    <w:rsid w:val="00195C3E"/>
    <w:rsid w:val="001A5DF3"/>
    <w:rsid w:val="001B2EF3"/>
    <w:rsid w:val="001C048F"/>
    <w:rsid w:val="001C1BFD"/>
    <w:rsid w:val="001D431A"/>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52B72"/>
    <w:rsid w:val="002621F0"/>
    <w:rsid w:val="00263BB0"/>
    <w:rsid w:val="00272D28"/>
    <w:rsid w:val="00274B66"/>
    <w:rsid w:val="00286F13"/>
    <w:rsid w:val="00291099"/>
    <w:rsid w:val="00297AB0"/>
    <w:rsid w:val="002A2A39"/>
    <w:rsid w:val="002A6673"/>
    <w:rsid w:val="002A7902"/>
    <w:rsid w:val="002C6C9C"/>
    <w:rsid w:val="002D5DBE"/>
    <w:rsid w:val="002D65CB"/>
    <w:rsid w:val="002E1C68"/>
    <w:rsid w:val="002E5F2D"/>
    <w:rsid w:val="002F07DD"/>
    <w:rsid w:val="002F1EE4"/>
    <w:rsid w:val="003041B8"/>
    <w:rsid w:val="003060E2"/>
    <w:rsid w:val="00307659"/>
    <w:rsid w:val="0031411F"/>
    <w:rsid w:val="00314FC4"/>
    <w:rsid w:val="00316999"/>
    <w:rsid w:val="00332358"/>
    <w:rsid w:val="0033261C"/>
    <w:rsid w:val="00336497"/>
    <w:rsid w:val="003372E2"/>
    <w:rsid w:val="003379F4"/>
    <w:rsid w:val="00342D09"/>
    <w:rsid w:val="0034734B"/>
    <w:rsid w:val="00350ED7"/>
    <w:rsid w:val="00351F8D"/>
    <w:rsid w:val="00352915"/>
    <w:rsid w:val="003539C6"/>
    <w:rsid w:val="00356384"/>
    <w:rsid w:val="003605D5"/>
    <w:rsid w:val="0036398D"/>
    <w:rsid w:val="00374C33"/>
    <w:rsid w:val="00376BB4"/>
    <w:rsid w:val="0038552E"/>
    <w:rsid w:val="00396339"/>
    <w:rsid w:val="003A0F65"/>
    <w:rsid w:val="003A39B1"/>
    <w:rsid w:val="003B1387"/>
    <w:rsid w:val="003B54DB"/>
    <w:rsid w:val="003C4C3F"/>
    <w:rsid w:val="003C4D78"/>
    <w:rsid w:val="003C68D0"/>
    <w:rsid w:val="003E24C5"/>
    <w:rsid w:val="003E2D10"/>
    <w:rsid w:val="003E45B6"/>
    <w:rsid w:val="003E7D78"/>
    <w:rsid w:val="003F351D"/>
    <w:rsid w:val="003F52B6"/>
    <w:rsid w:val="00400557"/>
    <w:rsid w:val="00406700"/>
    <w:rsid w:val="004110DE"/>
    <w:rsid w:val="00413C3B"/>
    <w:rsid w:val="00413D71"/>
    <w:rsid w:val="004146BC"/>
    <w:rsid w:val="004218DF"/>
    <w:rsid w:val="00424ECC"/>
    <w:rsid w:val="004322A5"/>
    <w:rsid w:val="00434D96"/>
    <w:rsid w:val="0043744F"/>
    <w:rsid w:val="00441F85"/>
    <w:rsid w:val="00451365"/>
    <w:rsid w:val="00451A6B"/>
    <w:rsid w:val="00453504"/>
    <w:rsid w:val="00460702"/>
    <w:rsid w:val="0046283C"/>
    <w:rsid w:val="00462A9C"/>
    <w:rsid w:val="00464D2F"/>
    <w:rsid w:val="004734E0"/>
    <w:rsid w:val="0047652D"/>
    <w:rsid w:val="00490852"/>
    <w:rsid w:val="004927E4"/>
    <w:rsid w:val="00493E4E"/>
    <w:rsid w:val="00495A72"/>
    <w:rsid w:val="004972CA"/>
    <w:rsid w:val="00497B9A"/>
    <w:rsid w:val="004A790B"/>
    <w:rsid w:val="004B35F7"/>
    <w:rsid w:val="004B749D"/>
    <w:rsid w:val="004C297E"/>
    <w:rsid w:val="004C7CD9"/>
    <w:rsid w:val="004D1490"/>
    <w:rsid w:val="004E20D6"/>
    <w:rsid w:val="004E32FB"/>
    <w:rsid w:val="004E3B4B"/>
    <w:rsid w:val="004F05B3"/>
    <w:rsid w:val="004F1AE7"/>
    <w:rsid w:val="004F4B69"/>
    <w:rsid w:val="004F720C"/>
    <w:rsid w:val="00501D81"/>
    <w:rsid w:val="00506C46"/>
    <w:rsid w:val="005100E1"/>
    <w:rsid w:val="00511AF8"/>
    <w:rsid w:val="00512B01"/>
    <w:rsid w:val="00513C2A"/>
    <w:rsid w:val="005265EE"/>
    <w:rsid w:val="005362B8"/>
    <w:rsid w:val="00540658"/>
    <w:rsid w:val="00543D9A"/>
    <w:rsid w:val="00545E7C"/>
    <w:rsid w:val="00547BB7"/>
    <w:rsid w:val="00547C1D"/>
    <w:rsid w:val="005558C5"/>
    <w:rsid w:val="00562DE2"/>
    <w:rsid w:val="0056316A"/>
    <w:rsid w:val="00573D76"/>
    <w:rsid w:val="00584F11"/>
    <w:rsid w:val="00590F7B"/>
    <w:rsid w:val="00591315"/>
    <w:rsid w:val="00592797"/>
    <w:rsid w:val="00593477"/>
    <w:rsid w:val="00593A58"/>
    <w:rsid w:val="00597782"/>
    <w:rsid w:val="005A2225"/>
    <w:rsid w:val="005A3F40"/>
    <w:rsid w:val="005A4CE1"/>
    <w:rsid w:val="005A6A35"/>
    <w:rsid w:val="005A7F8D"/>
    <w:rsid w:val="005B0100"/>
    <w:rsid w:val="005B7B3A"/>
    <w:rsid w:val="005C45D9"/>
    <w:rsid w:val="005C6677"/>
    <w:rsid w:val="005D0236"/>
    <w:rsid w:val="005D4A17"/>
    <w:rsid w:val="005D5C75"/>
    <w:rsid w:val="005E24DB"/>
    <w:rsid w:val="005E38E4"/>
    <w:rsid w:val="005E5921"/>
    <w:rsid w:val="005F0F98"/>
    <w:rsid w:val="005F1D71"/>
    <w:rsid w:val="005F2DF7"/>
    <w:rsid w:val="0060117D"/>
    <w:rsid w:val="00602DDC"/>
    <w:rsid w:val="006106AF"/>
    <w:rsid w:val="0061663E"/>
    <w:rsid w:val="00625E56"/>
    <w:rsid w:val="00641A45"/>
    <w:rsid w:val="00641A66"/>
    <w:rsid w:val="006443D7"/>
    <w:rsid w:val="006510C3"/>
    <w:rsid w:val="006555CD"/>
    <w:rsid w:val="00660CEA"/>
    <w:rsid w:val="0066461B"/>
    <w:rsid w:val="00692FA0"/>
    <w:rsid w:val="0069650D"/>
    <w:rsid w:val="006968A3"/>
    <w:rsid w:val="006A6AF8"/>
    <w:rsid w:val="006B23F4"/>
    <w:rsid w:val="006B5EC4"/>
    <w:rsid w:val="006B7D9F"/>
    <w:rsid w:val="006C023A"/>
    <w:rsid w:val="006C09DE"/>
    <w:rsid w:val="006C71FB"/>
    <w:rsid w:val="006D052D"/>
    <w:rsid w:val="006D2996"/>
    <w:rsid w:val="006D5273"/>
    <w:rsid w:val="006D74BE"/>
    <w:rsid w:val="006E43EF"/>
    <w:rsid w:val="006E506F"/>
    <w:rsid w:val="007010EF"/>
    <w:rsid w:val="00704A01"/>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7886"/>
    <w:rsid w:val="0075079E"/>
    <w:rsid w:val="00752DEF"/>
    <w:rsid w:val="00754584"/>
    <w:rsid w:val="0075635B"/>
    <w:rsid w:val="007578B3"/>
    <w:rsid w:val="007753E2"/>
    <w:rsid w:val="007A585B"/>
    <w:rsid w:val="007B0AAE"/>
    <w:rsid w:val="007B4F0C"/>
    <w:rsid w:val="007C1C63"/>
    <w:rsid w:val="007C369D"/>
    <w:rsid w:val="007D2D5E"/>
    <w:rsid w:val="007D429B"/>
    <w:rsid w:val="007E60C6"/>
    <w:rsid w:val="007E64EB"/>
    <w:rsid w:val="007E6A10"/>
    <w:rsid w:val="007E77FD"/>
    <w:rsid w:val="007F0C9B"/>
    <w:rsid w:val="007F131F"/>
    <w:rsid w:val="007F6C16"/>
    <w:rsid w:val="00800336"/>
    <w:rsid w:val="00813124"/>
    <w:rsid w:val="0082052D"/>
    <w:rsid w:val="00820B2C"/>
    <w:rsid w:val="00831A23"/>
    <w:rsid w:val="008322E1"/>
    <w:rsid w:val="00833460"/>
    <w:rsid w:val="008343D6"/>
    <w:rsid w:val="0083536E"/>
    <w:rsid w:val="00835856"/>
    <w:rsid w:val="008369F8"/>
    <w:rsid w:val="00841099"/>
    <w:rsid w:val="008528F0"/>
    <w:rsid w:val="0085324B"/>
    <w:rsid w:val="008641E4"/>
    <w:rsid w:val="00867F23"/>
    <w:rsid w:val="00871576"/>
    <w:rsid w:val="00877EB0"/>
    <w:rsid w:val="0088144F"/>
    <w:rsid w:val="00883201"/>
    <w:rsid w:val="0088427C"/>
    <w:rsid w:val="00886348"/>
    <w:rsid w:val="008A467E"/>
    <w:rsid w:val="008A5A2D"/>
    <w:rsid w:val="008D0B24"/>
    <w:rsid w:val="008D3E97"/>
    <w:rsid w:val="008D3EE1"/>
    <w:rsid w:val="008D499C"/>
    <w:rsid w:val="008D4E78"/>
    <w:rsid w:val="008D62AB"/>
    <w:rsid w:val="008D7E62"/>
    <w:rsid w:val="008E676D"/>
    <w:rsid w:val="008E7396"/>
    <w:rsid w:val="008F089A"/>
    <w:rsid w:val="008F0B45"/>
    <w:rsid w:val="008F0DBF"/>
    <w:rsid w:val="008F15A6"/>
    <w:rsid w:val="008F3650"/>
    <w:rsid w:val="008F3933"/>
    <w:rsid w:val="00902EB0"/>
    <w:rsid w:val="0090416C"/>
    <w:rsid w:val="009126D9"/>
    <w:rsid w:val="0092124A"/>
    <w:rsid w:val="00922396"/>
    <w:rsid w:val="00932C7C"/>
    <w:rsid w:val="009347B8"/>
    <w:rsid w:val="00935D7E"/>
    <w:rsid w:val="00936B22"/>
    <w:rsid w:val="009418C3"/>
    <w:rsid w:val="0095312B"/>
    <w:rsid w:val="00953A85"/>
    <w:rsid w:val="0095469B"/>
    <w:rsid w:val="00963B3B"/>
    <w:rsid w:val="0096432A"/>
    <w:rsid w:val="00967223"/>
    <w:rsid w:val="00970815"/>
    <w:rsid w:val="00971775"/>
    <w:rsid w:val="00973043"/>
    <w:rsid w:val="00975F91"/>
    <w:rsid w:val="0098336A"/>
    <w:rsid w:val="00983CA8"/>
    <w:rsid w:val="00994B76"/>
    <w:rsid w:val="00996ADA"/>
    <w:rsid w:val="009A0E8F"/>
    <w:rsid w:val="009A31D9"/>
    <w:rsid w:val="009A3F42"/>
    <w:rsid w:val="009A4778"/>
    <w:rsid w:val="009A712F"/>
    <w:rsid w:val="009B1976"/>
    <w:rsid w:val="009B213C"/>
    <w:rsid w:val="009C0724"/>
    <w:rsid w:val="009E01CD"/>
    <w:rsid w:val="009E5C61"/>
    <w:rsid w:val="009E65E0"/>
    <w:rsid w:val="009E6B19"/>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00BC"/>
    <w:rsid w:val="00A406F6"/>
    <w:rsid w:val="00A42EAE"/>
    <w:rsid w:val="00A45DD2"/>
    <w:rsid w:val="00A468C0"/>
    <w:rsid w:val="00A50C8A"/>
    <w:rsid w:val="00A51578"/>
    <w:rsid w:val="00A522B4"/>
    <w:rsid w:val="00A536BE"/>
    <w:rsid w:val="00A53CE6"/>
    <w:rsid w:val="00A65845"/>
    <w:rsid w:val="00A65871"/>
    <w:rsid w:val="00A65C6F"/>
    <w:rsid w:val="00A738DA"/>
    <w:rsid w:val="00A754DA"/>
    <w:rsid w:val="00A75EFF"/>
    <w:rsid w:val="00A808FC"/>
    <w:rsid w:val="00A8245F"/>
    <w:rsid w:val="00A923F4"/>
    <w:rsid w:val="00A96A3D"/>
    <w:rsid w:val="00AB2F11"/>
    <w:rsid w:val="00AB3B8D"/>
    <w:rsid w:val="00AB5A01"/>
    <w:rsid w:val="00AB5A4F"/>
    <w:rsid w:val="00AC0B6A"/>
    <w:rsid w:val="00AC0CC4"/>
    <w:rsid w:val="00AC3592"/>
    <w:rsid w:val="00AC46BB"/>
    <w:rsid w:val="00AC608A"/>
    <w:rsid w:val="00AC63BA"/>
    <w:rsid w:val="00AC76C8"/>
    <w:rsid w:val="00AD017D"/>
    <w:rsid w:val="00AD2BED"/>
    <w:rsid w:val="00AD40CC"/>
    <w:rsid w:val="00AD7895"/>
    <w:rsid w:val="00AE533A"/>
    <w:rsid w:val="00AE6F3D"/>
    <w:rsid w:val="00AE73C0"/>
    <w:rsid w:val="00AF0388"/>
    <w:rsid w:val="00AF2498"/>
    <w:rsid w:val="00B05C73"/>
    <w:rsid w:val="00B0728A"/>
    <w:rsid w:val="00B15F61"/>
    <w:rsid w:val="00B230CF"/>
    <w:rsid w:val="00B27090"/>
    <w:rsid w:val="00B27BBF"/>
    <w:rsid w:val="00B31EC1"/>
    <w:rsid w:val="00B36EEF"/>
    <w:rsid w:val="00B37D90"/>
    <w:rsid w:val="00B5386E"/>
    <w:rsid w:val="00B555AD"/>
    <w:rsid w:val="00B6028B"/>
    <w:rsid w:val="00B6116F"/>
    <w:rsid w:val="00B64E78"/>
    <w:rsid w:val="00B74FCC"/>
    <w:rsid w:val="00B75C90"/>
    <w:rsid w:val="00B7638A"/>
    <w:rsid w:val="00B85C0E"/>
    <w:rsid w:val="00B87587"/>
    <w:rsid w:val="00B93E9A"/>
    <w:rsid w:val="00B94698"/>
    <w:rsid w:val="00B96BEA"/>
    <w:rsid w:val="00BA1013"/>
    <w:rsid w:val="00BA2FE3"/>
    <w:rsid w:val="00BA45A7"/>
    <w:rsid w:val="00BA67A0"/>
    <w:rsid w:val="00BB3A4D"/>
    <w:rsid w:val="00BB6DD0"/>
    <w:rsid w:val="00BC13E3"/>
    <w:rsid w:val="00BC1CA4"/>
    <w:rsid w:val="00BC4061"/>
    <w:rsid w:val="00BD0B53"/>
    <w:rsid w:val="00BD2D9A"/>
    <w:rsid w:val="00BD4D68"/>
    <w:rsid w:val="00BD6CE9"/>
    <w:rsid w:val="00BD6D7D"/>
    <w:rsid w:val="00BD74D3"/>
    <w:rsid w:val="00BD75FC"/>
    <w:rsid w:val="00BE03F1"/>
    <w:rsid w:val="00BE29AB"/>
    <w:rsid w:val="00BE6D56"/>
    <w:rsid w:val="00BF0FAF"/>
    <w:rsid w:val="00BF11A5"/>
    <w:rsid w:val="00BF50ED"/>
    <w:rsid w:val="00BF5807"/>
    <w:rsid w:val="00C02C51"/>
    <w:rsid w:val="00C05A68"/>
    <w:rsid w:val="00C07EBF"/>
    <w:rsid w:val="00C1284A"/>
    <w:rsid w:val="00C17A3F"/>
    <w:rsid w:val="00C26BEA"/>
    <w:rsid w:val="00C36135"/>
    <w:rsid w:val="00C40434"/>
    <w:rsid w:val="00C436A1"/>
    <w:rsid w:val="00C466E7"/>
    <w:rsid w:val="00C47247"/>
    <w:rsid w:val="00C548DF"/>
    <w:rsid w:val="00C54A07"/>
    <w:rsid w:val="00C65FDA"/>
    <w:rsid w:val="00C7618D"/>
    <w:rsid w:val="00C8019A"/>
    <w:rsid w:val="00C81B94"/>
    <w:rsid w:val="00C95233"/>
    <w:rsid w:val="00C96C08"/>
    <w:rsid w:val="00CA1A86"/>
    <w:rsid w:val="00CB2F30"/>
    <w:rsid w:val="00CB2FE1"/>
    <w:rsid w:val="00CB5B1F"/>
    <w:rsid w:val="00CC348A"/>
    <w:rsid w:val="00CC43DA"/>
    <w:rsid w:val="00CD70F8"/>
    <w:rsid w:val="00CE3460"/>
    <w:rsid w:val="00CE5366"/>
    <w:rsid w:val="00CF2581"/>
    <w:rsid w:val="00CF33C8"/>
    <w:rsid w:val="00CF345E"/>
    <w:rsid w:val="00CF4EA9"/>
    <w:rsid w:val="00CF6C74"/>
    <w:rsid w:val="00CF6F52"/>
    <w:rsid w:val="00CF7D01"/>
    <w:rsid w:val="00CF7FCF"/>
    <w:rsid w:val="00D00BED"/>
    <w:rsid w:val="00D034B3"/>
    <w:rsid w:val="00D03ACB"/>
    <w:rsid w:val="00D05BC4"/>
    <w:rsid w:val="00D05D5F"/>
    <w:rsid w:val="00D0688E"/>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7EEC"/>
    <w:rsid w:val="00D7173B"/>
    <w:rsid w:val="00D718A1"/>
    <w:rsid w:val="00D75776"/>
    <w:rsid w:val="00D77D9A"/>
    <w:rsid w:val="00D805C1"/>
    <w:rsid w:val="00D8130E"/>
    <w:rsid w:val="00D817F1"/>
    <w:rsid w:val="00D90848"/>
    <w:rsid w:val="00D95E3E"/>
    <w:rsid w:val="00DA175D"/>
    <w:rsid w:val="00DA1E73"/>
    <w:rsid w:val="00DA3E94"/>
    <w:rsid w:val="00DA4560"/>
    <w:rsid w:val="00DA7942"/>
    <w:rsid w:val="00DB1778"/>
    <w:rsid w:val="00DB41AA"/>
    <w:rsid w:val="00DB6171"/>
    <w:rsid w:val="00DB6E06"/>
    <w:rsid w:val="00DB7D03"/>
    <w:rsid w:val="00DC4011"/>
    <w:rsid w:val="00DC7630"/>
    <w:rsid w:val="00DD0CDC"/>
    <w:rsid w:val="00DD1778"/>
    <w:rsid w:val="00DD4EBB"/>
    <w:rsid w:val="00DE011A"/>
    <w:rsid w:val="00DE5C96"/>
    <w:rsid w:val="00DF328D"/>
    <w:rsid w:val="00DF56D7"/>
    <w:rsid w:val="00E025A0"/>
    <w:rsid w:val="00E0504B"/>
    <w:rsid w:val="00E073E7"/>
    <w:rsid w:val="00E13E41"/>
    <w:rsid w:val="00E15C43"/>
    <w:rsid w:val="00E163C0"/>
    <w:rsid w:val="00E226CF"/>
    <w:rsid w:val="00E268D5"/>
    <w:rsid w:val="00E269FC"/>
    <w:rsid w:val="00E2723E"/>
    <w:rsid w:val="00E403B6"/>
    <w:rsid w:val="00E406C7"/>
    <w:rsid w:val="00E43D52"/>
    <w:rsid w:val="00E47021"/>
    <w:rsid w:val="00E52880"/>
    <w:rsid w:val="00E52F9C"/>
    <w:rsid w:val="00E5461A"/>
    <w:rsid w:val="00E617E9"/>
    <w:rsid w:val="00E7640D"/>
    <w:rsid w:val="00E76ACC"/>
    <w:rsid w:val="00E92673"/>
    <w:rsid w:val="00EA5B86"/>
    <w:rsid w:val="00EB1F70"/>
    <w:rsid w:val="00EC30F1"/>
    <w:rsid w:val="00EC3290"/>
    <w:rsid w:val="00EC7263"/>
    <w:rsid w:val="00ED5876"/>
    <w:rsid w:val="00EE759E"/>
    <w:rsid w:val="00EF00F1"/>
    <w:rsid w:val="00EF02BA"/>
    <w:rsid w:val="00EF195D"/>
    <w:rsid w:val="00EF2B91"/>
    <w:rsid w:val="00EF49C4"/>
    <w:rsid w:val="00F06E3D"/>
    <w:rsid w:val="00F07548"/>
    <w:rsid w:val="00F12921"/>
    <w:rsid w:val="00F23FB0"/>
    <w:rsid w:val="00F24D20"/>
    <w:rsid w:val="00F252F2"/>
    <w:rsid w:val="00F54379"/>
    <w:rsid w:val="00F5749B"/>
    <w:rsid w:val="00F60B44"/>
    <w:rsid w:val="00F61A0A"/>
    <w:rsid w:val="00F63BC2"/>
    <w:rsid w:val="00F641D4"/>
    <w:rsid w:val="00F646CC"/>
    <w:rsid w:val="00FA07B9"/>
    <w:rsid w:val="00FA1E26"/>
    <w:rsid w:val="00FB0FA2"/>
    <w:rsid w:val="00FB3103"/>
    <w:rsid w:val="00FC1387"/>
    <w:rsid w:val="00FC1BB0"/>
    <w:rsid w:val="00FC3972"/>
    <w:rsid w:val="00FD2DD4"/>
    <w:rsid w:val="00FD3009"/>
    <w:rsid w:val="00FD5AB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D95E3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D95E3E"/>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D95E3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D95E3E"/>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066C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8522206">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ef.de/" TargetMode="External"/><Relationship Id="rId13" Type="http://schemas.openxmlformats.org/officeDocument/2006/relationships/image" Target="media/image1.png"/><Relationship Id="rId18" Type="http://schemas.openxmlformats.org/officeDocument/2006/relationships/hyperlink" Target="https://www.youtube.com/channel/UCVPf33n1Mr9gQL9clrxj2fQ/featured"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twitter.com/SchneiderElecDE" TargetMode="External"/><Relationship Id="rId17" Type="http://schemas.openxmlformats.org/officeDocument/2006/relationships/image" Target="media/image3.pn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linkedin.com/company/schneider-electric" TargetMode="External"/><Relationship Id="rId20" Type="http://schemas.openxmlformats.org/officeDocument/2006/relationships/hyperlink" Target="https://www.se.com/de/de/about-us/sustaina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e.com/de/de/work/campaign/life-is-on/life-is-on.jsp"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se.com/de"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sbif.foundation/" TargetMode="External"/><Relationship Id="rId14" Type="http://schemas.openxmlformats.org/officeDocument/2006/relationships/hyperlink" Target="https://www.facebook.com/SchneiderElectricD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777</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Jasmin Böhm</cp:lastModifiedBy>
  <cp:revision>8</cp:revision>
  <cp:lastPrinted>2022-09-29T07:21:00Z</cp:lastPrinted>
  <dcterms:created xsi:type="dcterms:W3CDTF">2022-09-27T14:31:00Z</dcterms:created>
  <dcterms:modified xsi:type="dcterms:W3CDTF">2022-09-29T12:03:00Z</dcterms:modified>
</cp:coreProperties>
</file>