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6B385F9A" w:rsidR="00C26BEA" w:rsidRPr="003D6892" w:rsidRDefault="003D6892" w:rsidP="00C26BEA">
      <w:pPr>
        <w:spacing w:line="276" w:lineRule="auto"/>
        <w:rPr>
          <w:rFonts w:cs="Arial"/>
          <w:color w:val="3DCD58"/>
          <w:kern w:val="36"/>
          <w:sz w:val="40"/>
          <w:szCs w:val="40"/>
          <w:lang w:val="en-US"/>
        </w:rPr>
      </w:pPr>
      <w:r w:rsidRPr="003D6892">
        <w:rPr>
          <w:rFonts w:cs="Arial"/>
          <w:color w:val="3DCD58"/>
          <w:kern w:val="36"/>
          <w:sz w:val="40"/>
          <w:szCs w:val="40"/>
          <w:lang w:val="en-US"/>
        </w:rPr>
        <w:t>Digitalization of rail transport: Schneider Electric at InnoTrans 2022</w:t>
      </w:r>
    </w:p>
    <w:p w14:paraId="79773BB2" w14:textId="450DC430" w:rsidR="008D499C" w:rsidRPr="003D6892" w:rsidRDefault="008728E8" w:rsidP="00C224D9">
      <w:pPr>
        <w:pStyle w:val="berschrift2"/>
        <w:rPr>
          <w:rFonts w:eastAsia="SimSun"/>
          <w:lang w:val="en-US"/>
        </w:rPr>
      </w:pPr>
      <w:r w:rsidRPr="003D6892">
        <w:rPr>
          <w:rFonts w:eastAsia="SimSun"/>
          <w:lang w:val="en-US"/>
        </w:rPr>
        <w:t>At this year's InnoTrans, Schneider Electric will present a</w:t>
      </w:r>
      <w:r>
        <w:rPr>
          <w:rFonts w:eastAsia="SimSun"/>
          <w:lang w:val="en-US"/>
        </w:rPr>
        <w:t xml:space="preserve">n integrated </w:t>
      </w:r>
      <w:r w:rsidRPr="003D6892">
        <w:rPr>
          <w:rFonts w:eastAsia="SimSun"/>
          <w:lang w:val="en-US"/>
        </w:rPr>
        <w:t xml:space="preserve">portfolio for </w:t>
      </w:r>
      <w:r>
        <w:rPr>
          <w:rFonts w:eastAsia="SimSun"/>
          <w:lang w:val="en-US"/>
        </w:rPr>
        <w:t>railway infrastructure digitalization.</w:t>
      </w:r>
      <w:r w:rsidRPr="003D6892">
        <w:rPr>
          <w:rFonts w:eastAsia="SimSun"/>
          <w:lang w:val="en-US"/>
        </w:rPr>
        <w:t xml:space="preserve"> </w:t>
      </w:r>
      <w:r w:rsidR="003D6892" w:rsidRPr="003D6892">
        <w:rPr>
          <w:rFonts w:eastAsia="SimSun"/>
          <w:lang w:val="en-US"/>
        </w:rPr>
        <w:t>This includes SF6-free medium-voltage switchgear, software solutions from ETAP and AVEVA, and matching service offerings.</w:t>
      </w:r>
    </w:p>
    <w:p w14:paraId="49C2C94E" w14:textId="7E9B7AD5" w:rsidR="003D6892" w:rsidRPr="003D6892" w:rsidRDefault="008D499C" w:rsidP="003D6892">
      <w:pPr>
        <w:rPr>
          <w:rStyle w:val="xn-location"/>
          <w:rFonts w:cs="Arial"/>
          <w:szCs w:val="20"/>
          <w:lang w:val="en-US"/>
        </w:rPr>
      </w:pPr>
      <w:r w:rsidRPr="00582E05">
        <w:rPr>
          <w:rStyle w:val="xn-location"/>
          <w:rFonts w:cs="Arial"/>
          <w:b/>
          <w:bCs/>
          <w:szCs w:val="20"/>
          <w:lang w:val="en-US"/>
        </w:rPr>
        <w:t>Ratingen</w:t>
      </w:r>
      <w:r w:rsidR="00C26BEA" w:rsidRPr="00582E05">
        <w:rPr>
          <w:rStyle w:val="xn-location"/>
          <w:rFonts w:cs="Arial"/>
          <w:b/>
          <w:bCs/>
          <w:szCs w:val="20"/>
          <w:lang w:val="en-US"/>
        </w:rPr>
        <w:t xml:space="preserve">, </w:t>
      </w:r>
      <w:r w:rsidR="00D9655B" w:rsidRPr="00582E05">
        <w:rPr>
          <w:rStyle w:val="xn-location"/>
          <w:rFonts w:cs="Arial"/>
          <w:b/>
          <w:bCs/>
          <w:szCs w:val="20"/>
          <w:lang w:val="en-US"/>
        </w:rPr>
        <w:t>19</w:t>
      </w:r>
      <w:r w:rsidR="00C26BEA" w:rsidRPr="00582E05">
        <w:rPr>
          <w:rStyle w:val="xn-location"/>
          <w:rFonts w:cs="Arial"/>
          <w:b/>
          <w:bCs/>
          <w:szCs w:val="20"/>
          <w:lang w:val="en-US"/>
        </w:rPr>
        <w:t>.</w:t>
      </w:r>
      <w:r w:rsidR="00D9655B" w:rsidRPr="00582E05">
        <w:rPr>
          <w:rStyle w:val="xn-location"/>
          <w:rFonts w:cs="Arial"/>
          <w:b/>
          <w:bCs/>
          <w:szCs w:val="20"/>
          <w:lang w:val="en-US"/>
        </w:rPr>
        <w:t xml:space="preserve"> September </w:t>
      </w:r>
      <w:r w:rsidR="003D6892" w:rsidRPr="00582E05">
        <w:rPr>
          <w:rStyle w:val="xn-location"/>
          <w:rFonts w:cs="Arial"/>
          <w:b/>
          <w:bCs/>
          <w:szCs w:val="20"/>
          <w:lang w:val="en-US"/>
        </w:rPr>
        <w:t>2022</w:t>
      </w:r>
      <w:r w:rsidR="00C26BEA" w:rsidRPr="00582E05">
        <w:rPr>
          <w:rStyle w:val="xn-location"/>
          <w:rFonts w:cs="Arial"/>
          <w:b/>
          <w:bCs/>
          <w:szCs w:val="20"/>
          <w:lang w:val="en-US"/>
        </w:rPr>
        <w:t xml:space="preserve"> –</w:t>
      </w:r>
      <w:r w:rsidR="00C224D9">
        <w:rPr>
          <w:rStyle w:val="xn-location"/>
          <w:rFonts w:cs="Arial"/>
          <w:szCs w:val="20"/>
          <w:lang w:val="en-US"/>
        </w:rPr>
        <w:t xml:space="preserve"> </w:t>
      </w:r>
      <w:r w:rsidR="00C224D9" w:rsidRPr="003D6892">
        <w:rPr>
          <w:rStyle w:val="xn-location"/>
          <w:rFonts w:cs="Arial"/>
          <w:szCs w:val="20"/>
          <w:lang w:val="en-US"/>
        </w:rPr>
        <w:t>A successful energy transition is not possible without a mobility transition</w:t>
      </w:r>
      <w:r w:rsidR="00C224D9">
        <w:rPr>
          <w:rStyle w:val="xn-location"/>
          <w:rFonts w:cs="Arial"/>
          <w:szCs w:val="20"/>
          <w:lang w:val="en-US"/>
        </w:rPr>
        <w:t xml:space="preserve"> that gets goods </w:t>
      </w:r>
      <w:r w:rsidR="00C224D9" w:rsidRPr="003D6892">
        <w:rPr>
          <w:rStyle w:val="xn-location"/>
          <w:rFonts w:cs="Arial"/>
          <w:szCs w:val="20"/>
          <w:lang w:val="en-US"/>
        </w:rPr>
        <w:t xml:space="preserve">off the road and onto the railways. </w:t>
      </w:r>
      <w:r w:rsidR="00F04F3E">
        <w:rPr>
          <w:rStyle w:val="xn-location"/>
          <w:rFonts w:cs="Arial"/>
          <w:szCs w:val="20"/>
          <w:lang w:val="en-US"/>
        </w:rPr>
        <w:t>To do this,</w:t>
      </w:r>
      <w:r w:rsidR="003D6892" w:rsidRPr="003D6892">
        <w:rPr>
          <w:rStyle w:val="xn-location"/>
          <w:rFonts w:cs="Arial"/>
          <w:szCs w:val="20"/>
          <w:lang w:val="en-US"/>
        </w:rPr>
        <w:t xml:space="preserve"> </w:t>
      </w:r>
      <w:r w:rsidR="002E15E2">
        <w:rPr>
          <w:rStyle w:val="xn-location"/>
          <w:rFonts w:cs="Arial"/>
          <w:szCs w:val="20"/>
          <w:lang w:val="en-US"/>
        </w:rPr>
        <w:t>innovative ideas</w:t>
      </w:r>
      <w:r w:rsidR="003D6892" w:rsidRPr="003D6892">
        <w:rPr>
          <w:rStyle w:val="xn-location"/>
          <w:rFonts w:cs="Arial"/>
          <w:szCs w:val="20"/>
          <w:lang w:val="en-US"/>
        </w:rPr>
        <w:t xml:space="preserve"> are needed </w:t>
      </w:r>
      <w:r w:rsidR="00F04F3E">
        <w:rPr>
          <w:rStyle w:val="xn-location"/>
          <w:rFonts w:cs="Arial"/>
          <w:szCs w:val="20"/>
          <w:lang w:val="en-US"/>
        </w:rPr>
        <w:t>to</w:t>
      </w:r>
      <w:r w:rsidR="003D6892" w:rsidRPr="003D6892">
        <w:rPr>
          <w:rStyle w:val="xn-location"/>
          <w:rFonts w:cs="Arial"/>
          <w:szCs w:val="20"/>
          <w:lang w:val="en-US"/>
        </w:rPr>
        <w:t xml:space="preserve"> ensure that operations are also sustainable and economical in the long term. At this year's InnoTrans in Berlin</w:t>
      </w:r>
      <w:r w:rsidR="002E15E2">
        <w:rPr>
          <w:rStyle w:val="xn-location"/>
          <w:rFonts w:cs="Arial"/>
          <w:szCs w:val="20"/>
          <w:lang w:val="en-US"/>
        </w:rPr>
        <w:t>, Germany</w:t>
      </w:r>
      <w:r w:rsidR="00167219">
        <w:rPr>
          <w:rStyle w:val="xn-location"/>
          <w:rFonts w:cs="Arial"/>
          <w:szCs w:val="20"/>
          <w:lang w:val="en-US"/>
        </w:rPr>
        <w:t xml:space="preserve"> from September 20-23</w:t>
      </w:r>
      <w:r w:rsidR="003D6892" w:rsidRPr="003D6892">
        <w:rPr>
          <w:rStyle w:val="xn-location"/>
          <w:rFonts w:cs="Arial"/>
          <w:szCs w:val="20"/>
          <w:lang w:val="en-US"/>
        </w:rPr>
        <w:t>, Schneider Electric and its partners AVEVA and ETAP will present a</w:t>
      </w:r>
      <w:r w:rsidR="000539BE">
        <w:rPr>
          <w:rStyle w:val="xn-location"/>
          <w:rFonts w:cs="Arial"/>
          <w:szCs w:val="20"/>
          <w:lang w:val="en-US"/>
        </w:rPr>
        <w:t xml:space="preserve">n integrated </w:t>
      </w:r>
      <w:r w:rsidR="003D6892" w:rsidRPr="003D6892">
        <w:rPr>
          <w:rStyle w:val="xn-location"/>
          <w:rFonts w:cs="Arial"/>
          <w:szCs w:val="20"/>
          <w:lang w:val="en-US"/>
        </w:rPr>
        <w:t>portfolio of solutions for reliable, efficient and sustainable rail</w:t>
      </w:r>
      <w:r w:rsidR="000539BE">
        <w:rPr>
          <w:rStyle w:val="xn-location"/>
          <w:rFonts w:cs="Arial"/>
          <w:szCs w:val="20"/>
          <w:lang w:val="en-US"/>
        </w:rPr>
        <w:t>way</w:t>
      </w:r>
      <w:r w:rsidR="003D6892" w:rsidRPr="003D6892">
        <w:rPr>
          <w:rStyle w:val="xn-location"/>
          <w:rFonts w:cs="Arial"/>
          <w:szCs w:val="20"/>
          <w:lang w:val="en-US"/>
        </w:rPr>
        <w:t xml:space="preserve"> infrastructure. The focus will be on Schneider Electric's SF6-free GM AirSeT</w:t>
      </w:r>
      <w:r w:rsidR="000539BE">
        <w:rPr>
          <w:rStyle w:val="xn-location"/>
          <w:rFonts w:cs="Arial"/>
          <w:szCs w:val="20"/>
          <w:lang w:val="en-US"/>
        </w:rPr>
        <w:t>, a</w:t>
      </w:r>
      <w:r w:rsidR="003D6892" w:rsidRPr="003D6892">
        <w:rPr>
          <w:rStyle w:val="xn-location"/>
          <w:rFonts w:cs="Arial"/>
          <w:szCs w:val="20"/>
          <w:lang w:val="en-US"/>
        </w:rPr>
        <w:t xml:space="preserve"> primary medium-voltage switchgear, as well as analysis and management tools for traction power systems from ETAP and the Unified Operations Center from AVEVA. All solutions are specifically tailored to the industry needs</w:t>
      </w:r>
      <w:r w:rsidR="00184FA9">
        <w:rPr>
          <w:rStyle w:val="xn-location"/>
          <w:rFonts w:cs="Arial"/>
          <w:szCs w:val="20"/>
          <w:lang w:val="en-US"/>
        </w:rPr>
        <w:t xml:space="preserve">. </w:t>
      </w:r>
    </w:p>
    <w:p w14:paraId="72D0B29C" w14:textId="7F3ED644" w:rsidR="000F505D" w:rsidRPr="003D6892" w:rsidRDefault="003D6892" w:rsidP="003D6892">
      <w:pPr>
        <w:pStyle w:val="SEZwischentitel"/>
        <w:rPr>
          <w:rStyle w:val="xn-location"/>
          <w:rFonts w:cs="Arial"/>
          <w:szCs w:val="20"/>
          <w:lang w:val="en-US"/>
        </w:rPr>
      </w:pPr>
      <w:r w:rsidRPr="003D6892">
        <w:rPr>
          <w:rStyle w:val="xn-location"/>
          <w:rFonts w:cs="Arial"/>
          <w:szCs w:val="20"/>
          <w:lang w:val="en-US"/>
        </w:rPr>
        <w:t>The highlights at a glance</w:t>
      </w:r>
    </w:p>
    <w:p w14:paraId="6C5FEADD" w14:textId="77777777" w:rsidR="003D6892" w:rsidRPr="003D6892" w:rsidRDefault="003D6892" w:rsidP="003D6892">
      <w:pPr>
        <w:rPr>
          <w:rStyle w:val="xn-location"/>
          <w:rFonts w:cs="Arial"/>
          <w:szCs w:val="20"/>
          <w:lang w:val="en-US"/>
        </w:rPr>
      </w:pPr>
      <w:r w:rsidRPr="003D6892">
        <w:rPr>
          <w:rStyle w:val="xn-location"/>
          <w:rFonts w:cs="Arial"/>
          <w:szCs w:val="20"/>
          <w:lang w:val="en-US"/>
        </w:rPr>
        <w:t xml:space="preserve">At its booth, Schneider Electric will present GM AirSeT, an SF6-free switchgear for primary distribution of medium voltage up to 24 kV. </w:t>
      </w:r>
      <w:bookmarkStart w:id="0" w:name="_Hlk114416669"/>
      <w:r w:rsidRPr="003D6892">
        <w:rPr>
          <w:rStyle w:val="xn-location"/>
          <w:rFonts w:cs="Arial"/>
          <w:szCs w:val="20"/>
          <w:lang w:val="en-US"/>
        </w:rPr>
        <w:t>Thanks to climate-friendly insulation with pure air, this gas-insulated switchgear enables sustainable power distribution for rail transport.</w:t>
      </w:r>
      <w:bookmarkEnd w:id="0"/>
    </w:p>
    <w:p w14:paraId="62198582" w14:textId="31D9C1F3" w:rsidR="000F505D" w:rsidRPr="003D6892" w:rsidRDefault="003D6892" w:rsidP="003D6892">
      <w:pPr>
        <w:rPr>
          <w:rStyle w:val="xn-location"/>
          <w:rFonts w:cs="Arial"/>
          <w:szCs w:val="20"/>
          <w:lang w:val="en-US"/>
        </w:rPr>
      </w:pPr>
      <w:r w:rsidRPr="003D6892">
        <w:rPr>
          <w:rStyle w:val="xn-location"/>
          <w:rFonts w:cs="Arial"/>
          <w:szCs w:val="20"/>
          <w:lang w:val="en-US"/>
        </w:rPr>
        <w:t xml:space="preserve">Software plays a central role at Schneider Electric. That's why the company is demonstrating in Berlin how software, in conjunction with field devices and controllers, can deliver greater efficiency, reliability and operational profitability for rail mobility. For example, Schneider Electric partner ETAP offers </w:t>
      </w:r>
      <w:proofErr w:type="spellStart"/>
      <w:r w:rsidRPr="003D6892">
        <w:rPr>
          <w:rStyle w:val="xn-location"/>
          <w:rFonts w:cs="Arial"/>
          <w:szCs w:val="20"/>
          <w:lang w:val="en-US"/>
        </w:rPr>
        <w:t>eTraX</w:t>
      </w:r>
      <w:proofErr w:type="spellEnd"/>
      <w:r w:rsidRPr="003D6892">
        <w:rPr>
          <w:rStyle w:val="xn-location"/>
          <w:rFonts w:cs="Arial"/>
          <w:szCs w:val="20"/>
          <w:lang w:val="en-US"/>
        </w:rPr>
        <w:t xml:space="preserve">, a flexible software solution for modeling, </w:t>
      </w:r>
      <w:r w:rsidR="006B3197">
        <w:rPr>
          <w:rStyle w:val="xn-location"/>
          <w:rFonts w:cs="Arial"/>
          <w:szCs w:val="20"/>
          <w:lang w:val="en-US"/>
        </w:rPr>
        <w:t>simulating and optimizing</w:t>
      </w:r>
      <w:r w:rsidRPr="003D6892">
        <w:rPr>
          <w:rStyle w:val="xn-location"/>
          <w:rFonts w:cs="Arial"/>
          <w:szCs w:val="20"/>
          <w:lang w:val="en-US"/>
        </w:rPr>
        <w:t xml:space="preserve"> rail</w:t>
      </w:r>
      <w:r w:rsidR="000539BE">
        <w:rPr>
          <w:rStyle w:val="xn-location"/>
          <w:rFonts w:cs="Arial"/>
          <w:szCs w:val="20"/>
          <w:lang w:val="en-US"/>
        </w:rPr>
        <w:t>way</w:t>
      </w:r>
      <w:r w:rsidRPr="003D6892">
        <w:rPr>
          <w:rStyle w:val="xn-location"/>
          <w:rFonts w:cs="Arial"/>
          <w:szCs w:val="20"/>
          <w:lang w:val="en-US"/>
        </w:rPr>
        <w:t xml:space="preserve"> infrastructure. </w:t>
      </w:r>
      <w:r w:rsidR="0068763B">
        <w:rPr>
          <w:rStyle w:val="xn-location"/>
          <w:rFonts w:cs="Arial"/>
          <w:szCs w:val="20"/>
          <w:lang w:val="en-US"/>
        </w:rPr>
        <w:t xml:space="preserve">The solution optimizes electric traction systems, ranging </w:t>
      </w:r>
      <w:r w:rsidRPr="003D6892">
        <w:rPr>
          <w:rStyle w:val="xn-location"/>
          <w:rFonts w:cs="Arial"/>
          <w:szCs w:val="20"/>
          <w:lang w:val="en-US"/>
        </w:rPr>
        <w:t>from the simulation of an emergency to the use of real-time data for energy forecasts and efficient switching management.</w:t>
      </w:r>
    </w:p>
    <w:p w14:paraId="08E4D3BE" w14:textId="0F7FF106" w:rsidR="003D6892" w:rsidRPr="003D6892" w:rsidRDefault="003D6892" w:rsidP="003D6892">
      <w:pPr>
        <w:rPr>
          <w:rStyle w:val="xn-location"/>
          <w:rFonts w:cs="Arial"/>
          <w:szCs w:val="20"/>
          <w:lang w:val="en-US"/>
        </w:rPr>
      </w:pPr>
      <w:r w:rsidRPr="003D6892">
        <w:rPr>
          <w:rStyle w:val="xn-location"/>
          <w:rFonts w:cs="Arial"/>
          <w:szCs w:val="20"/>
          <w:lang w:val="en-US"/>
        </w:rPr>
        <w:t xml:space="preserve">With the Unified Operations Center, Schneider Electric partner AVEVA </w:t>
      </w:r>
      <w:r w:rsidR="00D00A5D">
        <w:rPr>
          <w:rStyle w:val="xn-location"/>
          <w:rFonts w:cs="Arial"/>
          <w:szCs w:val="20"/>
          <w:lang w:val="en-US"/>
        </w:rPr>
        <w:t xml:space="preserve">will show </w:t>
      </w:r>
      <w:r w:rsidRPr="003D6892">
        <w:rPr>
          <w:rStyle w:val="xn-location"/>
          <w:rFonts w:cs="Arial"/>
          <w:szCs w:val="20"/>
          <w:lang w:val="en-US"/>
        </w:rPr>
        <w:t>how operating processes from all areas of the infrastructure can be kept clearly in view at all times. In the form of a continuously running information model, all data from assets and workflows of different locations are visually combined and are thus available for quick operational decisions. This simplifies troubleshooting, reduces downtime and creates the basis for data-based investment decisions.</w:t>
      </w:r>
    </w:p>
    <w:p w14:paraId="322BECDD" w14:textId="085DB88E" w:rsidR="000F505D" w:rsidRPr="003D6892" w:rsidRDefault="003D6892" w:rsidP="003D6892">
      <w:pPr>
        <w:rPr>
          <w:rStyle w:val="xn-location"/>
          <w:rFonts w:cs="Arial"/>
          <w:szCs w:val="20"/>
          <w:lang w:val="en-US"/>
        </w:rPr>
      </w:pPr>
      <w:r w:rsidRPr="003D6892">
        <w:rPr>
          <w:rStyle w:val="xn-location"/>
          <w:rFonts w:cs="Arial"/>
          <w:szCs w:val="20"/>
          <w:lang w:val="en-US"/>
        </w:rPr>
        <w:lastRenderedPageBreak/>
        <w:t xml:space="preserve">Schneider Electric is not just </w:t>
      </w:r>
      <w:r w:rsidR="00D00A5D">
        <w:rPr>
          <w:rStyle w:val="xn-location"/>
          <w:rFonts w:cs="Arial"/>
          <w:szCs w:val="20"/>
          <w:lang w:val="en-US"/>
        </w:rPr>
        <w:t xml:space="preserve">focused on </w:t>
      </w:r>
      <w:r w:rsidRPr="003D6892">
        <w:rPr>
          <w:rStyle w:val="xn-location"/>
          <w:rFonts w:cs="Arial"/>
          <w:szCs w:val="20"/>
          <w:lang w:val="en-US"/>
        </w:rPr>
        <w:t xml:space="preserve">technology. The </w:t>
      </w:r>
      <w:r w:rsidR="007379B7">
        <w:rPr>
          <w:rStyle w:val="xn-location"/>
          <w:rFonts w:cs="Arial"/>
          <w:szCs w:val="20"/>
          <w:lang w:val="en-US"/>
        </w:rPr>
        <w:t xml:space="preserve">Impact Company </w:t>
      </w:r>
      <w:r w:rsidRPr="003D6892">
        <w:rPr>
          <w:rStyle w:val="xn-location"/>
          <w:rFonts w:cs="Arial"/>
          <w:szCs w:val="20"/>
          <w:lang w:val="en-US"/>
        </w:rPr>
        <w:t>is also active in consulting and services</w:t>
      </w:r>
      <w:r w:rsidR="00D00A5D">
        <w:rPr>
          <w:rStyle w:val="xn-location"/>
          <w:rFonts w:cs="Arial"/>
          <w:szCs w:val="20"/>
          <w:lang w:val="en-US"/>
        </w:rPr>
        <w:t xml:space="preserve"> for the transportation industry</w:t>
      </w:r>
      <w:r w:rsidRPr="003D6892">
        <w:rPr>
          <w:rStyle w:val="xn-location"/>
          <w:rFonts w:cs="Arial"/>
          <w:szCs w:val="20"/>
          <w:lang w:val="en-US"/>
        </w:rPr>
        <w:t>. For example, Sustainability Services</w:t>
      </w:r>
      <w:r w:rsidR="00D00A5D">
        <w:rPr>
          <w:rStyle w:val="xn-location"/>
          <w:rFonts w:cs="Arial"/>
          <w:szCs w:val="20"/>
          <w:lang w:val="en-US"/>
        </w:rPr>
        <w:t>’ experts</w:t>
      </w:r>
      <w:r w:rsidRPr="003D6892">
        <w:rPr>
          <w:rStyle w:val="xn-location"/>
          <w:rFonts w:cs="Arial"/>
          <w:szCs w:val="20"/>
          <w:lang w:val="en-US"/>
        </w:rPr>
        <w:t xml:space="preserve"> advise companies on their sustainability strategy</w:t>
      </w:r>
      <w:r w:rsidR="00D00A5D">
        <w:rPr>
          <w:rStyle w:val="xn-location"/>
          <w:rFonts w:cs="Arial"/>
          <w:szCs w:val="20"/>
          <w:lang w:val="en-US"/>
        </w:rPr>
        <w:t xml:space="preserve">, such as how to achieve </w:t>
      </w:r>
      <w:r w:rsidRPr="003D6892">
        <w:rPr>
          <w:rStyle w:val="xn-location"/>
          <w:rFonts w:cs="Arial"/>
          <w:szCs w:val="20"/>
          <w:lang w:val="en-US"/>
        </w:rPr>
        <w:t xml:space="preserve">greater energy efficiency. This also includes support in </w:t>
      </w:r>
      <w:r w:rsidR="00D9655B">
        <w:rPr>
          <w:rStyle w:val="xn-location"/>
          <w:rFonts w:cs="Arial"/>
          <w:szCs w:val="20"/>
          <w:lang w:val="en-US"/>
        </w:rPr>
        <w:t xml:space="preserve">the conclusion of energy contracts </w:t>
      </w:r>
      <w:r w:rsidRPr="003D6892">
        <w:rPr>
          <w:rStyle w:val="xn-location"/>
          <w:rFonts w:cs="Arial"/>
          <w:szCs w:val="20"/>
          <w:lang w:val="en-US"/>
        </w:rPr>
        <w:t>or procuring renewably generated energy. "In terms of socially and economically compatible climate protection, rail</w:t>
      </w:r>
      <w:r w:rsidR="000539BE">
        <w:rPr>
          <w:rStyle w:val="xn-location"/>
          <w:rFonts w:cs="Arial"/>
          <w:szCs w:val="20"/>
          <w:lang w:val="en-US"/>
        </w:rPr>
        <w:t>way</w:t>
      </w:r>
      <w:r w:rsidRPr="003D6892">
        <w:rPr>
          <w:rStyle w:val="xn-location"/>
          <w:rFonts w:cs="Arial"/>
          <w:szCs w:val="20"/>
          <w:lang w:val="en-US"/>
        </w:rPr>
        <w:t xml:space="preserve"> transport is also called upon," </w:t>
      </w:r>
      <w:r w:rsidR="00D9655B">
        <w:rPr>
          <w:rStyle w:val="xn-location"/>
          <w:rFonts w:cs="Arial"/>
          <w:szCs w:val="20"/>
          <w:lang w:val="en-US"/>
        </w:rPr>
        <w:t>knows</w:t>
      </w:r>
      <w:r w:rsidR="00D00A5D" w:rsidRPr="003D6892">
        <w:rPr>
          <w:rStyle w:val="xn-location"/>
          <w:rFonts w:cs="Arial"/>
          <w:szCs w:val="20"/>
          <w:lang w:val="en-US"/>
        </w:rPr>
        <w:t xml:space="preserve"> </w:t>
      </w:r>
      <w:r w:rsidRPr="003D6892">
        <w:rPr>
          <w:rStyle w:val="xn-location"/>
          <w:rFonts w:cs="Arial"/>
          <w:szCs w:val="20"/>
          <w:lang w:val="en-US"/>
        </w:rPr>
        <w:t>David Emin, Vice President Power Systems DACH at Schneider Electric. "With our many years of expertise, we see great potential for rail</w:t>
      </w:r>
      <w:r w:rsidR="000539BE">
        <w:rPr>
          <w:rStyle w:val="xn-location"/>
          <w:rFonts w:cs="Arial"/>
          <w:szCs w:val="20"/>
          <w:lang w:val="en-US"/>
        </w:rPr>
        <w:t>way</w:t>
      </w:r>
      <w:r w:rsidRPr="003D6892">
        <w:rPr>
          <w:rStyle w:val="xn-location"/>
          <w:rFonts w:cs="Arial"/>
          <w:szCs w:val="20"/>
          <w:lang w:val="en-US"/>
        </w:rPr>
        <w:t xml:space="preserve"> transport in IoT </w:t>
      </w:r>
      <w:r w:rsidR="00B61AAF">
        <w:rPr>
          <w:rStyle w:val="xn-location"/>
          <w:rFonts w:cs="Arial"/>
          <w:szCs w:val="20"/>
          <w:lang w:val="en-US"/>
        </w:rPr>
        <w:t xml:space="preserve">digitalization </w:t>
      </w:r>
      <w:r w:rsidRPr="003D6892">
        <w:rPr>
          <w:rStyle w:val="xn-location"/>
          <w:rFonts w:cs="Arial"/>
          <w:szCs w:val="20"/>
          <w:lang w:val="en-US"/>
        </w:rPr>
        <w:t xml:space="preserve">and energy management. At InnoTrans, we will show how this can be used </w:t>
      </w:r>
      <w:r w:rsidR="0013516F">
        <w:rPr>
          <w:rStyle w:val="xn-location"/>
          <w:rFonts w:cs="Arial"/>
          <w:szCs w:val="20"/>
          <w:lang w:val="en-US"/>
        </w:rPr>
        <w:t>concretely</w:t>
      </w:r>
      <w:r w:rsidRPr="003D6892">
        <w:rPr>
          <w:rStyle w:val="xn-location"/>
          <w:rFonts w:cs="Arial"/>
          <w:szCs w:val="20"/>
          <w:lang w:val="en-US"/>
        </w:rPr>
        <w:t xml:space="preserve"> with our hardware and software solutions."</w:t>
      </w:r>
    </w:p>
    <w:p w14:paraId="30852528" w14:textId="65D7E151" w:rsidR="000F505D" w:rsidRDefault="000F505D" w:rsidP="008D499C">
      <w:pPr>
        <w:rPr>
          <w:rStyle w:val="xn-location"/>
          <w:rFonts w:cs="Arial"/>
          <w:szCs w:val="20"/>
          <w:lang w:val="en-US"/>
        </w:rPr>
      </w:pPr>
    </w:p>
    <w:p w14:paraId="25EBE0C8" w14:textId="77777777" w:rsidR="00582E05" w:rsidRPr="003D6892" w:rsidRDefault="00582E05" w:rsidP="008D499C">
      <w:pPr>
        <w:rPr>
          <w:rStyle w:val="xn-location"/>
          <w:rFonts w:cs="Arial"/>
          <w:szCs w:val="20"/>
          <w:lang w:val="en-US"/>
        </w:rPr>
      </w:pPr>
    </w:p>
    <w:p w14:paraId="17455CCA" w14:textId="77777777" w:rsidR="000F505D" w:rsidRPr="00D9655B" w:rsidRDefault="000F505D" w:rsidP="000F505D">
      <w:pPr>
        <w:pStyle w:val="SEBoilerplate"/>
        <w:rPr>
          <w:b/>
          <w:bCs/>
          <w:sz w:val="18"/>
          <w:szCs w:val="18"/>
        </w:rPr>
      </w:pPr>
      <w:bookmarkStart w:id="1" w:name="_Hlk99100901"/>
      <w:r w:rsidRPr="00D9655B">
        <w:rPr>
          <w:b/>
          <w:bCs/>
          <w:sz w:val="18"/>
          <w:szCs w:val="18"/>
        </w:rPr>
        <w:t>Impact Company Schneider Electric</w:t>
      </w:r>
    </w:p>
    <w:bookmarkEnd w:id="1"/>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6747E7"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354AC4A4" w14:textId="6CA93735"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B314" w14:textId="77777777" w:rsidR="00A649BB" w:rsidRDefault="00A649BB" w:rsidP="00B230CF">
      <w:r>
        <w:separator/>
      </w:r>
    </w:p>
  </w:endnote>
  <w:endnote w:type="continuationSeparator" w:id="0">
    <w:p w14:paraId="63A43A60" w14:textId="77777777" w:rsidR="00A649BB" w:rsidRDefault="00A649B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C235" w14:textId="77777777" w:rsidR="00A649BB" w:rsidRDefault="00A649BB" w:rsidP="00B230CF">
      <w:r>
        <w:separator/>
      </w:r>
    </w:p>
  </w:footnote>
  <w:footnote w:type="continuationSeparator" w:id="0">
    <w:p w14:paraId="062CE841" w14:textId="77777777" w:rsidR="00A649BB" w:rsidRDefault="00A649BB"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381C827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w:t>
    </w:r>
    <w:r w:rsidR="006747E7">
      <w:rPr>
        <w:rFonts w:ascii="Arial" w:hAnsi="Arial" w:cs="Arial"/>
        <w:noProof/>
        <w:color w:val="595959" w:themeColor="text1" w:themeTint="A6"/>
        <w:sz w:val="32"/>
        <w:szCs w:val="32"/>
        <w:lang w:val="es-ES" w:eastAsia="es-ES"/>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87404614"/>
    <w:lvl w:ilvl="0" w:tplc="0004F9B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8"/>
  </w:num>
  <w:num w:numId="2" w16cid:durableId="1407996445">
    <w:abstractNumId w:val="4"/>
  </w:num>
  <w:num w:numId="3" w16cid:durableId="1789272608">
    <w:abstractNumId w:val="1"/>
  </w:num>
  <w:num w:numId="4" w16cid:durableId="27725187">
    <w:abstractNumId w:val="5"/>
  </w:num>
  <w:num w:numId="5" w16cid:durableId="805660607">
    <w:abstractNumId w:val="9"/>
  </w:num>
  <w:num w:numId="6" w16cid:durableId="833841850">
    <w:abstractNumId w:val="11"/>
  </w:num>
  <w:num w:numId="7" w16cid:durableId="1034307839">
    <w:abstractNumId w:val="6"/>
  </w:num>
  <w:num w:numId="8" w16cid:durableId="1131360027">
    <w:abstractNumId w:val="12"/>
  </w:num>
  <w:num w:numId="9" w16cid:durableId="792097846">
    <w:abstractNumId w:val="0"/>
  </w:num>
  <w:num w:numId="10" w16cid:durableId="325522007">
    <w:abstractNumId w:val="2"/>
  </w:num>
  <w:num w:numId="11" w16cid:durableId="893783734">
    <w:abstractNumId w:val="2"/>
  </w:num>
  <w:num w:numId="12" w16cid:durableId="1172647220">
    <w:abstractNumId w:val="7"/>
  </w:num>
  <w:num w:numId="13" w16cid:durableId="1737316916">
    <w:abstractNumId w:val="10"/>
  </w:num>
  <w:num w:numId="14" w16cid:durableId="1136604531">
    <w:abstractNumId w:val="13"/>
  </w:num>
  <w:num w:numId="15" w16cid:durableId="418255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s-E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39BE"/>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505D"/>
    <w:rsid w:val="00100233"/>
    <w:rsid w:val="00101C65"/>
    <w:rsid w:val="001034CF"/>
    <w:rsid w:val="001101DE"/>
    <w:rsid w:val="001118FB"/>
    <w:rsid w:val="00113837"/>
    <w:rsid w:val="00113EB6"/>
    <w:rsid w:val="0011658E"/>
    <w:rsid w:val="00120E16"/>
    <w:rsid w:val="00125C68"/>
    <w:rsid w:val="00132648"/>
    <w:rsid w:val="00133999"/>
    <w:rsid w:val="00134914"/>
    <w:rsid w:val="00134931"/>
    <w:rsid w:val="0013516F"/>
    <w:rsid w:val="00136290"/>
    <w:rsid w:val="0013728B"/>
    <w:rsid w:val="00137B5D"/>
    <w:rsid w:val="00142AAF"/>
    <w:rsid w:val="001479C9"/>
    <w:rsid w:val="0015536A"/>
    <w:rsid w:val="00160FC0"/>
    <w:rsid w:val="0016208A"/>
    <w:rsid w:val="00162C31"/>
    <w:rsid w:val="0016405E"/>
    <w:rsid w:val="00164F36"/>
    <w:rsid w:val="00165522"/>
    <w:rsid w:val="00167219"/>
    <w:rsid w:val="001674EF"/>
    <w:rsid w:val="001728DD"/>
    <w:rsid w:val="001733EF"/>
    <w:rsid w:val="00184FA9"/>
    <w:rsid w:val="00190F34"/>
    <w:rsid w:val="001957D6"/>
    <w:rsid w:val="00195C3E"/>
    <w:rsid w:val="001A5DF3"/>
    <w:rsid w:val="001A6818"/>
    <w:rsid w:val="001B2EF3"/>
    <w:rsid w:val="001C048F"/>
    <w:rsid w:val="001C1BFD"/>
    <w:rsid w:val="001E0F34"/>
    <w:rsid w:val="001E45AC"/>
    <w:rsid w:val="001E71E8"/>
    <w:rsid w:val="001F1D7C"/>
    <w:rsid w:val="001F622B"/>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621BF"/>
    <w:rsid w:val="002621F0"/>
    <w:rsid w:val="00263BB0"/>
    <w:rsid w:val="00272D28"/>
    <w:rsid w:val="00274B66"/>
    <w:rsid w:val="00291099"/>
    <w:rsid w:val="00297AB0"/>
    <w:rsid w:val="002A2A39"/>
    <w:rsid w:val="002A6673"/>
    <w:rsid w:val="002A7902"/>
    <w:rsid w:val="002A7ECB"/>
    <w:rsid w:val="002C3A1E"/>
    <w:rsid w:val="002C6C9C"/>
    <w:rsid w:val="002D5DBE"/>
    <w:rsid w:val="002D65CB"/>
    <w:rsid w:val="002E15E2"/>
    <w:rsid w:val="002E1C68"/>
    <w:rsid w:val="002E5F2D"/>
    <w:rsid w:val="002F07DD"/>
    <w:rsid w:val="002F1570"/>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0ED2"/>
    <w:rsid w:val="00396339"/>
    <w:rsid w:val="003A39B1"/>
    <w:rsid w:val="003B1387"/>
    <w:rsid w:val="003B54DB"/>
    <w:rsid w:val="003C4C3F"/>
    <w:rsid w:val="003C4D78"/>
    <w:rsid w:val="003C68D0"/>
    <w:rsid w:val="003D6892"/>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00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73D76"/>
    <w:rsid w:val="00582E05"/>
    <w:rsid w:val="00584F11"/>
    <w:rsid w:val="00590F7B"/>
    <w:rsid w:val="00591315"/>
    <w:rsid w:val="00592797"/>
    <w:rsid w:val="00593477"/>
    <w:rsid w:val="00593A58"/>
    <w:rsid w:val="00597782"/>
    <w:rsid w:val="005A3F40"/>
    <w:rsid w:val="005A4CE1"/>
    <w:rsid w:val="005A6A35"/>
    <w:rsid w:val="005A7F8D"/>
    <w:rsid w:val="005B0100"/>
    <w:rsid w:val="005B09E2"/>
    <w:rsid w:val="005B7B3A"/>
    <w:rsid w:val="005C45D9"/>
    <w:rsid w:val="005C48E4"/>
    <w:rsid w:val="005C6677"/>
    <w:rsid w:val="005D0236"/>
    <w:rsid w:val="005D5C75"/>
    <w:rsid w:val="005E38E4"/>
    <w:rsid w:val="005E5921"/>
    <w:rsid w:val="005F0468"/>
    <w:rsid w:val="005F0F98"/>
    <w:rsid w:val="005F1D71"/>
    <w:rsid w:val="005F2DF7"/>
    <w:rsid w:val="0060117D"/>
    <w:rsid w:val="00602DDC"/>
    <w:rsid w:val="006106AF"/>
    <w:rsid w:val="0061663E"/>
    <w:rsid w:val="006173B1"/>
    <w:rsid w:val="00635BF4"/>
    <w:rsid w:val="00641A45"/>
    <w:rsid w:val="00641A66"/>
    <w:rsid w:val="006443D7"/>
    <w:rsid w:val="006510C3"/>
    <w:rsid w:val="006555CD"/>
    <w:rsid w:val="00660CEA"/>
    <w:rsid w:val="00673753"/>
    <w:rsid w:val="006747E7"/>
    <w:rsid w:val="0068763B"/>
    <w:rsid w:val="00692FA0"/>
    <w:rsid w:val="0069650D"/>
    <w:rsid w:val="006968A3"/>
    <w:rsid w:val="006A6AF8"/>
    <w:rsid w:val="006B23F4"/>
    <w:rsid w:val="006B26C3"/>
    <w:rsid w:val="006B3197"/>
    <w:rsid w:val="006B5EC4"/>
    <w:rsid w:val="006B7D9F"/>
    <w:rsid w:val="006C09DE"/>
    <w:rsid w:val="006C71FB"/>
    <w:rsid w:val="006D052D"/>
    <w:rsid w:val="006D2996"/>
    <w:rsid w:val="006D5273"/>
    <w:rsid w:val="006D74BE"/>
    <w:rsid w:val="006E0561"/>
    <w:rsid w:val="006E506F"/>
    <w:rsid w:val="006F1082"/>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9B7"/>
    <w:rsid w:val="00737DE8"/>
    <w:rsid w:val="0074330C"/>
    <w:rsid w:val="0074378E"/>
    <w:rsid w:val="00746783"/>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01DB5"/>
    <w:rsid w:val="0082052D"/>
    <w:rsid w:val="00820B2C"/>
    <w:rsid w:val="00831A23"/>
    <w:rsid w:val="008322E1"/>
    <w:rsid w:val="00833460"/>
    <w:rsid w:val="008343D6"/>
    <w:rsid w:val="00835856"/>
    <w:rsid w:val="008369F8"/>
    <w:rsid w:val="00841099"/>
    <w:rsid w:val="0085081F"/>
    <w:rsid w:val="008528F0"/>
    <w:rsid w:val="0085324B"/>
    <w:rsid w:val="008641E4"/>
    <w:rsid w:val="00867F23"/>
    <w:rsid w:val="00871576"/>
    <w:rsid w:val="008728E8"/>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17C9"/>
    <w:rsid w:val="00902EB0"/>
    <w:rsid w:val="0090416C"/>
    <w:rsid w:val="009126D9"/>
    <w:rsid w:val="00922396"/>
    <w:rsid w:val="00932C7C"/>
    <w:rsid w:val="009347B8"/>
    <w:rsid w:val="00935D7E"/>
    <w:rsid w:val="00936B22"/>
    <w:rsid w:val="009418C3"/>
    <w:rsid w:val="00953A85"/>
    <w:rsid w:val="0095469B"/>
    <w:rsid w:val="009611AD"/>
    <w:rsid w:val="00963B3B"/>
    <w:rsid w:val="00967223"/>
    <w:rsid w:val="00970815"/>
    <w:rsid w:val="00971775"/>
    <w:rsid w:val="00973043"/>
    <w:rsid w:val="0098336A"/>
    <w:rsid w:val="00983CA8"/>
    <w:rsid w:val="00996ADA"/>
    <w:rsid w:val="009A0E8F"/>
    <w:rsid w:val="009A31D9"/>
    <w:rsid w:val="009A3F42"/>
    <w:rsid w:val="009A4778"/>
    <w:rsid w:val="009A712F"/>
    <w:rsid w:val="009B1976"/>
    <w:rsid w:val="009B213C"/>
    <w:rsid w:val="009C0724"/>
    <w:rsid w:val="009C6EC9"/>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49BB"/>
    <w:rsid w:val="00A65845"/>
    <w:rsid w:val="00A65871"/>
    <w:rsid w:val="00A65C6F"/>
    <w:rsid w:val="00A754DA"/>
    <w:rsid w:val="00A75EFF"/>
    <w:rsid w:val="00A808FC"/>
    <w:rsid w:val="00A8245F"/>
    <w:rsid w:val="00A923F4"/>
    <w:rsid w:val="00A96A3D"/>
    <w:rsid w:val="00AB1A0D"/>
    <w:rsid w:val="00AB25B6"/>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116F"/>
    <w:rsid w:val="00B61AAF"/>
    <w:rsid w:val="00B64E78"/>
    <w:rsid w:val="00B74FCC"/>
    <w:rsid w:val="00B75C90"/>
    <w:rsid w:val="00B7638A"/>
    <w:rsid w:val="00B85C0E"/>
    <w:rsid w:val="00B87587"/>
    <w:rsid w:val="00B93E9A"/>
    <w:rsid w:val="00B94698"/>
    <w:rsid w:val="00B96BEA"/>
    <w:rsid w:val="00BA1013"/>
    <w:rsid w:val="00BA2FE3"/>
    <w:rsid w:val="00BA67A0"/>
    <w:rsid w:val="00BB3A4D"/>
    <w:rsid w:val="00BB6789"/>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17EA8"/>
    <w:rsid w:val="00C224D9"/>
    <w:rsid w:val="00C26BEA"/>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A5D"/>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9655B"/>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4DFF"/>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00F1"/>
    <w:rsid w:val="00EF02BA"/>
    <w:rsid w:val="00EF0D40"/>
    <w:rsid w:val="00EF195D"/>
    <w:rsid w:val="00EF49C4"/>
    <w:rsid w:val="00F04F3E"/>
    <w:rsid w:val="00F06E3D"/>
    <w:rsid w:val="00F07548"/>
    <w:rsid w:val="00F12921"/>
    <w:rsid w:val="00F23FB0"/>
    <w:rsid w:val="00F24D20"/>
    <w:rsid w:val="00F252F2"/>
    <w:rsid w:val="00F54379"/>
    <w:rsid w:val="00F5749B"/>
    <w:rsid w:val="00F61A0A"/>
    <w:rsid w:val="00F63BC2"/>
    <w:rsid w:val="00F641D4"/>
    <w:rsid w:val="00F90D2F"/>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C224D9"/>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C224D9"/>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4611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123qweRT</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Felix Gießen</cp:lastModifiedBy>
  <cp:revision>4</cp:revision>
  <cp:lastPrinted>2022-09-16T18:11:00Z</cp:lastPrinted>
  <dcterms:created xsi:type="dcterms:W3CDTF">2022-09-19T12:08:00Z</dcterms:created>
  <dcterms:modified xsi:type="dcterms:W3CDTF">2022-09-19T12:25:00Z</dcterms:modified>
</cp:coreProperties>
</file>