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B4284" w14:textId="6D933BA9" w:rsidR="00D02DF9" w:rsidRPr="00384FC2" w:rsidRDefault="00F86B41" w:rsidP="00384FC2">
      <w:pPr>
        <w:pStyle w:val="StandardWeb"/>
        <w:shd w:val="clear" w:color="auto" w:fill="FFFFFF"/>
        <w:tabs>
          <w:tab w:val="left" w:pos="6096"/>
        </w:tabs>
        <w:spacing w:before="0" w:beforeAutospacing="0" w:after="315" w:afterAutospacing="0"/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</w:pPr>
      <w:r w:rsidRPr="00384FC2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>Flotten verwalten mit d</w:t>
      </w:r>
      <w:r w:rsidR="00481D9F" w:rsidRPr="00384FC2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>igitale</w:t>
      </w:r>
      <w:r w:rsidRPr="00384FC2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>r L</w:t>
      </w:r>
      <w:r w:rsidR="00481D9F" w:rsidRPr="00384FC2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>ösung</w:t>
      </w:r>
      <w:r w:rsidR="00965D51" w:rsidRPr="00384FC2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 xml:space="preserve"> </w:t>
      </w:r>
      <w:r w:rsidR="00024A2F" w:rsidRPr="00384FC2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>ATU easy fleet</w:t>
      </w:r>
      <w:r w:rsidR="0044688E" w:rsidRPr="00384FC2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 xml:space="preserve"> </w:t>
      </w:r>
    </w:p>
    <w:p w14:paraId="20439C8C" w14:textId="2AF0A6C8" w:rsidR="009659FE" w:rsidRPr="00384FC2" w:rsidRDefault="006926FE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</w:rPr>
      </w:pPr>
      <w:r>
        <w:rPr>
          <w:rFonts w:ascii="Verdana" w:hAnsi="Verdana" w:cs="Arial"/>
          <w:b/>
          <w:bCs/>
          <w:color w:val="595959" w:themeColor="text1" w:themeTint="A6"/>
        </w:rPr>
        <w:t>ATU Flottenlösungen</w:t>
      </w:r>
      <w:r w:rsidR="00B91186" w:rsidRPr="00384FC2">
        <w:rPr>
          <w:rFonts w:ascii="Verdana" w:hAnsi="Verdana" w:cs="Arial"/>
          <w:b/>
          <w:bCs/>
          <w:color w:val="595959" w:themeColor="text1" w:themeTint="A6"/>
        </w:rPr>
        <w:t xml:space="preserve"> sorgt mit neuer </w:t>
      </w:r>
      <w:r w:rsidR="000302B2" w:rsidRPr="00384FC2">
        <w:rPr>
          <w:rFonts w:ascii="Verdana" w:hAnsi="Verdana" w:cs="Arial"/>
          <w:b/>
          <w:bCs/>
          <w:color w:val="595959" w:themeColor="text1" w:themeTint="A6"/>
        </w:rPr>
        <w:t>App</w:t>
      </w:r>
      <w:r w:rsidR="00B91186" w:rsidRPr="00384FC2">
        <w:rPr>
          <w:rFonts w:ascii="Verdana" w:hAnsi="Verdana" w:cs="Arial"/>
          <w:b/>
          <w:bCs/>
          <w:color w:val="595959" w:themeColor="text1" w:themeTint="A6"/>
        </w:rPr>
        <w:t xml:space="preserve"> und webbasiertem Programm</w:t>
      </w:r>
      <w:r w:rsidR="00B36A6D" w:rsidRPr="00384FC2">
        <w:rPr>
          <w:rFonts w:ascii="Verdana" w:hAnsi="Verdana" w:cs="Arial"/>
          <w:b/>
          <w:bCs/>
          <w:color w:val="595959" w:themeColor="text1" w:themeTint="A6"/>
        </w:rPr>
        <w:t xml:space="preserve"> </w:t>
      </w:r>
      <w:r w:rsidR="001721EB" w:rsidRPr="00384FC2">
        <w:rPr>
          <w:rFonts w:ascii="Verdana" w:hAnsi="Verdana" w:cs="Arial"/>
          <w:b/>
          <w:bCs/>
          <w:color w:val="595959" w:themeColor="text1" w:themeTint="A6"/>
        </w:rPr>
        <w:t>für transparente und effiziente Fuhrparkprozesse</w:t>
      </w:r>
    </w:p>
    <w:p w14:paraId="5CD96220" w14:textId="77777777" w:rsidR="00BC758D" w:rsidRPr="00384FC2" w:rsidRDefault="00BC758D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</w:pPr>
    </w:p>
    <w:p w14:paraId="7E4006A9" w14:textId="323E0305" w:rsidR="004715D0" w:rsidRPr="00384FC2" w:rsidRDefault="006926FE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</w:pPr>
      <w:r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ATU Flottenlösungen</w:t>
      </w:r>
      <w:r w:rsidR="00FA2F35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bietet mit </w:t>
      </w:r>
      <w:r w:rsidR="00024A2F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ATU easy fleet</w:t>
      </w:r>
      <w:r w:rsidR="00FA2F35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</w:t>
      </w:r>
      <w:r w:rsidR="00472F1C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e</w:t>
      </w:r>
      <w:r w:rsidR="004715D0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ine smarte Lösung</w:t>
      </w:r>
      <w:r w:rsidR="00472F1C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, </w:t>
      </w:r>
      <w:r w:rsidR="004715D0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um Workflow</w:t>
      </w:r>
      <w:r w:rsidR="00971907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s</w:t>
      </w:r>
      <w:r w:rsidR="00472F1C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rund um die Verwaltung </w:t>
      </w:r>
      <w:r w:rsidR="00BD1B28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und Nutzung </w:t>
      </w:r>
      <w:r w:rsidR="00472F1C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von Dienstfahrzeugen</w:t>
      </w:r>
      <w:r w:rsidR="004715D0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zu verbessern</w:t>
      </w:r>
      <w:r w:rsidR="00114766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. Die Kombination aus </w:t>
      </w:r>
      <w:r w:rsidR="00EE0869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App</w:t>
      </w:r>
      <w:r w:rsidR="00114766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und Webportal</w:t>
      </w:r>
      <w:r w:rsidR="00EE0869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</w:t>
      </w:r>
      <w:r w:rsidR="004668C2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unterstützt </w:t>
      </w:r>
      <w:r w:rsidR="00EE0869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Fuhrparkmanager und Flottenfahrer</w:t>
      </w:r>
      <w:r w:rsidR="004668C2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</w:t>
      </w:r>
      <w:r w:rsidR="00114766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unter anderem </w:t>
      </w:r>
      <w:r w:rsidR="004668C2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bei der</w:t>
      </w:r>
      <w:r w:rsidR="00EE0869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</w:t>
      </w:r>
      <w:r w:rsidR="00267798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Koordination von Wartungsterminen,</w:t>
      </w:r>
      <w:r w:rsidR="004668C2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</w:t>
      </w:r>
      <w:r w:rsidR="00C86F4A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der </w:t>
      </w:r>
      <w:r w:rsidR="00267798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Einhaltung gesetzlicher Fristen (</w:t>
      </w:r>
      <w:r w:rsidR="00114766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z.B. </w:t>
      </w:r>
      <w:r w:rsidR="00267798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HU/</w:t>
      </w:r>
      <w:r w:rsidR="00114766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AU,</w:t>
      </w:r>
      <w:r w:rsidR="00267798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UVV) und </w:t>
      </w:r>
      <w:r w:rsidR="00C86F4A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der </w:t>
      </w:r>
      <w:r w:rsidR="00267798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Dokumentation von Belegen</w:t>
      </w:r>
      <w:r w:rsidR="004668C2" w:rsidRPr="00384FC2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.</w:t>
      </w:r>
    </w:p>
    <w:p w14:paraId="18372749" w14:textId="77777777" w:rsidR="009750AC" w:rsidRPr="00384FC2" w:rsidRDefault="009750AC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2"/>
          <w:szCs w:val="22"/>
        </w:rPr>
      </w:pPr>
    </w:p>
    <w:p w14:paraId="0878FE71" w14:textId="3384DD2A" w:rsidR="00F84097" w:rsidRPr="00384FC2" w:rsidRDefault="007356FA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2"/>
          <w:szCs w:val="22"/>
        </w:rPr>
      </w:pPr>
      <w:r w:rsidRPr="00384FC2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Weiden in der Oberpfalz</w:t>
      </w:r>
      <w:r w:rsidR="000302B2" w:rsidRPr="00384FC2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,</w:t>
      </w:r>
      <w:r w:rsidRPr="00384FC2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 </w:t>
      </w:r>
      <w:r w:rsidR="006926FE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2</w:t>
      </w:r>
      <w:r w:rsidR="00DC3AD6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5</w:t>
      </w:r>
      <w:r w:rsidRPr="00384FC2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. </w:t>
      </w:r>
      <w:r w:rsidR="008F61AD" w:rsidRPr="00384FC2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J</w:t>
      </w:r>
      <w:r w:rsidR="006926FE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anuar</w:t>
      </w:r>
      <w:r w:rsidRPr="00384FC2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 202</w:t>
      </w:r>
      <w:r w:rsidR="006926FE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3</w:t>
      </w:r>
      <w:r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– </w:t>
      </w:r>
      <w:r w:rsidR="006926FE">
        <w:rPr>
          <w:rFonts w:ascii="Verdana" w:hAnsi="Verdana" w:cs="Arial"/>
          <w:color w:val="595959" w:themeColor="text1" w:themeTint="A6"/>
          <w:sz w:val="22"/>
          <w:szCs w:val="22"/>
        </w:rPr>
        <w:t>ATU Flottenlösungen</w:t>
      </w:r>
      <w:r w:rsidR="00AC635C" w:rsidRPr="00384FC2">
        <w:rPr>
          <w:rFonts w:ascii="Verdana" w:hAnsi="Verdana" w:cs="Arial"/>
          <w:color w:val="595959" w:themeColor="text1" w:themeTint="A6"/>
          <w:sz w:val="22"/>
          <w:szCs w:val="22"/>
        </w:rPr>
        <w:t>, einer der führenden Service-Anbieter im Bereich digitale</w:t>
      </w:r>
      <w:r w:rsidR="004668C2" w:rsidRPr="00384FC2">
        <w:rPr>
          <w:rFonts w:ascii="Verdana" w:hAnsi="Verdana" w:cs="Arial"/>
          <w:color w:val="595959" w:themeColor="text1" w:themeTint="A6"/>
          <w:sz w:val="22"/>
          <w:szCs w:val="22"/>
        </w:rPr>
        <w:t>r</w:t>
      </w:r>
      <w:r w:rsidR="00AC635C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Flottenlösungen, bringt mit </w:t>
      </w:r>
      <w:r w:rsidR="008C23B9" w:rsidRPr="00384FC2">
        <w:rPr>
          <w:rFonts w:ascii="Verdana" w:hAnsi="Verdana" w:cs="Arial"/>
          <w:color w:val="595959" w:themeColor="text1" w:themeTint="A6"/>
          <w:sz w:val="22"/>
          <w:szCs w:val="22"/>
        </w:rPr>
        <w:t>ATU easy fleet</w:t>
      </w:r>
      <w:r w:rsidR="00492E80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AC635C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eine </w:t>
      </w:r>
      <w:r w:rsidR="001C2DD0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Kombination aus mobiler </w:t>
      </w:r>
      <w:r w:rsidR="00AC635C" w:rsidRPr="00384FC2">
        <w:rPr>
          <w:rFonts w:ascii="Verdana" w:hAnsi="Verdana" w:cs="Arial"/>
          <w:color w:val="595959" w:themeColor="text1" w:themeTint="A6"/>
          <w:sz w:val="22"/>
          <w:szCs w:val="22"/>
        </w:rPr>
        <w:t>App</w:t>
      </w:r>
      <w:r w:rsidR="001C2DD0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und webbasiertem Programm</w:t>
      </w:r>
      <w:r w:rsidR="00AC635C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für die einfache und </w:t>
      </w:r>
      <w:r w:rsidR="00063B2E" w:rsidRPr="00384FC2">
        <w:rPr>
          <w:rFonts w:ascii="Verdana" w:hAnsi="Verdana" w:cs="Arial"/>
          <w:color w:val="595959" w:themeColor="text1" w:themeTint="A6"/>
          <w:sz w:val="22"/>
          <w:szCs w:val="22"/>
        </w:rPr>
        <w:t>transparente</w:t>
      </w:r>
      <w:r w:rsidR="00375D3A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Fuhrparkverwaltung auf den Markt</w:t>
      </w:r>
      <w:r w:rsidR="00F35E3B" w:rsidRPr="00384FC2">
        <w:rPr>
          <w:rFonts w:ascii="Verdana" w:hAnsi="Verdana" w:cs="Arial"/>
          <w:color w:val="595959" w:themeColor="text1" w:themeTint="A6"/>
          <w:sz w:val="22"/>
          <w:szCs w:val="22"/>
        </w:rPr>
        <w:t>.</w:t>
      </w:r>
      <w:r w:rsidR="00007C22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F35E3B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Die </w:t>
      </w:r>
      <w:r w:rsidR="005329E3" w:rsidRPr="00384FC2">
        <w:rPr>
          <w:rFonts w:ascii="Verdana" w:hAnsi="Verdana" w:cs="Arial"/>
          <w:color w:val="595959" w:themeColor="text1" w:themeTint="A6"/>
          <w:sz w:val="22"/>
          <w:szCs w:val="22"/>
        </w:rPr>
        <w:t>Mobilitätslösung</w:t>
      </w:r>
      <w:r w:rsidR="004A181D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ermöglicht es Flottenmanagern</w:t>
      </w:r>
      <w:r w:rsidR="004F2A9B" w:rsidRPr="00384FC2">
        <w:rPr>
          <w:rFonts w:ascii="Verdana" w:hAnsi="Verdana" w:cs="Arial"/>
          <w:color w:val="595959" w:themeColor="text1" w:themeTint="A6"/>
          <w:sz w:val="22"/>
          <w:szCs w:val="22"/>
        </w:rPr>
        <w:t>,</w:t>
      </w:r>
      <w:r w:rsidR="006F0B90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im </w:t>
      </w:r>
      <w:hyperlink r:id="rId8" w:history="1">
        <w:r w:rsidR="006F0B90" w:rsidRPr="00384FC2">
          <w:rPr>
            <w:rStyle w:val="Hyperlink"/>
            <w:rFonts w:ascii="Verdana" w:hAnsi="Verdana" w:cs="Arial"/>
            <w:color w:val="595959" w:themeColor="text1" w:themeTint="A6"/>
            <w:sz w:val="22"/>
            <w:szCs w:val="22"/>
          </w:rPr>
          <w:t>Geschäftskundenportal</w:t>
        </w:r>
      </w:hyperlink>
      <w:r w:rsidR="004A181D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30753B" w:rsidRPr="00384FC2">
        <w:rPr>
          <w:rFonts w:ascii="Verdana" w:hAnsi="Verdana" w:cs="Arial"/>
          <w:color w:val="595959" w:themeColor="text1" w:themeTint="A6"/>
          <w:sz w:val="22"/>
          <w:szCs w:val="22"/>
        </w:rPr>
        <w:t>auf der</w:t>
      </w:r>
      <w:r w:rsidR="004A181D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ATU </w:t>
      </w:r>
      <w:r w:rsidR="0030753B" w:rsidRPr="00384FC2">
        <w:rPr>
          <w:rFonts w:ascii="Verdana" w:hAnsi="Verdana" w:cs="Arial"/>
          <w:color w:val="595959" w:themeColor="text1" w:themeTint="A6"/>
          <w:sz w:val="22"/>
          <w:szCs w:val="22"/>
        </w:rPr>
        <w:t>Website</w:t>
      </w:r>
      <w:r w:rsidR="00274A0D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Fahrer und</w:t>
      </w:r>
      <w:r w:rsidR="0030753B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Fahrzeuge</w:t>
      </w:r>
      <w:r w:rsidR="0090435E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mit den zugehörigen Stammdaten</w:t>
      </w:r>
      <w:r w:rsidR="00274A0D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wie</w:t>
      </w:r>
      <w:r w:rsidR="0090435E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Hersteller, Modell und Kraftstoffart anzulegen. </w:t>
      </w:r>
      <w:r w:rsidR="00F97087" w:rsidRPr="00384FC2">
        <w:rPr>
          <w:rFonts w:ascii="Verdana" w:hAnsi="Verdana" w:cs="Arial"/>
          <w:color w:val="595959" w:themeColor="text1" w:themeTint="A6"/>
          <w:sz w:val="22"/>
          <w:szCs w:val="22"/>
        </w:rPr>
        <w:t>Dort</w:t>
      </w:r>
      <w:r w:rsidR="00E27413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90435E" w:rsidRPr="00384FC2">
        <w:rPr>
          <w:rFonts w:ascii="Verdana" w:hAnsi="Verdana" w:cs="Arial"/>
          <w:color w:val="595959" w:themeColor="text1" w:themeTint="A6"/>
          <w:sz w:val="22"/>
          <w:szCs w:val="22"/>
        </w:rPr>
        <w:t>lassen sich</w:t>
      </w:r>
      <w:r w:rsidR="00F97087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auch</w:t>
      </w:r>
      <w:r w:rsidR="00274A0D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007C22" w:rsidRPr="00384FC2">
        <w:rPr>
          <w:rFonts w:ascii="Verdana" w:hAnsi="Verdana" w:cs="Arial"/>
          <w:color w:val="595959" w:themeColor="text1" w:themeTint="A6"/>
          <w:sz w:val="22"/>
          <w:szCs w:val="22"/>
        </w:rPr>
        <w:t>fällige</w:t>
      </w:r>
      <w:r w:rsidR="001A3455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Termine</w:t>
      </w:r>
      <w:r w:rsidR="00B85C44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– </w:t>
      </w:r>
      <w:r w:rsidR="00274A0D" w:rsidRPr="00384FC2">
        <w:rPr>
          <w:rFonts w:ascii="Verdana" w:hAnsi="Verdana" w:cs="Arial"/>
          <w:color w:val="595959" w:themeColor="text1" w:themeTint="A6"/>
          <w:sz w:val="22"/>
          <w:szCs w:val="22"/>
        </w:rPr>
        <w:t>beispielsweise</w:t>
      </w:r>
      <w:r w:rsidR="00C910F4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1A3455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für </w:t>
      </w:r>
      <w:r w:rsidR="00C910F4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Räderwechsel, Haupt- und Abgasuntersuchungen (HU/AU) </w:t>
      </w:r>
      <w:r w:rsidR="00993898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sowie </w:t>
      </w:r>
      <w:r w:rsidR="00C910F4" w:rsidRPr="00384FC2">
        <w:rPr>
          <w:rFonts w:ascii="Verdana" w:hAnsi="Verdana" w:cs="Arial"/>
          <w:color w:val="595959" w:themeColor="text1" w:themeTint="A6"/>
          <w:sz w:val="22"/>
          <w:szCs w:val="22"/>
        </w:rPr>
        <w:t>Kontrollen gemäß der Unfallverhütungs</w:t>
      </w:r>
      <w:r w:rsidR="00CA3853" w:rsidRPr="00384FC2">
        <w:rPr>
          <w:rFonts w:ascii="Verdana" w:hAnsi="Verdana" w:cs="Arial"/>
          <w:color w:val="595959" w:themeColor="text1" w:themeTint="A6"/>
          <w:sz w:val="22"/>
          <w:szCs w:val="22"/>
        </w:rPr>
        <w:t>vorschriften</w:t>
      </w:r>
      <w:r w:rsidR="00C910F4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(UVV)</w:t>
      </w:r>
      <w:r w:rsidR="00B85C44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– </w:t>
      </w:r>
      <w:r w:rsidR="00C910F4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hinterlegen. </w:t>
      </w:r>
      <w:r w:rsidR="005329E3" w:rsidRPr="00384FC2">
        <w:rPr>
          <w:rFonts w:ascii="Verdana" w:hAnsi="Verdana" w:cs="Arial"/>
          <w:color w:val="595959" w:themeColor="text1" w:themeTint="A6"/>
          <w:sz w:val="22"/>
          <w:szCs w:val="22"/>
        </w:rPr>
        <w:t>Wichtige</w:t>
      </w:r>
      <w:r w:rsidR="005E7F9D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5329E3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Wartungsintervalle </w:t>
      </w:r>
      <w:r w:rsidR="005E7F9D" w:rsidRPr="00384FC2">
        <w:rPr>
          <w:rFonts w:ascii="Verdana" w:hAnsi="Verdana" w:cs="Arial"/>
          <w:color w:val="595959" w:themeColor="text1" w:themeTint="A6"/>
          <w:sz w:val="22"/>
          <w:szCs w:val="22"/>
        </w:rPr>
        <w:t>und</w:t>
      </w:r>
      <w:r w:rsidR="005329E3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gesetzliche Fristen werden </w:t>
      </w:r>
      <w:r w:rsidR="005E7F9D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dadurch </w:t>
      </w:r>
      <w:r w:rsidR="005329E3" w:rsidRPr="00384FC2">
        <w:rPr>
          <w:rFonts w:ascii="Verdana" w:hAnsi="Verdana" w:cs="Arial"/>
          <w:color w:val="595959" w:themeColor="text1" w:themeTint="A6"/>
          <w:sz w:val="22"/>
          <w:szCs w:val="22"/>
        </w:rPr>
        <w:t>immer im Blick behalten</w:t>
      </w:r>
      <w:r w:rsidR="00F97087" w:rsidRPr="00384FC2">
        <w:rPr>
          <w:rFonts w:ascii="Verdana" w:hAnsi="Verdana" w:cs="Arial"/>
          <w:color w:val="595959" w:themeColor="text1" w:themeTint="A6"/>
          <w:sz w:val="22"/>
          <w:szCs w:val="22"/>
        </w:rPr>
        <w:t>.</w:t>
      </w:r>
      <w:r w:rsidR="00993898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Zudem liefern</w:t>
      </w:r>
      <w:r w:rsidR="00007C22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5329E3" w:rsidRPr="00384FC2">
        <w:rPr>
          <w:rFonts w:ascii="Verdana" w:hAnsi="Verdana" w:cs="Arial"/>
          <w:color w:val="595959" w:themeColor="text1" w:themeTint="A6"/>
          <w:sz w:val="22"/>
          <w:szCs w:val="22"/>
        </w:rPr>
        <w:t>Statistiken</w:t>
      </w:r>
      <w:r w:rsidR="00007C22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5329E3" w:rsidRPr="00384FC2">
        <w:rPr>
          <w:rFonts w:ascii="Verdana" w:hAnsi="Verdana" w:cs="Arial"/>
          <w:color w:val="595959" w:themeColor="text1" w:themeTint="A6"/>
          <w:sz w:val="22"/>
          <w:szCs w:val="22"/>
        </w:rPr>
        <w:t>stets eine Übersicht zum aktuellen Stand de</w:t>
      </w:r>
      <w:r w:rsidR="00816A2B" w:rsidRPr="00384FC2">
        <w:rPr>
          <w:rFonts w:ascii="Verdana" w:hAnsi="Verdana" w:cs="Arial"/>
          <w:color w:val="595959" w:themeColor="text1" w:themeTint="A6"/>
          <w:sz w:val="22"/>
          <w:szCs w:val="22"/>
        </w:rPr>
        <w:t>s</w:t>
      </w:r>
      <w:r w:rsidR="005329E3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816A2B" w:rsidRPr="00384FC2">
        <w:rPr>
          <w:rFonts w:ascii="Verdana" w:hAnsi="Verdana" w:cs="Arial"/>
          <w:color w:val="595959" w:themeColor="text1" w:themeTint="A6"/>
          <w:sz w:val="22"/>
          <w:szCs w:val="22"/>
        </w:rPr>
        <w:t>Fuhrparks</w:t>
      </w:r>
      <w:r w:rsidR="00941992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. </w:t>
      </w:r>
    </w:p>
    <w:p w14:paraId="59679E57" w14:textId="77777777" w:rsidR="00F84097" w:rsidRPr="00384FC2" w:rsidRDefault="00F84097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2"/>
          <w:szCs w:val="22"/>
        </w:rPr>
      </w:pPr>
    </w:p>
    <w:p w14:paraId="4C8FFF93" w14:textId="433EECC6" w:rsidR="00082D17" w:rsidRPr="00384FC2" w:rsidRDefault="00816A2B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2"/>
          <w:szCs w:val="22"/>
        </w:rPr>
      </w:pPr>
      <w:r w:rsidRPr="00384FC2">
        <w:rPr>
          <w:rFonts w:ascii="Verdana" w:hAnsi="Verdana" w:cs="Arial"/>
          <w:color w:val="595959" w:themeColor="text1" w:themeTint="A6"/>
          <w:sz w:val="22"/>
          <w:szCs w:val="22"/>
        </w:rPr>
        <w:t>Flottenfahrer</w:t>
      </w:r>
      <w:r w:rsidR="00197525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sind über die</w:t>
      </w:r>
      <w:r w:rsidR="00BF55BE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mobile </w:t>
      </w:r>
      <w:r w:rsidR="00935025" w:rsidRPr="00384FC2">
        <w:rPr>
          <w:rFonts w:ascii="Verdana" w:hAnsi="Verdana" w:cs="Arial"/>
          <w:color w:val="595959" w:themeColor="text1" w:themeTint="A6"/>
          <w:sz w:val="22"/>
          <w:szCs w:val="22"/>
        </w:rPr>
        <w:t>ATU easy fleet App</w:t>
      </w:r>
      <w:r w:rsidR="00197525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mit dem Dashboard ve</w:t>
      </w:r>
      <w:r w:rsidR="002E72B9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rbunden </w:t>
      </w:r>
      <w:r w:rsidR="00197525" w:rsidRPr="00384FC2">
        <w:rPr>
          <w:rFonts w:ascii="Verdana" w:hAnsi="Verdana" w:cs="Arial"/>
          <w:color w:val="595959" w:themeColor="text1" w:themeTint="A6"/>
          <w:sz w:val="22"/>
          <w:szCs w:val="22"/>
        </w:rPr>
        <w:t>und erhalten</w:t>
      </w:r>
      <w:r w:rsidR="00BF55BE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so</w:t>
      </w:r>
      <w:r w:rsidR="00197525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BF55BE" w:rsidRPr="00384FC2">
        <w:rPr>
          <w:rFonts w:ascii="Verdana" w:hAnsi="Verdana" w:cs="Arial"/>
          <w:color w:val="595959" w:themeColor="text1" w:themeTint="A6"/>
          <w:sz w:val="22"/>
          <w:szCs w:val="22"/>
        </w:rPr>
        <w:t>auf ihrem Smartphone</w:t>
      </w:r>
      <w:r w:rsidR="00063388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oder Tablet</w:t>
      </w:r>
      <w:r w:rsidR="00274A0D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197525" w:rsidRPr="00384FC2">
        <w:rPr>
          <w:rFonts w:ascii="Verdana" w:hAnsi="Verdana" w:cs="Arial"/>
          <w:color w:val="595959" w:themeColor="text1" w:themeTint="A6"/>
          <w:sz w:val="22"/>
          <w:szCs w:val="22"/>
        </w:rPr>
        <w:t>proaktive Erinnerung</w:t>
      </w:r>
      <w:r w:rsidR="002E72B9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en an </w:t>
      </w:r>
      <w:r w:rsidR="00FA6780" w:rsidRPr="00384FC2">
        <w:rPr>
          <w:rFonts w:ascii="Verdana" w:hAnsi="Verdana" w:cs="Arial"/>
          <w:color w:val="595959" w:themeColor="text1" w:themeTint="A6"/>
          <w:sz w:val="22"/>
          <w:szCs w:val="22"/>
        </w:rPr>
        <w:t>anstehende</w:t>
      </w:r>
      <w:r w:rsidR="00D64A01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Fahrzeugtermine</w:t>
      </w:r>
      <w:r w:rsidR="002E72B9" w:rsidRPr="00384FC2">
        <w:rPr>
          <w:rFonts w:ascii="Verdana" w:hAnsi="Verdana" w:cs="Arial"/>
          <w:color w:val="595959" w:themeColor="text1" w:themeTint="A6"/>
          <w:sz w:val="22"/>
          <w:szCs w:val="22"/>
        </w:rPr>
        <w:t>.</w:t>
      </w:r>
      <w:r w:rsidR="00BF55BE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7E34AF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Zu den weiteren </w:t>
      </w:r>
      <w:r w:rsidR="00941992" w:rsidRPr="00384FC2">
        <w:rPr>
          <w:rFonts w:ascii="Verdana" w:hAnsi="Verdana" w:cs="Arial"/>
          <w:color w:val="595959" w:themeColor="text1" w:themeTint="A6"/>
          <w:sz w:val="22"/>
          <w:szCs w:val="22"/>
        </w:rPr>
        <w:t>App-</w:t>
      </w:r>
      <w:r w:rsidR="007E34AF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Funktionen zählen </w:t>
      </w:r>
      <w:r w:rsidR="00274A0D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unter anderem </w:t>
      </w:r>
      <w:r w:rsidR="007E34AF" w:rsidRPr="00384FC2">
        <w:rPr>
          <w:rFonts w:ascii="Verdana" w:hAnsi="Verdana" w:cs="Arial"/>
          <w:color w:val="595959" w:themeColor="text1" w:themeTint="A6"/>
          <w:sz w:val="22"/>
          <w:szCs w:val="22"/>
        </w:rPr>
        <w:t>die</w:t>
      </w:r>
      <w:r w:rsidR="00D4164A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einfache und</w:t>
      </w:r>
      <w:r w:rsidR="009841F5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bequeme</w:t>
      </w:r>
      <w:r w:rsidR="00D4164A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9841F5" w:rsidRPr="00384FC2">
        <w:rPr>
          <w:rFonts w:ascii="Verdana" w:hAnsi="Verdana" w:cs="Arial"/>
          <w:color w:val="595959" w:themeColor="text1" w:themeTint="A6"/>
          <w:sz w:val="22"/>
          <w:szCs w:val="22"/>
        </w:rPr>
        <w:t>Online-Terminvereinbarung</w:t>
      </w:r>
      <w:r w:rsidR="00FA6780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mit</w:t>
      </w:r>
      <w:r w:rsidR="009841F5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einer der rund 560 ATU </w:t>
      </w:r>
      <w:r w:rsidR="00FF6A3C" w:rsidRPr="00384FC2">
        <w:rPr>
          <w:rFonts w:ascii="Verdana" w:hAnsi="Verdana" w:cs="Arial"/>
          <w:color w:val="595959" w:themeColor="text1" w:themeTint="A6"/>
          <w:sz w:val="22"/>
          <w:szCs w:val="22"/>
        </w:rPr>
        <w:t>Filialen</w:t>
      </w:r>
      <w:r w:rsidR="00FA6780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, </w:t>
      </w:r>
      <w:r w:rsidR="007E34AF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die </w:t>
      </w:r>
      <w:r w:rsidR="00FA6780" w:rsidRPr="00384FC2">
        <w:rPr>
          <w:rFonts w:ascii="Verdana" w:hAnsi="Verdana" w:cs="Arial"/>
          <w:color w:val="595959" w:themeColor="text1" w:themeTint="A6"/>
          <w:sz w:val="22"/>
          <w:szCs w:val="22"/>
        </w:rPr>
        <w:t>d</w:t>
      </w:r>
      <w:r w:rsidR="00007C22" w:rsidRPr="00384FC2">
        <w:rPr>
          <w:rFonts w:ascii="Verdana" w:hAnsi="Verdana" w:cs="Arial"/>
          <w:color w:val="595959" w:themeColor="text1" w:themeTint="A6"/>
          <w:sz w:val="22"/>
          <w:szCs w:val="22"/>
        </w:rPr>
        <w:t>igitale Dokumentation von Aktivitäten und Belegen</w:t>
      </w:r>
      <w:r w:rsidR="00FA6780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sowie </w:t>
      </w:r>
      <w:r w:rsidR="007E34AF" w:rsidRPr="00384FC2">
        <w:rPr>
          <w:rFonts w:ascii="Verdana" w:hAnsi="Verdana" w:cs="Arial"/>
          <w:color w:val="595959" w:themeColor="text1" w:themeTint="A6"/>
          <w:sz w:val="22"/>
          <w:szCs w:val="22"/>
        </w:rPr>
        <w:t>die</w:t>
      </w:r>
      <w:r w:rsidR="00CF22C5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FA6780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Meldung von </w:t>
      </w:r>
      <w:r w:rsidR="00EB6DB5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Glas- und </w:t>
      </w:r>
      <w:r w:rsidR="00FA6780" w:rsidRPr="00384FC2">
        <w:rPr>
          <w:rFonts w:ascii="Verdana" w:hAnsi="Verdana" w:cs="Arial"/>
          <w:color w:val="595959" w:themeColor="text1" w:themeTint="A6"/>
          <w:sz w:val="22"/>
          <w:szCs w:val="22"/>
        </w:rPr>
        <w:t>Unfallschäden</w:t>
      </w:r>
      <w:r w:rsidR="007E34AF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. Die </w:t>
      </w:r>
      <w:r w:rsidR="002D3334" w:rsidRPr="00384FC2">
        <w:rPr>
          <w:rFonts w:ascii="Verdana" w:hAnsi="Verdana" w:cs="Arial"/>
          <w:color w:val="595959" w:themeColor="text1" w:themeTint="A6"/>
          <w:sz w:val="22"/>
          <w:szCs w:val="22"/>
        </w:rPr>
        <w:t>App</w:t>
      </w:r>
      <w:r w:rsidR="00AA4F08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7E34AF" w:rsidRPr="00384FC2">
        <w:rPr>
          <w:rFonts w:ascii="Verdana" w:hAnsi="Verdana" w:cs="Arial"/>
          <w:color w:val="595959" w:themeColor="text1" w:themeTint="A6"/>
          <w:sz w:val="22"/>
          <w:szCs w:val="22"/>
        </w:rPr>
        <w:t>ist für iOS</w:t>
      </w:r>
      <w:r w:rsidR="004D56C2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und Android im </w:t>
      </w:r>
      <w:r w:rsidR="00FA05F7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App Store bzw. </w:t>
      </w:r>
      <w:r w:rsidR="00DA5A54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bei </w:t>
      </w:r>
      <w:r w:rsidR="00FA05F7" w:rsidRPr="00384FC2">
        <w:rPr>
          <w:rFonts w:ascii="Verdana" w:hAnsi="Verdana" w:cs="Arial"/>
          <w:color w:val="595959" w:themeColor="text1" w:themeTint="A6"/>
          <w:sz w:val="22"/>
          <w:szCs w:val="22"/>
        </w:rPr>
        <w:t>Google Play</w:t>
      </w:r>
      <w:r w:rsidR="007E34AF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erhältlich. </w:t>
      </w:r>
    </w:p>
    <w:p w14:paraId="5165F11A" w14:textId="77777777" w:rsidR="00082D17" w:rsidRPr="00384FC2" w:rsidRDefault="00082D17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2"/>
          <w:szCs w:val="22"/>
        </w:rPr>
      </w:pPr>
    </w:p>
    <w:p w14:paraId="3F0CFE5E" w14:textId="7B378561" w:rsidR="00274A0D" w:rsidRPr="00384FC2" w:rsidRDefault="00751DDC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595959" w:themeColor="text1" w:themeTint="A6"/>
          <w:sz w:val="22"/>
          <w:szCs w:val="22"/>
        </w:rPr>
      </w:pPr>
      <w:r w:rsidRPr="00384FC2">
        <w:rPr>
          <w:rFonts w:ascii="Verdana" w:hAnsi="Verdana" w:cs="Arial"/>
          <w:b/>
          <w:color w:val="595959" w:themeColor="text1" w:themeTint="A6"/>
          <w:sz w:val="22"/>
          <w:szCs w:val="22"/>
        </w:rPr>
        <w:t>ATU easy fleet</w:t>
      </w:r>
    </w:p>
    <w:p w14:paraId="0BC7D843" w14:textId="77777777" w:rsidR="00274A0D" w:rsidRPr="00384FC2" w:rsidRDefault="00274A0D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2"/>
          <w:szCs w:val="22"/>
        </w:rPr>
      </w:pPr>
    </w:p>
    <w:p w14:paraId="79609A37" w14:textId="77777777" w:rsidR="00DC3AD6" w:rsidRDefault="00274A0D" w:rsidP="00DC3AD6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2"/>
          <w:szCs w:val="22"/>
        </w:rPr>
      </w:pPr>
      <w:r w:rsidRPr="00384FC2">
        <w:rPr>
          <w:rFonts w:ascii="Verdana" w:hAnsi="Verdana" w:cs="Arial"/>
          <w:color w:val="595959" w:themeColor="text1" w:themeTint="A6"/>
          <w:sz w:val="22"/>
          <w:szCs w:val="22"/>
        </w:rPr>
        <w:t>Die Mobilitätslösung</w:t>
      </w:r>
      <w:r w:rsidR="00C25A17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625EE6" w:rsidRPr="00384FC2">
        <w:rPr>
          <w:rFonts w:ascii="Verdana" w:hAnsi="Verdana" w:cs="Arial"/>
          <w:color w:val="595959" w:themeColor="text1" w:themeTint="A6"/>
          <w:sz w:val="22"/>
          <w:szCs w:val="22"/>
        </w:rPr>
        <w:t>reduziert den administrativen Aufwand</w:t>
      </w:r>
      <w:r w:rsidR="00E34560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von Flottenverantwortlichen</w:t>
      </w:r>
      <w:r w:rsidR="00625EE6" w:rsidRPr="00384FC2">
        <w:rPr>
          <w:rFonts w:ascii="Verdana" w:hAnsi="Verdana" w:cs="Arial"/>
          <w:color w:val="595959" w:themeColor="text1" w:themeTint="A6"/>
          <w:sz w:val="22"/>
          <w:szCs w:val="22"/>
        </w:rPr>
        <w:t>,</w:t>
      </w:r>
      <w:r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sorgt für eine Kosten- und Zeitersparnis </w:t>
      </w:r>
      <w:r w:rsidR="004F2A9B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und </w:t>
      </w:r>
      <w:r w:rsidR="00C25A17" w:rsidRPr="00384FC2">
        <w:rPr>
          <w:rFonts w:ascii="Verdana" w:hAnsi="Verdana" w:cs="Arial"/>
          <w:color w:val="595959" w:themeColor="text1" w:themeTint="A6"/>
          <w:sz w:val="22"/>
          <w:szCs w:val="22"/>
        </w:rPr>
        <w:t>optimiert</w:t>
      </w:r>
      <w:r w:rsidR="00E34560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4F2A9B" w:rsidRPr="00384FC2">
        <w:rPr>
          <w:rFonts w:ascii="Verdana" w:hAnsi="Verdana" w:cs="Arial"/>
          <w:color w:val="595959" w:themeColor="text1" w:themeTint="A6"/>
          <w:sz w:val="22"/>
          <w:szCs w:val="22"/>
        </w:rPr>
        <w:t>Workflows</w:t>
      </w:r>
      <w:r w:rsidR="00E34560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im Fuhrpark</w:t>
      </w:r>
      <w:r w:rsidR="00751DDC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. ATU easy fleet </w:t>
      </w:r>
      <w:r w:rsidR="00852BDB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steht </w:t>
      </w:r>
      <w:r w:rsidR="00FF6A3C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in einer kostenfreien </w:t>
      </w:r>
      <w:r w:rsidR="008B604A" w:rsidRPr="00384FC2">
        <w:rPr>
          <w:rFonts w:ascii="Verdana" w:hAnsi="Verdana" w:cs="Arial"/>
          <w:color w:val="595959" w:themeColor="text1" w:themeTint="A6"/>
          <w:sz w:val="22"/>
          <w:szCs w:val="22"/>
        </w:rPr>
        <w:t>Basisv</w:t>
      </w:r>
      <w:r w:rsidR="00FF6A3C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ersion </w:t>
      </w:r>
      <w:r w:rsidR="00852BDB" w:rsidRPr="00384FC2">
        <w:rPr>
          <w:rFonts w:ascii="Verdana" w:hAnsi="Verdana" w:cs="Arial"/>
          <w:color w:val="595959" w:themeColor="text1" w:themeTint="A6"/>
          <w:sz w:val="22"/>
          <w:szCs w:val="22"/>
        </w:rPr>
        <w:t>für bis zu fünf Fa</w:t>
      </w:r>
      <w:r w:rsidR="00816A2B" w:rsidRPr="00384FC2">
        <w:rPr>
          <w:rFonts w:ascii="Verdana" w:hAnsi="Verdana" w:cs="Arial"/>
          <w:color w:val="595959" w:themeColor="text1" w:themeTint="A6"/>
          <w:sz w:val="22"/>
          <w:szCs w:val="22"/>
        </w:rPr>
        <w:t>hrzeuge zur Verfügung</w:t>
      </w:r>
      <w:r w:rsidR="008B604A" w:rsidRPr="00384FC2">
        <w:rPr>
          <w:rFonts w:ascii="Verdana" w:hAnsi="Verdana" w:cs="Arial"/>
          <w:color w:val="595959" w:themeColor="text1" w:themeTint="A6"/>
          <w:sz w:val="22"/>
          <w:szCs w:val="22"/>
        </w:rPr>
        <w:t>,</w:t>
      </w:r>
      <w:r w:rsidR="00082D17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816A2B" w:rsidRPr="00384FC2">
        <w:rPr>
          <w:rFonts w:ascii="Verdana" w:hAnsi="Verdana" w:cs="Arial"/>
          <w:color w:val="595959" w:themeColor="text1" w:themeTint="A6"/>
          <w:sz w:val="22"/>
          <w:szCs w:val="22"/>
        </w:rPr>
        <w:t>ist stufenweise erweiterbar</w:t>
      </w:r>
      <w:r w:rsidR="008B604A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und lässt sich bei Bedarf in ein umfassendes Flottenmanagementsystem integrieren</w:t>
      </w:r>
      <w:r w:rsidR="00C25A17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. Die Lösung </w:t>
      </w:r>
      <w:r w:rsidR="00082D17" w:rsidRPr="00384FC2">
        <w:rPr>
          <w:rFonts w:ascii="Verdana" w:hAnsi="Verdana" w:cs="Arial"/>
          <w:color w:val="595959" w:themeColor="text1" w:themeTint="A6"/>
          <w:sz w:val="22"/>
          <w:szCs w:val="22"/>
        </w:rPr>
        <w:t>eignet sich</w:t>
      </w:r>
      <w:r w:rsidR="00CF22C5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941992" w:rsidRPr="00384FC2">
        <w:rPr>
          <w:rFonts w:ascii="Verdana" w:hAnsi="Verdana" w:cs="Arial"/>
          <w:color w:val="595959" w:themeColor="text1" w:themeTint="A6"/>
          <w:sz w:val="22"/>
          <w:szCs w:val="22"/>
        </w:rPr>
        <w:t>dadurch</w:t>
      </w:r>
      <w:r w:rsidR="004F2A9B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auch</w:t>
      </w:r>
      <w:r w:rsidR="00CF22C5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für kleine Flotten und </w:t>
      </w:r>
      <w:r w:rsidR="00082D17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stellt </w:t>
      </w:r>
      <w:r w:rsidR="00CF22C5" w:rsidRPr="00384FC2">
        <w:rPr>
          <w:rFonts w:ascii="Verdana" w:hAnsi="Verdana" w:cs="Arial"/>
          <w:color w:val="595959" w:themeColor="text1" w:themeTint="A6"/>
          <w:sz w:val="22"/>
          <w:szCs w:val="22"/>
        </w:rPr>
        <w:t>einen idealen Einstieg</w:t>
      </w:r>
      <w:r w:rsidR="00082D17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in die digitale und automatisierte Fuhrparkverwaltung dar</w:t>
      </w:r>
      <w:r w:rsidR="00DC3AD6">
        <w:rPr>
          <w:rFonts w:ascii="Verdana" w:hAnsi="Verdana" w:cs="Arial"/>
          <w:color w:val="595959" w:themeColor="text1" w:themeTint="A6"/>
          <w:sz w:val="22"/>
          <w:szCs w:val="22"/>
        </w:rPr>
        <w:t>.</w:t>
      </w:r>
      <w:r w:rsidR="009D50BB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</w:p>
    <w:p w14:paraId="1E7EA1C1" w14:textId="77777777" w:rsidR="00DC3AD6" w:rsidRDefault="00DC3AD6" w:rsidP="00DC3AD6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2"/>
          <w:szCs w:val="22"/>
        </w:rPr>
      </w:pPr>
    </w:p>
    <w:p w14:paraId="391385C1" w14:textId="77777777" w:rsidR="00DC3AD6" w:rsidRDefault="00F65271" w:rsidP="00DC3AD6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2"/>
          <w:szCs w:val="22"/>
        </w:rPr>
      </w:pPr>
      <w:r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Registrierung </w:t>
      </w:r>
      <w:r w:rsidR="003A1FC8"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im Webportal </w:t>
      </w:r>
      <w:r w:rsidRPr="00384FC2">
        <w:rPr>
          <w:rFonts w:ascii="Verdana" w:hAnsi="Verdana" w:cs="Arial"/>
          <w:color w:val="595959" w:themeColor="text1" w:themeTint="A6"/>
          <w:sz w:val="22"/>
          <w:szCs w:val="22"/>
        </w:rPr>
        <w:t>und weitere Informationen unter</w:t>
      </w:r>
      <w:r w:rsidR="00DC3AD6">
        <w:rPr>
          <w:rFonts w:ascii="Verdana" w:hAnsi="Verdana" w:cs="Arial"/>
          <w:color w:val="595959" w:themeColor="text1" w:themeTint="A6"/>
          <w:sz w:val="22"/>
          <w:szCs w:val="22"/>
        </w:rPr>
        <w:t xml:space="preserve">: </w:t>
      </w:r>
    </w:p>
    <w:p w14:paraId="369CEEBF" w14:textId="602C4246" w:rsidR="00DC3AD6" w:rsidRDefault="00DC3AD6" w:rsidP="00DC3AD6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2"/>
          <w:szCs w:val="22"/>
        </w:rPr>
      </w:pPr>
      <w:hyperlink r:id="rId9" w:history="1">
        <w:r w:rsidRPr="00840CA6">
          <w:rPr>
            <w:rStyle w:val="Hyperlink"/>
            <w:rFonts w:ascii="Verdana" w:hAnsi="Verdana" w:cs="Arial"/>
            <w:sz w:val="22"/>
            <w:szCs w:val="22"/>
          </w:rPr>
          <w:t>www.atu.de/easy</w:t>
        </w:r>
        <w:r w:rsidRPr="00840CA6">
          <w:rPr>
            <w:rStyle w:val="Hyperlink"/>
            <w:rFonts w:ascii="Verdana" w:hAnsi="Verdana" w:cs="Arial"/>
            <w:sz w:val="22"/>
            <w:szCs w:val="22"/>
          </w:rPr>
          <w:t>-</w:t>
        </w:r>
        <w:r w:rsidRPr="00840CA6">
          <w:rPr>
            <w:rStyle w:val="Hyperlink"/>
            <w:rFonts w:ascii="Verdana" w:hAnsi="Verdana" w:cs="Arial"/>
            <w:sz w:val="22"/>
            <w:szCs w:val="22"/>
          </w:rPr>
          <w:t>fleet</w:t>
        </w:r>
      </w:hyperlink>
    </w:p>
    <w:p w14:paraId="2EE40131" w14:textId="1CF75F0F" w:rsidR="002E5114" w:rsidRDefault="002E5114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strike/>
          <w:color w:val="595959" w:themeColor="text1" w:themeTint="A6"/>
          <w:sz w:val="22"/>
          <w:szCs w:val="22"/>
        </w:rPr>
      </w:pPr>
    </w:p>
    <w:p w14:paraId="59067DF1" w14:textId="77777777" w:rsidR="00DC3AD6" w:rsidRPr="00384FC2" w:rsidRDefault="00DC3AD6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strike/>
          <w:color w:val="595959" w:themeColor="text1" w:themeTint="A6"/>
          <w:sz w:val="22"/>
          <w:szCs w:val="22"/>
        </w:rPr>
      </w:pPr>
    </w:p>
    <w:p w14:paraId="3F02D598" w14:textId="22F58882" w:rsidR="008703F0" w:rsidRPr="00384FC2" w:rsidRDefault="00093B5A" w:rsidP="00384FC2">
      <w:pPr>
        <w:pStyle w:val="StandardWeb"/>
        <w:shd w:val="clear" w:color="auto" w:fill="FFFFFF"/>
        <w:spacing w:after="0"/>
        <w:rPr>
          <w:rStyle w:val="Fett"/>
          <w:rFonts w:ascii="Verdana" w:hAnsi="Verdana" w:cs="Arial"/>
          <w:b w:val="0"/>
          <w:bCs w:val="0"/>
          <w:color w:val="595959" w:themeColor="text1" w:themeTint="A6"/>
          <w:sz w:val="22"/>
          <w:szCs w:val="22"/>
        </w:rPr>
      </w:pPr>
      <w:r w:rsidRPr="00384FC2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lastRenderedPageBreak/>
        <w:t>Bildquelle:</w:t>
      </w:r>
      <w:r w:rsidRPr="00384FC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041A2E">
        <w:rPr>
          <w:rFonts w:ascii="Verdana" w:hAnsi="Verdana" w:cs="Arial"/>
          <w:color w:val="595959" w:themeColor="text1" w:themeTint="A6"/>
          <w:sz w:val="22"/>
          <w:szCs w:val="22"/>
        </w:rPr>
        <w:t>ATU Flottenlösungen</w:t>
      </w:r>
    </w:p>
    <w:p w14:paraId="6AC8EB6D" w14:textId="5FF9F215" w:rsidR="005511DC" w:rsidRPr="00384FC2" w:rsidRDefault="009F4247" w:rsidP="00384FC2">
      <w:pPr>
        <w:pStyle w:val="StandardWeb"/>
        <w:shd w:val="clear" w:color="auto" w:fill="FFFFFF"/>
        <w:spacing w:before="0" w:beforeAutospacing="0" w:after="315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  <w:r w:rsidRPr="00384FC2">
        <w:rPr>
          <w:rStyle w:val="Fett"/>
          <w:rFonts w:ascii="Verdana" w:hAnsi="Verdana" w:cs="Arial"/>
          <w:color w:val="595959" w:themeColor="text1" w:themeTint="A6"/>
          <w:sz w:val="20"/>
          <w:szCs w:val="20"/>
        </w:rPr>
        <w:t xml:space="preserve">Über </w:t>
      </w:r>
      <w:r w:rsidR="005534CA" w:rsidRPr="00384FC2">
        <w:rPr>
          <w:rStyle w:val="Fett"/>
          <w:rFonts w:ascii="Verdana" w:hAnsi="Verdana" w:cs="Arial"/>
          <w:color w:val="595959" w:themeColor="text1" w:themeTint="A6"/>
          <w:sz w:val="20"/>
          <w:szCs w:val="20"/>
        </w:rPr>
        <w:t>ATU</w:t>
      </w:r>
    </w:p>
    <w:p w14:paraId="38FCB22E" w14:textId="370619F2" w:rsidR="00AF55A1" w:rsidRPr="00DC3AD6" w:rsidRDefault="00934DF4" w:rsidP="00384FC2">
      <w:pPr>
        <w:pStyle w:val="StandardWeb"/>
        <w:shd w:val="clear" w:color="auto" w:fill="FFFFFF"/>
        <w:spacing w:before="0" w:beforeAutospacing="0" w:after="315" w:afterAutospacing="0"/>
        <w:rPr>
          <w:rStyle w:val="Hyperlink"/>
          <w:color w:val="auto"/>
          <w:u w:val="none"/>
        </w:rPr>
      </w:pPr>
      <w:r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Im Jahr 1985 in Weiden (Oberpfalz) gegründet, ist 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ATU mit 531 </w:t>
      </w:r>
      <w:r w:rsidR="004F4188" w:rsidRPr="00384FC2">
        <w:rPr>
          <w:rFonts w:ascii="Verdana" w:hAnsi="Verdana" w:cs="Arial"/>
          <w:color w:val="595959" w:themeColor="text1" w:themeTint="A6"/>
          <w:sz w:val="20"/>
          <w:szCs w:val="20"/>
        </w:rPr>
        <w:t>Filialen</w:t>
      </w:r>
      <w:r w:rsidR="001F0F02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331E22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die führende Werkstattkette in Deutschland 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und verfügt über 25 weitere Standorte in Österreich. </w:t>
      </w:r>
      <w:r w:rsidR="002028B8" w:rsidRPr="00384FC2">
        <w:rPr>
          <w:rFonts w:ascii="Verdana" w:hAnsi="Verdana" w:cs="Arial"/>
          <w:color w:val="595959" w:themeColor="text1" w:themeTint="A6"/>
          <w:sz w:val="20"/>
          <w:szCs w:val="20"/>
        </w:rPr>
        <w:t>N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eben dem Privatkundengeschäft </w:t>
      </w:r>
      <w:r w:rsidR="002028B8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gehören </w:t>
      </w:r>
      <w:r w:rsidR="00B15247" w:rsidRPr="00384FC2">
        <w:rPr>
          <w:rFonts w:ascii="Verdana" w:hAnsi="Verdana" w:cs="Arial"/>
          <w:color w:val="595959" w:themeColor="text1" w:themeTint="A6"/>
          <w:sz w:val="20"/>
          <w:szCs w:val="20"/>
        </w:rPr>
        <w:t>seit fast zwei Jahrzehnten</w:t>
      </w:r>
      <w:r w:rsidR="00266357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CC0B2B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auch </w:t>
      </w:r>
      <w:r w:rsidR="007E22AA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umfassende </w:t>
      </w:r>
      <w:r w:rsidRPr="00384FC2">
        <w:rPr>
          <w:rFonts w:ascii="Verdana" w:hAnsi="Verdana" w:cs="Arial"/>
          <w:color w:val="595959" w:themeColor="text1" w:themeTint="A6"/>
          <w:sz w:val="20"/>
          <w:szCs w:val="20"/>
        </w:rPr>
        <w:t>Rundum-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>Service</w:t>
      </w:r>
      <w:r w:rsidR="00331E22" w:rsidRPr="00384FC2">
        <w:rPr>
          <w:rFonts w:ascii="Verdana" w:hAnsi="Verdana" w:cs="Arial"/>
          <w:color w:val="595959" w:themeColor="text1" w:themeTint="A6"/>
          <w:sz w:val="20"/>
          <w:szCs w:val="20"/>
        </w:rPr>
        <w:t>s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 im Bereich de</w:t>
      </w:r>
      <w:r w:rsidR="00331E22" w:rsidRPr="00384FC2">
        <w:rPr>
          <w:rFonts w:ascii="Verdana" w:hAnsi="Verdana" w:cs="Arial"/>
          <w:color w:val="595959" w:themeColor="text1" w:themeTint="A6"/>
          <w:sz w:val="20"/>
          <w:szCs w:val="20"/>
        </w:rPr>
        <w:t>r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 Firmenfuhrparks</w:t>
      </w:r>
      <w:r w:rsidR="002028B8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 zum Portfolio des Unterne</w:t>
      </w:r>
      <w:r w:rsidR="00243AAF" w:rsidRPr="00384FC2">
        <w:rPr>
          <w:rFonts w:ascii="Verdana" w:hAnsi="Verdana" w:cs="Arial"/>
          <w:color w:val="595959" w:themeColor="text1" w:themeTint="A6"/>
          <w:sz w:val="20"/>
          <w:szCs w:val="20"/>
        </w:rPr>
        <w:t>h</w:t>
      </w:r>
      <w:r w:rsidR="002028B8" w:rsidRPr="00384FC2">
        <w:rPr>
          <w:rFonts w:ascii="Verdana" w:hAnsi="Verdana" w:cs="Arial"/>
          <w:color w:val="595959" w:themeColor="text1" w:themeTint="A6"/>
          <w:sz w:val="20"/>
          <w:szCs w:val="20"/>
        </w:rPr>
        <w:t>mens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>. Das ATU Flottenmanagement</w:t>
      </w:r>
      <w:r w:rsidR="008F28C4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richtet sich </w:t>
      </w:r>
      <w:r w:rsidR="007E22AA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dabei 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>an Fahrzeuge aller Marken und Modelle</w:t>
      </w:r>
      <w:r w:rsidRPr="00384FC2">
        <w:rPr>
          <w:rFonts w:ascii="Verdana" w:hAnsi="Verdana"/>
          <w:color w:val="595959" w:themeColor="text1" w:themeTint="A6"/>
        </w:rPr>
        <w:t xml:space="preserve"> – </w:t>
      </w:r>
      <w:r w:rsidRPr="00384FC2">
        <w:rPr>
          <w:rFonts w:ascii="Verdana" w:hAnsi="Verdana" w:cs="Arial"/>
          <w:color w:val="595959" w:themeColor="text1" w:themeTint="A6"/>
          <w:sz w:val="20"/>
          <w:szCs w:val="20"/>
        </w:rPr>
        <w:t>von Kleinwagen bis hin zu 3,5-t-Transportern.</w:t>
      </w:r>
      <w:r w:rsidR="00E20310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7E22AA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Im Zentrum der B2B-Dienstleistungen stehen 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>digital gestützte Mobilitätskonzepte</w:t>
      </w:r>
      <w:r w:rsidR="007E22AA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, die Fuhrparkmanager und Fahrzeugnutzer in ihrem Arbeitsalltag gezielt entlasten und </w:t>
      </w:r>
      <w:r w:rsidR="001470F1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mittelständische </w:t>
      </w:r>
      <w:r w:rsidR="007E22AA" w:rsidRPr="00384FC2">
        <w:rPr>
          <w:rFonts w:ascii="Verdana" w:hAnsi="Verdana" w:cs="Arial"/>
          <w:color w:val="595959" w:themeColor="text1" w:themeTint="A6"/>
          <w:sz w:val="20"/>
          <w:szCs w:val="20"/>
        </w:rPr>
        <w:t>Unternehmen bei einer hochmodernen Fuhrparkverwaltung unterstützen.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FC7AE8" w:rsidRPr="00384FC2">
        <w:rPr>
          <w:rFonts w:ascii="Verdana" w:hAnsi="Verdana" w:cs="Arial"/>
          <w:color w:val="595959" w:themeColor="text1" w:themeTint="A6"/>
          <w:sz w:val="20"/>
          <w:szCs w:val="20"/>
        </w:rPr>
        <w:t>ATU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C074FB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verfügt 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neben </w:t>
      </w:r>
      <w:r w:rsidR="002028B8" w:rsidRPr="00384FC2">
        <w:rPr>
          <w:rFonts w:ascii="Verdana" w:hAnsi="Verdana" w:cs="Arial"/>
          <w:color w:val="595959" w:themeColor="text1" w:themeTint="A6"/>
          <w:sz w:val="20"/>
          <w:szCs w:val="20"/>
        </w:rPr>
        <w:t>langjährige</w:t>
      </w:r>
      <w:r w:rsidR="00E20310" w:rsidRPr="00384FC2">
        <w:rPr>
          <w:rFonts w:ascii="Verdana" w:hAnsi="Verdana" w:cs="Arial"/>
          <w:color w:val="595959" w:themeColor="text1" w:themeTint="A6"/>
          <w:sz w:val="20"/>
          <w:szCs w:val="20"/>
        </w:rPr>
        <w:t>r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 Erfahrung bei der Betreuung klassischer Verbrennungsfahrzeuge auch </w:t>
      </w:r>
      <w:r w:rsidR="00FC7AE8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über 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eine hohe Kompetenz im Bereich der Elektromobilität. </w:t>
      </w:r>
      <w:r w:rsidR="0038012F" w:rsidRPr="00384FC2">
        <w:rPr>
          <w:rFonts w:ascii="Verdana" w:hAnsi="Verdana" w:cs="Arial"/>
          <w:color w:val="595959" w:themeColor="text1" w:themeTint="A6"/>
          <w:sz w:val="20"/>
          <w:szCs w:val="20"/>
        </w:rPr>
        <w:t>Aktuell betreut ATU mehr als 1</w:t>
      </w:r>
      <w:r w:rsidR="00347B11" w:rsidRPr="00384FC2">
        <w:rPr>
          <w:rFonts w:ascii="Verdana" w:hAnsi="Verdana" w:cs="Arial"/>
          <w:color w:val="595959" w:themeColor="text1" w:themeTint="A6"/>
          <w:sz w:val="20"/>
          <w:szCs w:val="20"/>
        </w:rPr>
        <w:t>5</w:t>
      </w:r>
      <w:r w:rsidR="0038012F" w:rsidRPr="00384FC2">
        <w:rPr>
          <w:rFonts w:ascii="Verdana" w:hAnsi="Verdana" w:cs="Arial"/>
          <w:color w:val="595959" w:themeColor="text1" w:themeTint="A6"/>
          <w:sz w:val="20"/>
          <w:szCs w:val="20"/>
        </w:rPr>
        <w:t>0.000 Geschäftskunden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. </w:t>
      </w:r>
      <w:r w:rsidR="001A0D7E" w:rsidRPr="00384FC2">
        <w:rPr>
          <w:rFonts w:ascii="Verdana" w:hAnsi="Verdana" w:cs="Arial"/>
          <w:color w:val="595959" w:themeColor="text1" w:themeTint="A6"/>
          <w:sz w:val="20"/>
          <w:szCs w:val="20"/>
        </w:rPr>
        <w:t>Mehr Informationen</w:t>
      </w:r>
      <w:r w:rsidR="005511DC" w:rsidRPr="00384FC2">
        <w:rPr>
          <w:rFonts w:ascii="Verdana" w:hAnsi="Verdana" w:cs="Arial"/>
          <w:color w:val="595959" w:themeColor="text1" w:themeTint="A6"/>
          <w:sz w:val="20"/>
          <w:szCs w:val="20"/>
        </w:rPr>
        <w:t xml:space="preserve"> unter</w:t>
      </w:r>
      <w:r w:rsidR="00DC3AD6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hyperlink r:id="rId10" w:history="1">
        <w:r w:rsidR="00DC3AD6" w:rsidRPr="00DC3AD6">
          <w:rPr>
            <w:rStyle w:val="Hyperlink"/>
            <w:rFonts w:ascii="Verdana" w:hAnsi="Verdana"/>
            <w:sz w:val="20"/>
            <w:szCs w:val="20"/>
          </w:rPr>
          <w:t>www.atu.de/flottenloesungen</w:t>
        </w:r>
      </w:hyperlink>
    </w:p>
    <w:p w14:paraId="0DE4F483" w14:textId="77777777" w:rsidR="00C250DA" w:rsidRPr="00384FC2" w:rsidRDefault="00C250DA" w:rsidP="00384FC2">
      <w:pPr>
        <w:spacing w:after="315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Pressekontakt</w:t>
      </w:r>
    </w:p>
    <w:p w14:paraId="2384F339" w14:textId="77777777" w:rsidR="00E114CD" w:rsidRPr="00384FC2" w:rsidRDefault="00E114CD" w:rsidP="00384FC2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riba:businesstalk GmbH</w:t>
      </w:r>
    </w:p>
    <w:p w14:paraId="3E739CEF" w14:textId="77777777" w:rsidR="00C250DA" w:rsidRPr="00384FC2" w:rsidRDefault="00C250DA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Julia Griebel</w:t>
      </w:r>
    </w:p>
    <w:p w14:paraId="745864BF" w14:textId="77777777" w:rsidR="00C250DA" w:rsidRPr="00384FC2" w:rsidRDefault="00C250DA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Klostergut Besselich</w:t>
      </w:r>
    </w:p>
    <w:p w14:paraId="7E1DF11D" w14:textId="77777777" w:rsidR="00C250DA" w:rsidRPr="00384FC2" w:rsidRDefault="00C250DA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56182 Urbar</w:t>
      </w:r>
      <w:r w:rsidR="00895773"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 - </w:t>
      </w: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Koblenz</w:t>
      </w:r>
    </w:p>
    <w:p w14:paraId="5DB7DDF2" w14:textId="77777777" w:rsidR="00C250DA" w:rsidRPr="00384FC2" w:rsidRDefault="00C250DA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Tel.: 0261-96 37 57-12</w:t>
      </w:r>
    </w:p>
    <w:p w14:paraId="71CA62DB" w14:textId="77777777" w:rsidR="00C250DA" w:rsidRPr="00384FC2" w:rsidRDefault="00C250DA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E-Mail: jgriebel@riba.eu</w:t>
      </w:r>
    </w:p>
    <w:p w14:paraId="7C3F5282" w14:textId="77777777" w:rsidR="00C250DA" w:rsidRPr="00384FC2" w:rsidRDefault="00C250DA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Web: </w:t>
      </w:r>
      <w:hyperlink r:id="rId11" w:history="1">
        <w:r w:rsidRPr="00384FC2">
          <w:rPr>
            <w:rFonts w:ascii="Verdana" w:eastAsia="Times New Roman" w:hAnsi="Verdana" w:cs="Arial"/>
            <w:color w:val="595959" w:themeColor="text1" w:themeTint="A6"/>
            <w:sz w:val="20"/>
            <w:szCs w:val="20"/>
            <w:lang w:eastAsia="de-DE"/>
          </w:rPr>
          <w:t>www.riba.eu</w:t>
        </w:r>
      </w:hyperlink>
    </w:p>
    <w:p w14:paraId="244D353F" w14:textId="77777777" w:rsidR="00005461" w:rsidRPr="00384FC2" w:rsidRDefault="00005461" w:rsidP="00384FC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</w:p>
    <w:p w14:paraId="41007AA4" w14:textId="77777777" w:rsidR="00B10466" w:rsidRPr="00384FC2" w:rsidRDefault="00B10466" w:rsidP="00384FC2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A</w:t>
      </w:r>
      <w:r w:rsidR="008703F0" w:rsidRPr="00384FC2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.</w:t>
      </w:r>
      <w:r w:rsidRPr="00384FC2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T</w:t>
      </w:r>
      <w:r w:rsidR="008703F0" w:rsidRPr="00384FC2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.</w:t>
      </w:r>
      <w:r w:rsidRPr="00384FC2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 xml:space="preserve">U Auto-Teile-Unger </w:t>
      </w:r>
      <w:r w:rsidR="00B42B3B" w:rsidRPr="00384FC2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 xml:space="preserve">Handels </w:t>
      </w:r>
      <w:r w:rsidRPr="00384FC2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GmbH &amp; Co. KG</w:t>
      </w:r>
    </w:p>
    <w:p w14:paraId="4A6DCDBA" w14:textId="77777777" w:rsidR="00B42B3B" w:rsidRPr="00384FC2" w:rsidRDefault="00B42B3B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Markus Meißner</w:t>
      </w:r>
    </w:p>
    <w:p w14:paraId="717A44D7" w14:textId="77777777" w:rsidR="00B10466" w:rsidRPr="00384FC2" w:rsidRDefault="00B10466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Dr.-Kilian-Str. 11</w:t>
      </w:r>
    </w:p>
    <w:p w14:paraId="7AAFD800" w14:textId="77777777" w:rsidR="00B10466" w:rsidRPr="00384FC2" w:rsidRDefault="00B10466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92637 Weiden i.d.Opf.</w:t>
      </w:r>
    </w:p>
    <w:p w14:paraId="46FE676B" w14:textId="77777777" w:rsidR="00A22152" w:rsidRPr="00384FC2" w:rsidRDefault="00A22152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Tel.: +49-961-306-5480 </w:t>
      </w:r>
    </w:p>
    <w:p w14:paraId="28D2519C" w14:textId="77777777" w:rsidR="00A22152" w:rsidRPr="00384FC2" w:rsidRDefault="00A22152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E-Mail: markus.meissner@de.atu.eu</w:t>
      </w:r>
    </w:p>
    <w:p w14:paraId="76C72221" w14:textId="5D32C9D2" w:rsidR="007C2212" w:rsidRPr="00384FC2" w:rsidRDefault="00D955DF" w:rsidP="00384FC2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</w:pPr>
      <w:r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  <w:t>Web</w:t>
      </w:r>
      <w:r w:rsidR="007B34C8" w:rsidRPr="00384FC2">
        <w:rPr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  <w:t xml:space="preserve">: </w:t>
      </w:r>
      <w:hyperlink r:id="rId12" w:history="1">
        <w:r w:rsidR="00DC3AD6" w:rsidRPr="00DC3AD6">
          <w:rPr>
            <w:rStyle w:val="Hyperlink"/>
            <w:rFonts w:ascii="Verdana" w:hAnsi="Verdana"/>
            <w:sz w:val="20"/>
            <w:szCs w:val="20"/>
          </w:rPr>
          <w:t>www.atu.de/flottenloesungen</w:t>
        </w:r>
      </w:hyperlink>
      <w:r w:rsidR="00DC3AD6">
        <w:rPr>
          <w:rFonts w:ascii="Verdana" w:hAnsi="Verdana"/>
          <w:sz w:val="20"/>
          <w:szCs w:val="20"/>
        </w:rPr>
        <w:t xml:space="preserve"> </w:t>
      </w:r>
    </w:p>
    <w:sectPr w:rsidR="007C2212" w:rsidRPr="00384FC2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34170" w14:textId="77777777" w:rsidR="00CD1289" w:rsidRDefault="00CD1289" w:rsidP="00FD1BD4">
      <w:pPr>
        <w:spacing w:after="0" w:line="240" w:lineRule="auto"/>
      </w:pPr>
      <w:r>
        <w:separator/>
      </w:r>
    </w:p>
  </w:endnote>
  <w:endnote w:type="continuationSeparator" w:id="0">
    <w:p w14:paraId="1B2143A2" w14:textId="77777777" w:rsidR="00CD1289" w:rsidRDefault="00CD1289" w:rsidP="00FD1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0F698" w14:textId="77777777" w:rsidR="00CD1289" w:rsidRDefault="00CD1289" w:rsidP="00FD1BD4">
      <w:pPr>
        <w:spacing w:after="0" w:line="240" w:lineRule="auto"/>
      </w:pPr>
      <w:r>
        <w:separator/>
      </w:r>
    </w:p>
  </w:footnote>
  <w:footnote w:type="continuationSeparator" w:id="0">
    <w:p w14:paraId="58EBA586" w14:textId="77777777" w:rsidR="00CD1289" w:rsidRDefault="00CD1289" w:rsidP="00FD1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8FA0C" w14:textId="28148FE4" w:rsidR="003535C9" w:rsidRDefault="003535C9" w:rsidP="00195F52">
    <w:pPr>
      <w:pStyle w:val="Kopfzeile"/>
      <w:jc w:val="right"/>
    </w:pPr>
    <w:r>
      <w:t xml:space="preserve">         </w:t>
    </w:r>
    <w:r w:rsidR="006926FE">
      <w:rPr>
        <w:noProof/>
        <w:lang w:eastAsia="de-DE"/>
      </w:rPr>
      <w:drawing>
        <wp:inline distT="0" distB="0" distL="0" distR="0" wp14:anchorId="37E0E563" wp14:editId="49CCCC59">
          <wp:extent cx="1047750" cy="666047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038" cy="667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6D7368" w14:textId="77777777" w:rsidR="003535C9" w:rsidRDefault="003535C9" w:rsidP="00195F52">
    <w:pPr>
      <w:pStyle w:val="Kopfzeile"/>
      <w:jc w:val="right"/>
    </w:pPr>
  </w:p>
  <w:p w14:paraId="68F11679" w14:textId="77777777" w:rsidR="003535C9" w:rsidRPr="000302B2" w:rsidRDefault="003535C9" w:rsidP="00D02DF9">
    <w:pPr>
      <w:pStyle w:val="berschrift1"/>
      <w:rPr>
        <w:rFonts w:ascii="Arial" w:eastAsia="Arial" w:hAnsi="Arial" w:cs="Arial"/>
        <w:b w:val="0"/>
        <w:color w:val="C0C0C0"/>
        <w:sz w:val="40"/>
        <w:szCs w:val="40"/>
      </w:rPr>
    </w:pPr>
    <w:r w:rsidRPr="000302B2">
      <w:rPr>
        <w:rFonts w:ascii="Arial" w:eastAsia="Arial" w:hAnsi="Arial" w:cs="Arial"/>
        <w:b w:val="0"/>
        <w:color w:val="C0C0C0"/>
        <w:sz w:val="40"/>
        <w:szCs w:val="40"/>
      </w:rPr>
      <w:t>Pressemitteilung</w:t>
    </w:r>
  </w:p>
  <w:p w14:paraId="03F81AEB" w14:textId="77777777" w:rsidR="003535C9" w:rsidRPr="00D02DF9" w:rsidRDefault="003535C9" w:rsidP="00D02DF9">
    <w:pPr>
      <w:rPr>
        <w:lang w:eastAsia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C4C3B"/>
    <w:multiLevelType w:val="hybridMultilevel"/>
    <w:tmpl w:val="853A91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F1D97"/>
    <w:multiLevelType w:val="hybridMultilevel"/>
    <w:tmpl w:val="E4529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550162">
    <w:abstractNumId w:val="1"/>
  </w:num>
  <w:num w:numId="2" w16cid:durableId="1546600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5BF"/>
    <w:rsid w:val="00000BCF"/>
    <w:rsid w:val="00003F1A"/>
    <w:rsid w:val="00004549"/>
    <w:rsid w:val="00005461"/>
    <w:rsid w:val="0000675E"/>
    <w:rsid w:val="000071B6"/>
    <w:rsid w:val="00007C22"/>
    <w:rsid w:val="00013DB6"/>
    <w:rsid w:val="000208F5"/>
    <w:rsid w:val="00024A2F"/>
    <w:rsid w:val="00024E4D"/>
    <w:rsid w:val="00025B7E"/>
    <w:rsid w:val="000302B2"/>
    <w:rsid w:val="00035312"/>
    <w:rsid w:val="0003587A"/>
    <w:rsid w:val="0004064D"/>
    <w:rsid w:val="00041A2E"/>
    <w:rsid w:val="00043505"/>
    <w:rsid w:val="0005685A"/>
    <w:rsid w:val="00056914"/>
    <w:rsid w:val="00062B59"/>
    <w:rsid w:val="00063388"/>
    <w:rsid w:val="00063B2E"/>
    <w:rsid w:val="0006779C"/>
    <w:rsid w:val="000747C7"/>
    <w:rsid w:val="00075DF6"/>
    <w:rsid w:val="00082D17"/>
    <w:rsid w:val="000937D3"/>
    <w:rsid w:val="00093B5A"/>
    <w:rsid w:val="0009432B"/>
    <w:rsid w:val="000B7C35"/>
    <w:rsid w:val="000B7CB6"/>
    <w:rsid w:val="000B7EB7"/>
    <w:rsid w:val="000D4DD4"/>
    <w:rsid w:val="000E02B0"/>
    <w:rsid w:val="001016AB"/>
    <w:rsid w:val="00106353"/>
    <w:rsid w:val="00110B4A"/>
    <w:rsid w:val="0011356B"/>
    <w:rsid w:val="00114766"/>
    <w:rsid w:val="00125554"/>
    <w:rsid w:val="00125A4D"/>
    <w:rsid w:val="00131F53"/>
    <w:rsid w:val="00144569"/>
    <w:rsid w:val="00145724"/>
    <w:rsid w:val="001470F1"/>
    <w:rsid w:val="00147EE3"/>
    <w:rsid w:val="0015147D"/>
    <w:rsid w:val="0016126B"/>
    <w:rsid w:val="0016746B"/>
    <w:rsid w:val="001721EB"/>
    <w:rsid w:val="00172650"/>
    <w:rsid w:val="001801EE"/>
    <w:rsid w:val="001853C7"/>
    <w:rsid w:val="001900E2"/>
    <w:rsid w:val="00192E34"/>
    <w:rsid w:val="00194042"/>
    <w:rsid w:val="00195F52"/>
    <w:rsid w:val="00197345"/>
    <w:rsid w:val="00197525"/>
    <w:rsid w:val="001A0D7E"/>
    <w:rsid w:val="001A3455"/>
    <w:rsid w:val="001A4DF8"/>
    <w:rsid w:val="001A5FD9"/>
    <w:rsid w:val="001A7277"/>
    <w:rsid w:val="001B1929"/>
    <w:rsid w:val="001B2768"/>
    <w:rsid w:val="001B597A"/>
    <w:rsid w:val="001B68F1"/>
    <w:rsid w:val="001B6B71"/>
    <w:rsid w:val="001C1038"/>
    <w:rsid w:val="001C2DD0"/>
    <w:rsid w:val="001C69AB"/>
    <w:rsid w:val="001D133B"/>
    <w:rsid w:val="001D3034"/>
    <w:rsid w:val="001D7226"/>
    <w:rsid w:val="001E0058"/>
    <w:rsid w:val="001F0F02"/>
    <w:rsid w:val="002028B8"/>
    <w:rsid w:val="00213F02"/>
    <w:rsid w:val="00214B96"/>
    <w:rsid w:val="00220C41"/>
    <w:rsid w:val="00231FE5"/>
    <w:rsid w:val="00232457"/>
    <w:rsid w:val="002331DD"/>
    <w:rsid w:val="00243AAF"/>
    <w:rsid w:val="00254890"/>
    <w:rsid w:val="00257ED5"/>
    <w:rsid w:val="0026125A"/>
    <w:rsid w:val="00264200"/>
    <w:rsid w:val="00266357"/>
    <w:rsid w:val="00267798"/>
    <w:rsid w:val="0027364B"/>
    <w:rsid w:val="00274A0D"/>
    <w:rsid w:val="0028076D"/>
    <w:rsid w:val="00282114"/>
    <w:rsid w:val="00284504"/>
    <w:rsid w:val="0029539C"/>
    <w:rsid w:val="00297695"/>
    <w:rsid w:val="002C6919"/>
    <w:rsid w:val="002D0703"/>
    <w:rsid w:val="002D3334"/>
    <w:rsid w:val="002D38F3"/>
    <w:rsid w:val="002D6ADB"/>
    <w:rsid w:val="002D7878"/>
    <w:rsid w:val="002E5114"/>
    <w:rsid w:val="002E523A"/>
    <w:rsid w:val="002E72B9"/>
    <w:rsid w:val="002F5F65"/>
    <w:rsid w:val="00303219"/>
    <w:rsid w:val="0030753B"/>
    <w:rsid w:val="003245BF"/>
    <w:rsid w:val="00324C5C"/>
    <w:rsid w:val="00331E22"/>
    <w:rsid w:val="0034410A"/>
    <w:rsid w:val="003467F8"/>
    <w:rsid w:val="00347B11"/>
    <w:rsid w:val="003535C9"/>
    <w:rsid w:val="0036332B"/>
    <w:rsid w:val="00367390"/>
    <w:rsid w:val="00372DC3"/>
    <w:rsid w:val="003737CE"/>
    <w:rsid w:val="00375D3A"/>
    <w:rsid w:val="0038012F"/>
    <w:rsid w:val="00384FC2"/>
    <w:rsid w:val="003972B2"/>
    <w:rsid w:val="003972D5"/>
    <w:rsid w:val="003A04EB"/>
    <w:rsid w:val="003A1612"/>
    <w:rsid w:val="003A1FC8"/>
    <w:rsid w:val="003A35F7"/>
    <w:rsid w:val="003A45A6"/>
    <w:rsid w:val="003C1B21"/>
    <w:rsid w:val="003C3081"/>
    <w:rsid w:val="003D2B3D"/>
    <w:rsid w:val="003D4318"/>
    <w:rsid w:val="003E5ED0"/>
    <w:rsid w:val="003E75BD"/>
    <w:rsid w:val="004011B1"/>
    <w:rsid w:val="004031CB"/>
    <w:rsid w:val="00411C76"/>
    <w:rsid w:val="00412135"/>
    <w:rsid w:val="0041316F"/>
    <w:rsid w:val="00416175"/>
    <w:rsid w:val="00437716"/>
    <w:rsid w:val="00441BDF"/>
    <w:rsid w:val="00441BFF"/>
    <w:rsid w:val="004421BC"/>
    <w:rsid w:val="00443AE1"/>
    <w:rsid w:val="0044403B"/>
    <w:rsid w:val="0044688E"/>
    <w:rsid w:val="00453A2B"/>
    <w:rsid w:val="00455C3C"/>
    <w:rsid w:val="004668C2"/>
    <w:rsid w:val="0046715A"/>
    <w:rsid w:val="004715D0"/>
    <w:rsid w:val="00471EB2"/>
    <w:rsid w:val="00472F1C"/>
    <w:rsid w:val="0048053C"/>
    <w:rsid w:val="00481D9F"/>
    <w:rsid w:val="00492E80"/>
    <w:rsid w:val="00493034"/>
    <w:rsid w:val="00494BF5"/>
    <w:rsid w:val="0049711F"/>
    <w:rsid w:val="004A00CD"/>
    <w:rsid w:val="004A181D"/>
    <w:rsid w:val="004B0D78"/>
    <w:rsid w:val="004C487B"/>
    <w:rsid w:val="004C6250"/>
    <w:rsid w:val="004D2106"/>
    <w:rsid w:val="004D56C2"/>
    <w:rsid w:val="004F2A9B"/>
    <w:rsid w:val="004F4188"/>
    <w:rsid w:val="005025B1"/>
    <w:rsid w:val="00511F4A"/>
    <w:rsid w:val="005325CD"/>
    <w:rsid w:val="005329E3"/>
    <w:rsid w:val="00537D1B"/>
    <w:rsid w:val="005511DC"/>
    <w:rsid w:val="005534CA"/>
    <w:rsid w:val="00555A68"/>
    <w:rsid w:val="005568A1"/>
    <w:rsid w:val="005737F1"/>
    <w:rsid w:val="005738D6"/>
    <w:rsid w:val="00582DFC"/>
    <w:rsid w:val="005972BC"/>
    <w:rsid w:val="005976C2"/>
    <w:rsid w:val="005A4175"/>
    <w:rsid w:val="005A5046"/>
    <w:rsid w:val="005B3503"/>
    <w:rsid w:val="005C4F7C"/>
    <w:rsid w:val="005D3D7E"/>
    <w:rsid w:val="005E1EB2"/>
    <w:rsid w:val="005E7F9D"/>
    <w:rsid w:val="005F4AF0"/>
    <w:rsid w:val="00600E07"/>
    <w:rsid w:val="00604B57"/>
    <w:rsid w:val="006078CF"/>
    <w:rsid w:val="00607EA6"/>
    <w:rsid w:val="00623351"/>
    <w:rsid w:val="00625EE6"/>
    <w:rsid w:val="00627D6D"/>
    <w:rsid w:val="00644F14"/>
    <w:rsid w:val="006550CE"/>
    <w:rsid w:val="00666060"/>
    <w:rsid w:val="00670ABB"/>
    <w:rsid w:val="00680E1C"/>
    <w:rsid w:val="006926FE"/>
    <w:rsid w:val="00697DA7"/>
    <w:rsid w:val="006A7A26"/>
    <w:rsid w:val="006B65D1"/>
    <w:rsid w:val="006E0440"/>
    <w:rsid w:val="006E1077"/>
    <w:rsid w:val="006E5D12"/>
    <w:rsid w:val="006F0B90"/>
    <w:rsid w:val="006F0CC9"/>
    <w:rsid w:val="00710B14"/>
    <w:rsid w:val="007119F2"/>
    <w:rsid w:val="007356FA"/>
    <w:rsid w:val="00742617"/>
    <w:rsid w:val="00751DDC"/>
    <w:rsid w:val="007632BA"/>
    <w:rsid w:val="00783AC5"/>
    <w:rsid w:val="00786496"/>
    <w:rsid w:val="0079040B"/>
    <w:rsid w:val="0079083B"/>
    <w:rsid w:val="00793C22"/>
    <w:rsid w:val="007B34C8"/>
    <w:rsid w:val="007B73BA"/>
    <w:rsid w:val="007B7706"/>
    <w:rsid w:val="007C2212"/>
    <w:rsid w:val="007C6ACE"/>
    <w:rsid w:val="007E0962"/>
    <w:rsid w:val="007E105D"/>
    <w:rsid w:val="007E20C1"/>
    <w:rsid w:val="007E22AA"/>
    <w:rsid w:val="007E34AF"/>
    <w:rsid w:val="007E5E93"/>
    <w:rsid w:val="007F28E5"/>
    <w:rsid w:val="007F54E2"/>
    <w:rsid w:val="007F67BD"/>
    <w:rsid w:val="00802333"/>
    <w:rsid w:val="008067A8"/>
    <w:rsid w:val="00816A2B"/>
    <w:rsid w:val="00833801"/>
    <w:rsid w:val="00835BC7"/>
    <w:rsid w:val="00840833"/>
    <w:rsid w:val="0084572E"/>
    <w:rsid w:val="008471E5"/>
    <w:rsid w:val="00852BDB"/>
    <w:rsid w:val="008703F0"/>
    <w:rsid w:val="00881919"/>
    <w:rsid w:val="0088442E"/>
    <w:rsid w:val="00887431"/>
    <w:rsid w:val="00895773"/>
    <w:rsid w:val="008A6EB4"/>
    <w:rsid w:val="008A6F1B"/>
    <w:rsid w:val="008A7063"/>
    <w:rsid w:val="008B4E7D"/>
    <w:rsid w:val="008B604A"/>
    <w:rsid w:val="008B65E4"/>
    <w:rsid w:val="008C0621"/>
    <w:rsid w:val="008C23B9"/>
    <w:rsid w:val="008E0F85"/>
    <w:rsid w:val="008E60CF"/>
    <w:rsid w:val="008F162D"/>
    <w:rsid w:val="008F28C4"/>
    <w:rsid w:val="008F61AD"/>
    <w:rsid w:val="00901051"/>
    <w:rsid w:val="0090435E"/>
    <w:rsid w:val="00916A96"/>
    <w:rsid w:val="00927FB4"/>
    <w:rsid w:val="00934DF4"/>
    <w:rsid w:val="00935025"/>
    <w:rsid w:val="00941992"/>
    <w:rsid w:val="00954339"/>
    <w:rsid w:val="009606F5"/>
    <w:rsid w:val="009659FE"/>
    <w:rsid w:val="00965D51"/>
    <w:rsid w:val="00970E5F"/>
    <w:rsid w:val="00971907"/>
    <w:rsid w:val="009750AC"/>
    <w:rsid w:val="009841F5"/>
    <w:rsid w:val="00993898"/>
    <w:rsid w:val="00996D6B"/>
    <w:rsid w:val="009A0DF7"/>
    <w:rsid w:val="009A64FD"/>
    <w:rsid w:val="009C2297"/>
    <w:rsid w:val="009C318B"/>
    <w:rsid w:val="009D2FFA"/>
    <w:rsid w:val="009D50BB"/>
    <w:rsid w:val="009D643E"/>
    <w:rsid w:val="009F4247"/>
    <w:rsid w:val="009F5953"/>
    <w:rsid w:val="00A01D5B"/>
    <w:rsid w:val="00A06653"/>
    <w:rsid w:val="00A10F93"/>
    <w:rsid w:val="00A13651"/>
    <w:rsid w:val="00A22152"/>
    <w:rsid w:val="00A23E8E"/>
    <w:rsid w:val="00A24A01"/>
    <w:rsid w:val="00A31DC5"/>
    <w:rsid w:val="00A330BD"/>
    <w:rsid w:val="00A35F07"/>
    <w:rsid w:val="00A37C80"/>
    <w:rsid w:val="00A447EE"/>
    <w:rsid w:val="00A51EA4"/>
    <w:rsid w:val="00A5228C"/>
    <w:rsid w:val="00A525C2"/>
    <w:rsid w:val="00A53FE6"/>
    <w:rsid w:val="00A554B2"/>
    <w:rsid w:val="00A576DC"/>
    <w:rsid w:val="00A6216D"/>
    <w:rsid w:val="00A7178B"/>
    <w:rsid w:val="00A772F4"/>
    <w:rsid w:val="00A9356D"/>
    <w:rsid w:val="00AA4F08"/>
    <w:rsid w:val="00AA6A0C"/>
    <w:rsid w:val="00AB5A34"/>
    <w:rsid w:val="00AC2E18"/>
    <w:rsid w:val="00AC5159"/>
    <w:rsid w:val="00AC635C"/>
    <w:rsid w:val="00AC6E2E"/>
    <w:rsid w:val="00AD1DF9"/>
    <w:rsid w:val="00AD56E6"/>
    <w:rsid w:val="00AE27B1"/>
    <w:rsid w:val="00AF55A1"/>
    <w:rsid w:val="00B02D22"/>
    <w:rsid w:val="00B10466"/>
    <w:rsid w:val="00B15247"/>
    <w:rsid w:val="00B1677B"/>
    <w:rsid w:val="00B2622E"/>
    <w:rsid w:val="00B2747F"/>
    <w:rsid w:val="00B36A6D"/>
    <w:rsid w:val="00B42B3B"/>
    <w:rsid w:val="00B45C3B"/>
    <w:rsid w:val="00B542F1"/>
    <w:rsid w:val="00B65DC9"/>
    <w:rsid w:val="00B82883"/>
    <w:rsid w:val="00B85C44"/>
    <w:rsid w:val="00B91186"/>
    <w:rsid w:val="00BA0023"/>
    <w:rsid w:val="00BA4FB5"/>
    <w:rsid w:val="00BB299F"/>
    <w:rsid w:val="00BC3F8F"/>
    <w:rsid w:val="00BC758D"/>
    <w:rsid w:val="00BD03A7"/>
    <w:rsid w:val="00BD166B"/>
    <w:rsid w:val="00BD1B28"/>
    <w:rsid w:val="00BE5A84"/>
    <w:rsid w:val="00BE759E"/>
    <w:rsid w:val="00BF55BE"/>
    <w:rsid w:val="00BF6CAE"/>
    <w:rsid w:val="00C065D5"/>
    <w:rsid w:val="00C074FB"/>
    <w:rsid w:val="00C20DC4"/>
    <w:rsid w:val="00C250DA"/>
    <w:rsid w:val="00C25A17"/>
    <w:rsid w:val="00C26373"/>
    <w:rsid w:val="00C31453"/>
    <w:rsid w:val="00C31EF6"/>
    <w:rsid w:val="00C36EFE"/>
    <w:rsid w:val="00C71265"/>
    <w:rsid w:val="00C722FC"/>
    <w:rsid w:val="00C7384E"/>
    <w:rsid w:val="00C8353B"/>
    <w:rsid w:val="00C8543F"/>
    <w:rsid w:val="00C86F4A"/>
    <w:rsid w:val="00C910F4"/>
    <w:rsid w:val="00C91C71"/>
    <w:rsid w:val="00C92938"/>
    <w:rsid w:val="00C938B9"/>
    <w:rsid w:val="00C94AA2"/>
    <w:rsid w:val="00C97C88"/>
    <w:rsid w:val="00CA0A8D"/>
    <w:rsid w:val="00CA3853"/>
    <w:rsid w:val="00CA584E"/>
    <w:rsid w:val="00CA6D6F"/>
    <w:rsid w:val="00CA7E70"/>
    <w:rsid w:val="00CC0B2B"/>
    <w:rsid w:val="00CC2EA7"/>
    <w:rsid w:val="00CC5B65"/>
    <w:rsid w:val="00CD1289"/>
    <w:rsid w:val="00CD6B23"/>
    <w:rsid w:val="00CE72D0"/>
    <w:rsid w:val="00CF22C5"/>
    <w:rsid w:val="00D02DF9"/>
    <w:rsid w:val="00D11A71"/>
    <w:rsid w:val="00D137E8"/>
    <w:rsid w:val="00D13C15"/>
    <w:rsid w:val="00D237D3"/>
    <w:rsid w:val="00D4164A"/>
    <w:rsid w:val="00D6221A"/>
    <w:rsid w:val="00D64A01"/>
    <w:rsid w:val="00D6569B"/>
    <w:rsid w:val="00D67B71"/>
    <w:rsid w:val="00D747EA"/>
    <w:rsid w:val="00D769A7"/>
    <w:rsid w:val="00D82D80"/>
    <w:rsid w:val="00D85B9C"/>
    <w:rsid w:val="00D86EF7"/>
    <w:rsid w:val="00D955DF"/>
    <w:rsid w:val="00D9580C"/>
    <w:rsid w:val="00DA5A54"/>
    <w:rsid w:val="00DB0604"/>
    <w:rsid w:val="00DB2F98"/>
    <w:rsid w:val="00DB69C7"/>
    <w:rsid w:val="00DC3AD6"/>
    <w:rsid w:val="00DC659D"/>
    <w:rsid w:val="00DC6DD1"/>
    <w:rsid w:val="00DD00B2"/>
    <w:rsid w:val="00E114CD"/>
    <w:rsid w:val="00E125D6"/>
    <w:rsid w:val="00E15241"/>
    <w:rsid w:val="00E1667C"/>
    <w:rsid w:val="00E20310"/>
    <w:rsid w:val="00E218A9"/>
    <w:rsid w:val="00E245EE"/>
    <w:rsid w:val="00E2487B"/>
    <w:rsid w:val="00E27413"/>
    <w:rsid w:val="00E34560"/>
    <w:rsid w:val="00E41935"/>
    <w:rsid w:val="00E43558"/>
    <w:rsid w:val="00E4778D"/>
    <w:rsid w:val="00E75B6F"/>
    <w:rsid w:val="00E81A17"/>
    <w:rsid w:val="00E83079"/>
    <w:rsid w:val="00EA7FE5"/>
    <w:rsid w:val="00EB6DB5"/>
    <w:rsid w:val="00EC54AB"/>
    <w:rsid w:val="00ED27D9"/>
    <w:rsid w:val="00EE0869"/>
    <w:rsid w:val="00EE6CE2"/>
    <w:rsid w:val="00F010C6"/>
    <w:rsid w:val="00F14082"/>
    <w:rsid w:val="00F25650"/>
    <w:rsid w:val="00F25DFC"/>
    <w:rsid w:val="00F35E3B"/>
    <w:rsid w:val="00F36E26"/>
    <w:rsid w:val="00F37D83"/>
    <w:rsid w:val="00F50AED"/>
    <w:rsid w:val="00F50EE7"/>
    <w:rsid w:val="00F51348"/>
    <w:rsid w:val="00F65271"/>
    <w:rsid w:val="00F84097"/>
    <w:rsid w:val="00F8602B"/>
    <w:rsid w:val="00F86B41"/>
    <w:rsid w:val="00F93509"/>
    <w:rsid w:val="00F97087"/>
    <w:rsid w:val="00FA05F7"/>
    <w:rsid w:val="00FA1758"/>
    <w:rsid w:val="00FA2F35"/>
    <w:rsid w:val="00FA633B"/>
    <w:rsid w:val="00FA6780"/>
    <w:rsid w:val="00FB7CB7"/>
    <w:rsid w:val="00FC5733"/>
    <w:rsid w:val="00FC7AE8"/>
    <w:rsid w:val="00FD1BD4"/>
    <w:rsid w:val="00FE458B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3C05D"/>
  <w15:chartTrackingRefBased/>
  <w15:docId w15:val="{17998608-4ABB-4159-8311-46D7A55A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02DF9"/>
    <w:pPr>
      <w:keepNext/>
      <w:spacing w:after="0" w:line="240" w:lineRule="auto"/>
      <w:ind w:left="709" w:hanging="709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F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F424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9F4247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38F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938B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1BD4"/>
  </w:style>
  <w:style w:type="paragraph" w:styleId="Fuzeile">
    <w:name w:val="footer"/>
    <w:basedOn w:val="Standard"/>
    <w:link w:val="Fu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1BD4"/>
  </w:style>
  <w:style w:type="character" w:styleId="BesuchterLink">
    <w:name w:val="FollowedHyperlink"/>
    <w:basedOn w:val="Absatz-Standardschriftart"/>
    <w:uiPriority w:val="99"/>
    <w:semiHidden/>
    <w:unhideWhenUsed/>
    <w:rsid w:val="00D955D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33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33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33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3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351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2DF9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5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50CE"/>
    <w:rPr>
      <w:rFonts w:ascii="Segoe UI" w:hAnsi="Segoe UI" w:cs="Segoe UI"/>
      <w:sz w:val="18"/>
      <w:szCs w:val="18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97C8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E5114"/>
    <w:pPr>
      <w:ind w:left="720"/>
      <w:contextualSpacing/>
    </w:p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65271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043505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3A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4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u.de/pages/geschaeftskunden/atu-card.htm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tu.de/flottenloesunge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iba.e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tu.de/flottenloesunge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tu.de/easy-flee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7F666-427F-4AD0-8655-46BFA009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Schumacher</dc:creator>
  <cp:keywords/>
  <dc:description/>
  <cp:lastModifiedBy>Julia Griebel</cp:lastModifiedBy>
  <cp:revision>3</cp:revision>
  <cp:lastPrinted>2023-01-23T15:05:00Z</cp:lastPrinted>
  <dcterms:created xsi:type="dcterms:W3CDTF">2023-01-24T13:44:00Z</dcterms:created>
  <dcterms:modified xsi:type="dcterms:W3CDTF">2023-01-25T13:14:00Z</dcterms:modified>
</cp:coreProperties>
</file>