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E6DA" w14:textId="78D78BAE" w:rsidR="00D02DF9" w:rsidRPr="002B128C" w:rsidRDefault="00E72A65" w:rsidP="002B128C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/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</w:pPr>
      <w:r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ATU Flottenlösungen</w:t>
      </w:r>
      <w:r w:rsidR="00752ADE" w:rsidRPr="002B128C"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 veröffentlicht Fuhrpark-Trends 2023</w:t>
      </w:r>
    </w:p>
    <w:p w14:paraId="75A72B3C" w14:textId="2E4473F3" w:rsidR="00BC758D" w:rsidRPr="002B128C" w:rsidRDefault="000D59C7" w:rsidP="002B128C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</w:rPr>
      </w:pPr>
      <w:r w:rsidRPr="002B128C">
        <w:rPr>
          <w:rFonts w:ascii="Verdana" w:hAnsi="Verdana" w:cs="Arial"/>
          <w:b/>
          <w:bCs/>
          <w:color w:val="595959" w:themeColor="text1" w:themeTint="A6"/>
        </w:rPr>
        <w:t>Praxisnahe</w:t>
      </w:r>
      <w:r w:rsidR="0062414F" w:rsidRPr="002B128C">
        <w:rPr>
          <w:rFonts w:ascii="Verdana" w:hAnsi="Verdana" w:cs="Arial"/>
          <w:b/>
          <w:bCs/>
          <w:color w:val="595959" w:themeColor="text1" w:themeTint="A6"/>
        </w:rPr>
        <w:t xml:space="preserve">s Trendpaper unterstützt Unternehmen beim Aufbau einer </w:t>
      </w:r>
      <w:r w:rsidR="00752ADE" w:rsidRPr="002B128C">
        <w:rPr>
          <w:rFonts w:ascii="Verdana" w:hAnsi="Verdana" w:cs="Arial"/>
          <w:b/>
          <w:bCs/>
          <w:color w:val="595959" w:themeColor="text1" w:themeTint="A6"/>
        </w:rPr>
        <w:t>zukunftsfähige</w:t>
      </w:r>
      <w:r w:rsidR="0062414F" w:rsidRPr="002B128C">
        <w:rPr>
          <w:rFonts w:ascii="Verdana" w:hAnsi="Verdana" w:cs="Arial"/>
          <w:b/>
          <w:bCs/>
          <w:color w:val="595959" w:themeColor="text1" w:themeTint="A6"/>
        </w:rPr>
        <w:t>n</w:t>
      </w:r>
      <w:r w:rsidR="00752ADE" w:rsidRPr="002B128C">
        <w:rPr>
          <w:rFonts w:ascii="Verdana" w:hAnsi="Verdana" w:cs="Arial"/>
          <w:b/>
          <w:bCs/>
          <w:color w:val="595959" w:themeColor="text1" w:themeTint="A6"/>
        </w:rPr>
        <w:t xml:space="preserve"> Flotte </w:t>
      </w:r>
    </w:p>
    <w:p w14:paraId="2932882C" w14:textId="77777777" w:rsidR="004715D0" w:rsidRPr="002B128C" w:rsidRDefault="004715D0" w:rsidP="002B128C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</w:p>
    <w:p w14:paraId="6F06B423" w14:textId="6B1DE45A" w:rsidR="009750AC" w:rsidRPr="002B128C" w:rsidRDefault="00F239B0" w:rsidP="002B128C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  <w:r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Der Geschäftskundenbereich </w:t>
      </w:r>
      <w:r w:rsidR="000D59C7"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von </w:t>
      </w:r>
      <w:r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ATU ha</w:t>
      </w:r>
      <w:r w:rsidR="00297D73"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t die Top-Themen </w:t>
      </w:r>
      <w:r w:rsidR="00752ADE"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für Fuhrparks im Jahr 2023 identifiziert</w:t>
      </w:r>
      <w:r w:rsidR="0062414F" w:rsidRPr="002B128C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und stellt diese in seinem neuen Trendpaper vor.</w:t>
      </w:r>
    </w:p>
    <w:p w14:paraId="174C8774" w14:textId="77777777" w:rsidR="00752ADE" w:rsidRPr="002B128C" w:rsidRDefault="00752ADE" w:rsidP="002B128C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28F4BDA7" w14:textId="275B65F5" w:rsidR="004E74DF" w:rsidRPr="002B128C" w:rsidRDefault="007356FA" w:rsidP="002B128C">
      <w:pPr>
        <w:spacing w:line="240" w:lineRule="auto"/>
        <w:rPr>
          <w:rFonts w:ascii="Verdana" w:hAnsi="Verdana" w:cs="Arial"/>
          <w:color w:val="595959" w:themeColor="text1" w:themeTint="A6"/>
        </w:rPr>
      </w:pPr>
      <w:r w:rsidRPr="002B128C">
        <w:rPr>
          <w:rFonts w:ascii="Verdana" w:hAnsi="Verdana" w:cs="Arial"/>
          <w:b/>
          <w:bCs/>
          <w:color w:val="595959" w:themeColor="text1" w:themeTint="A6"/>
        </w:rPr>
        <w:t>Weiden in der Oberpfalz</w:t>
      </w:r>
      <w:r w:rsidR="000302B2" w:rsidRPr="002B128C">
        <w:rPr>
          <w:rFonts w:ascii="Verdana" w:hAnsi="Verdana" w:cs="Arial"/>
          <w:b/>
          <w:bCs/>
          <w:color w:val="595959" w:themeColor="text1" w:themeTint="A6"/>
        </w:rPr>
        <w:t>,</w:t>
      </w:r>
      <w:r w:rsidRPr="002B128C">
        <w:rPr>
          <w:rFonts w:ascii="Verdana" w:hAnsi="Verdana" w:cs="Arial"/>
          <w:b/>
          <w:bCs/>
          <w:color w:val="595959" w:themeColor="text1" w:themeTint="A6"/>
        </w:rPr>
        <w:t xml:space="preserve"> </w:t>
      </w:r>
      <w:r w:rsidR="00EF364C">
        <w:rPr>
          <w:rFonts w:ascii="Verdana" w:hAnsi="Verdana" w:cs="Arial"/>
          <w:b/>
          <w:bCs/>
          <w:color w:val="595959" w:themeColor="text1" w:themeTint="A6"/>
        </w:rPr>
        <w:t>2</w:t>
      </w:r>
      <w:r w:rsidR="00F23A65">
        <w:rPr>
          <w:rFonts w:ascii="Verdana" w:hAnsi="Verdana" w:cs="Arial"/>
          <w:b/>
          <w:bCs/>
          <w:color w:val="595959" w:themeColor="text1" w:themeTint="A6"/>
        </w:rPr>
        <w:t>2</w:t>
      </w:r>
      <w:r w:rsidRPr="002B128C">
        <w:rPr>
          <w:rFonts w:ascii="Verdana" w:hAnsi="Verdana" w:cs="Arial"/>
          <w:b/>
          <w:bCs/>
          <w:color w:val="595959" w:themeColor="text1" w:themeTint="A6"/>
        </w:rPr>
        <w:t xml:space="preserve">. </w:t>
      </w:r>
      <w:r w:rsidR="00EF364C">
        <w:rPr>
          <w:rFonts w:ascii="Verdana" w:hAnsi="Verdana" w:cs="Arial"/>
          <w:b/>
          <w:bCs/>
          <w:color w:val="595959" w:themeColor="text1" w:themeTint="A6"/>
        </w:rPr>
        <w:t>Februar</w:t>
      </w:r>
      <w:r w:rsidRPr="002B128C">
        <w:rPr>
          <w:rFonts w:ascii="Verdana" w:hAnsi="Verdana" w:cs="Arial"/>
          <w:b/>
          <w:bCs/>
          <w:color w:val="595959" w:themeColor="text1" w:themeTint="A6"/>
        </w:rPr>
        <w:t xml:space="preserve"> 202</w:t>
      </w:r>
      <w:r w:rsidR="00E72A65">
        <w:rPr>
          <w:rFonts w:ascii="Verdana" w:hAnsi="Verdana" w:cs="Arial"/>
          <w:b/>
          <w:bCs/>
          <w:color w:val="595959" w:themeColor="text1" w:themeTint="A6"/>
        </w:rPr>
        <w:t>3</w:t>
      </w:r>
      <w:r w:rsidRPr="002B128C">
        <w:rPr>
          <w:rFonts w:ascii="Verdana" w:hAnsi="Verdana" w:cs="Arial"/>
          <w:color w:val="595959" w:themeColor="text1" w:themeTint="A6"/>
        </w:rPr>
        <w:t xml:space="preserve"> – </w:t>
      </w:r>
      <w:r w:rsidR="00062B26" w:rsidRPr="002B128C">
        <w:rPr>
          <w:rFonts w:ascii="Verdana" w:hAnsi="Verdana" w:cs="Arial"/>
          <w:color w:val="595959" w:themeColor="text1" w:themeTint="A6"/>
        </w:rPr>
        <w:t>I</w:t>
      </w:r>
      <w:r w:rsidR="0062414F" w:rsidRPr="002B128C">
        <w:rPr>
          <w:rFonts w:ascii="Verdana" w:hAnsi="Verdana" w:cs="Arial"/>
          <w:color w:val="595959" w:themeColor="text1" w:themeTint="A6"/>
        </w:rPr>
        <w:t>n seinem</w:t>
      </w:r>
      <w:r w:rsidR="00062B26" w:rsidRPr="002B128C">
        <w:rPr>
          <w:rFonts w:ascii="Verdana" w:hAnsi="Verdana" w:cs="Arial"/>
          <w:color w:val="595959" w:themeColor="text1" w:themeTint="A6"/>
        </w:rPr>
        <w:t xml:space="preserve"> </w:t>
      </w:r>
      <w:r w:rsidR="001432D4" w:rsidRPr="002B128C">
        <w:rPr>
          <w:rFonts w:ascii="Verdana" w:hAnsi="Verdana" w:cs="Arial"/>
          <w:color w:val="595959" w:themeColor="text1" w:themeTint="A6"/>
        </w:rPr>
        <w:t>neuen</w:t>
      </w:r>
      <w:r w:rsidR="00CF051F" w:rsidRPr="002B128C">
        <w:rPr>
          <w:rFonts w:ascii="Verdana" w:hAnsi="Verdana" w:cs="Arial"/>
          <w:color w:val="595959" w:themeColor="text1" w:themeTint="A6"/>
        </w:rPr>
        <w:t xml:space="preserve"> </w:t>
      </w:r>
      <w:r w:rsidR="00062B26" w:rsidRPr="002B128C">
        <w:rPr>
          <w:rFonts w:ascii="Verdana" w:hAnsi="Verdana" w:cs="Arial"/>
          <w:color w:val="595959" w:themeColor="text1" w:themeTint="A6"/>
        </w:rPr>
        <w:t xml:space="preserve">Trendpaper „Fuhrpark-Trends 2023“ </w:t>
      </w:r>
      <w:r w:rsidR="00B15D4E" w:rsidRPr="002B128C">
        <w:rPr>
          <w:rFonts w:ascii="Verdana" w:hAnsi="Verdana" w:cs="Arial"/>
          <w:color w:val="595959" w:themeColor="text1" w:themeTint="A6"/>
        </w:rPr>
        <w:t xml:space="preserve">zeigt </w:t>
      </w:r>
      <w:r w:rsidR="002B1247" w:rsidRPr="002B128C">
        <w:rPr>
          <w:rFonts w:ascii="Verdana" w:hAnsi="Verdana" w:cs="Arial"/>
          <w:color w:val="595959" w:themeColor="text1" w:themeTint="A6"/>
        </w:rPr>
        <w:t xml:space="preserve">ATU </w:t>
      </w:r>
      <w:r w:rsidR="00E72A65">
        <w:rPr>
          <w:rFonts w:ascii="Verdana" w:hAnsi="Verdana" w:cs="Arial"/>
          <w:color w:val="595959" w:themeColor="text1" w:themeTint="A6"/>
        </w:rPr>
        <w:t xml:space="preserve">Flottenlösungen </w:t>
      </w:r>
      <w:r w:rsidR="002B1247" w:rsidRPr="002B128C">
        <w:rPr>
          <w:rFonts w:ascii="Verdana" w:hAnsi="Verdana" w:cs="Arial"/>
          <w:color w:val="595959" w:themeColor="text1" w:themeTint="A6"/>
        </w:rPr>
        <w:t>anhand der Themenfelder Elektromobilität, Digitalisierung und Nachhaltigkeit</w:t>
      </w:r>
      <w:r w:rsidR="00FD6ED4" w:rsidRPr="002B128C">
        <w:rPr>
          <w:rFonts w:ascii="Verdana" w:hAnsi="Verdana" w:cs="Arial"/>
          <w:color w:val="595959" w:themeColor="text1" w:themeTint="A6"/>
        </w:rPr>
        <w:t xml:space="preserve"> </w:t>
      </w:r>
      <w:r w:rsidR="001432D4" w:rsidRPr="002B128C">
        <w:rPr>
          <w:rFonts w:ascii="Verdana" w:hAnsi="Verdana" w:cs="Arial"/>
          <w:color w:val="595959" w:themeColor="text1" w:themeTint="A6"/>
        </w:rPr>
        <w:t xml:space="preserve">aktuelle </w:t>
      </w:r>
      <w:r w:rsidR="00B15D4E" w:rsidRPr="002B128C">
        <w:rPr>
          <w:rFonts w:ascii="Verdana" w:hAnsi="Verdana" w:cs="Arial"/>
          <w:color w:val="595959" w:themeColor="text1" w:themeTint="A6"/>
        </w:rPr>
        <w:t>Entwicklungen</w:t>
      </w:r>
      <w:r w:rsidR="00CF051F" w:rsidRPr="002B128C">
        <w:rPr>
          <w:rFonts w:ascii="Verdana" w:hAnsi="Verdana" w:cs="Arial"/>
          <w:color w:val="595959" w:themeColor="text1" w:themeTint="A6"/>
        </w:rPr>
        <w:t xml:space="preserve"> auf, die</w:t>
      </w:r>
      <w:r w:rsidR="00B15D4E" w:rsidRPr="002B128C">
        <w:rPr>
          <w:rFonts w:ascii="Verdana" w:hAnsi="Verdana" w:cs="Arial"/>
          <w:color w:val="595959" w:themeColor="text1" w:themeTint="A6"/>
        </w:rPr>
        <w:t xml:space="preserve"> moderne </w:t>
      </w:r>
      <w:r w:rsidR="004E74DF" w:rsidRPr="002B128C">
        <w:rPr>
          <w:rFonts w:ascii="Verdana" w:hAnsi="Verdana" w:cs="Arial"/>
          <w:color w:val="595959" w:themeColor="text1" w:themeTint="A6"/>
        </w:rPr>
        <w:t>F</w:t>
      </w:r>
      <w:r w:rsidR="00B15D4E" w:rsidRPr="002B128C">
        <w:rPr>
          <w:rFonts w:ascii="Verdana" w:hAnsi="Verdana" w:cs="Arial"/>
          <w:color w:val="595959" w:themeColor="text1" w:themeTint="A6"/>
        </w:rPr>
        <w:t>lotten</w:t>
      </w:r>
      <w:r w:rsidR="00FD6ED4" w:rsidRPr="002B128C">
        <w:rPr>
          <w:rFonts w:ascii="Verdana" w:hAnsi="Verdana" w:cs="Arial"/>
          <w:color w:val="595959" w:themeColor="text1" w:themeTint="A6"/>
        </w:rPr>
        <w:t xml:space="preserve"> </w:t>
      </w:r>
      <w:r w:rsidR="009403AB" w:rsidRPr="002B128C">
        <w:rPr>
          <w:rFonts w:ascii="Verdana" w:hAnsi="Verdana" w:cs="Arial"/>
          <w:color w:val="595959" w:themeColor="text1" w:themeTint="A6"/>
        </w:rPr>
        <w:t>i</w:t>
      </w:r>
      <w:r w:rsidR="00A728ED">
        <w:rPr>
          <w:rFonts w:ascii="Verdana" w:hAnsi="Verdana" w:cs="Arial"/>
          <w:color w:val="595959" w:themeColor="text1" w:themeTint="A6"/>
        </w:rPr>
        <w:t>n</w:t>
      </w:r>
      <w:r w:rsidR="009403AB" w:rsidRPr="002B128C">
        <w:rPr>
          <w:rFonts w:ascii="Verdana" w:hAnsi="Verdana" w:cs="Arial"/>
          <w:color w:val="595959" w:themeColor="text1" w:themeTint="A6"/>
        </w:rPr>
        <w:t xml:space="preserve"> </w:t>
      </w:r>
      <w:r w:rsidR="00A728ED">
        <w:rPr>
          <w:rFonts w:ascii="Verdana" w:hAnsi="Verdana" w:cs="Arial"/>
          <w:color w:val="595959" w:themeColor="text1" w:themeTint="A6"/>
        </w:rPr>
        <w:t>diesem</w:t>
      </w:r>
      <w:r w:rsidR="009403AB" w:rsidRPr="002B128C">
        <w:rPr>
          <w:rFonts w:ascii="Verdana" w:hAnsi="Verdana" w:cs="Arial"/>
          <w:color w:val="595959" w:themeColor="text1" w:themeTint="A6"/>
        </w:rPr>
        <w:t xml:space="preserve"> Jahr besonders</w:t>
      </w:r>
      <w:r w:rsidR="00B15D4E" w:rsidRPr="002B128C">
        <w:rPr>
          <w:rFonts w:ascii="Verdana" w:hAnsi="Verdana" w:cs="Arial"/>
          <w:color w:val="595959" w:themeColor="text1" w:themeTint="A6"/>
        </w:rPr>
        <w:t xml:space="preserve"> prägen</w:t>
      </w:r>
      <w:r w:rsidR="00FD6ED4" w:rsidRPr="002B128C">
        <w:rPr>
          <w:rFonts w:ascii="Verdana" w:hAnsi="Verdana" w:cs="Arial"/>
          <w:color w:val="595959" w:themeColor="text1" w:themeTint="A6"/>
        </w:rPr>
        <w:t>.</w:t>
      </w:r>
      <w:r w:rsidR="002B1247" w:rsidRPr="002B128C">
        <w:rPr>
          <w:rFonts w:ascii="Verdana" w:hAnsi="Verdana" w:cs="Arial"/>
          <w:color w:val="595959" w:themeColor="text1" w:themeTint="A6"/>
        </w:rPr>
        <w:t xml:space="preserve"> </w:t>
      </w:r>
      <w:r w:rsidR="00FD6ED4" w:rsidRPr="002B128C">
        <w:rPr>
          <w:rFonts w:ascii="Verdana" w:hAnsi="Verdana" w:cs="Arial"/>
          <w:color w:val="595959" w:themeColor="text1" w:themeTint="A6"/>
        </w:rPr>
        <w:t xml:space="preserve">Außerdem </w:t>
      </w:r>
      <w:r w:rsidR="00CF051F" w:rsidRPr="002B128C">
        <w:rPr>
          <w:rFonts w:ascii="Verdana" w:hAnsi="Verdana" w:cs="Arial"/>
          <w:color w:val="595959" w:themeColor="text1" w:themeTint="A6"/>
        </w:rPr>
        <w:t>erläutert</w:t>
      </w:r>
      <w:r w:rsidR="00FD6ED4" w:rsidRPr="002B128C">
        <w:rPr>
          <w:rFonts w:ascii="Verdana" w:hAnsi="Verdana" w:cs="Arial"/>
          <w:color w:val="595959" w:themeColor="text1" w:themeTint="A6"/>
        </w:rPr>
        <w:t xml:space="preserve"> </w:t>
      </w:r>
      <w:r w:rsidR="00685AD7" w:rsidRPr="002B128C">
        <w:rPr>
          <w:rFonts w:ascii="Verdana" w:hAnsi="Verdana" w:cs="Arial"/>
          <w:color w:val="595959" w:themeColor="text1" w:themeTint="A6"/>
        </w:rPr>
        <w:t>die Werkstatt- und Fachmarktkette</w:t>
      </w:r>
      <w:r w:rsidR="00CF051F" w:rsidRPr="002B128C">
        <w:rPr>
          <w:rFonts w:ascii="Verdana" w:hAnsi="Verdana" w:cs="Arial"/>
          <w:color w:val="595959" w:themeColor="text1" w:themeTint="A6"/>
        </w:rPr>
        <w:t xml:space="preserve">, </w:t>
      </w:r>
      <w:r w:rsidR="00B15D4E" w:rsidRPr="002B128C">
        <w:rPr>
          <w:rFonts w:ascii="Verdana" w:hAnsi="Verdana" w:cs="Arial"/>
          <w:color w:val="595959" w:themeColor="text1" w:themeTint="A6"/>
        </w:rPr>
        <w:t xml:space="preserve">wie </w:t>
      </w:r>
      <w:r w:rsidR="004E74DF" w:rsidRPr="002B128C">
        <w:rPr>
          <w:rFonts w:ascii="Verdana" w:hAnsi="Verdana" w:cs="Arial"/>
          <w:color w:val="595959" w:themeColor="text1" w:themeTint="A6"/>
        </w:rPr>
        <w:t xml:space="preserve">Unternehmen </w:t>
      </w:r>
      <w:r w:rsidR="00B15D4E" w:rsidRPr="002B128C">
        <w:rPr>
          <w:rFonts w:ascii="Verdana" w:hAnsi="Verdana" w:cs="Arial"/>
          <w:color w:val="595959" w:themeColor="text1" w:themeTint="A6"/>
        </w:rPr>
        <w:t>die damit verbundenen Herausforderungen meistern können.</w:t>
      </w:r>
      <w:r w:rsidR="00FD6ED4" w:rsidRPr="002B128C">
        <w:rPr>
          <w:rFonts w:ascii="Verdana" w:hAnsi="Verdana" w:cs="Arial"/>
          <w:color w:val="595959" w:themeColor="text1" w:themeTint="A6"/>
        </w:rPr>
        <w:t xml:space="preserve"> </w:t>
      </w:r>
      <w:r w:rsidR="0059003B" w:rsidRPr="002B128C">
        <w:rPr>
          <w:rFonts w:ascii="Verdana" w:hAnsi="Verdana" w:cs="Arial"/>
          <w:color w:val="595959" w:themeColor="text1" w:themeTint="A6"/>
        </w:rPr>
        <w:t>D</w:t>
      </w:r>
      <w:r w:rsidR="00D57101" w:rsidRPr="002B128C">
        <w:rPr>
          <w:rFonts w:ascii="Verdana" w:hAnsi="Verdana" w:cs="Arial"/>
          <w:color w:val="595959" w:themeColor="text1" w:themeTint="A6"/>
        </w:rPr>
        <w:t>as Dokument</w:t>
      </w:r>
      <w:r w:rsidR="0063207E" w:rsidRPr="002B128C">
        <w:rPr>
          <w:rFonts w:ascii="Verdana" w:hAnsi="Verdana" w:cs="Arial"/>
          <w:color w:val="595959" w:themeColor="text1" w:themeTint="A6"/>
        </w:rPr>
        <w:t xml:space="preserve"> liefert</w:t>
      </w:r>
      <w:r w:rsidR="0059003B" w:rsidRPr="002B128C">
        <w:rPr>
          <w:rFonts w:ascii="Verdana" w:hAnsi="Verdana" w:cs="Arial"/>
          <w:color w:val="595959" w:themeColor="text1" w:themeTint="A6"/>
        </w:rPr>
        <w:t xml:space="preserve"> </w:t>
      </w:r>
      <w:r w:rsidR="004E74DF" w:rsidRPr="002B128C">
        <w:rPr>
          <w:rFonts w:ascii="Verdana" w:hAnsi="Verdana" w:cs="Arial"/>
          <w:color w:val="595959" w:themeColor="text1" w:themeTint="A6"/>
        </w:rPr>
        <w:t xml:space="preserve">wichtige </w:t>
      </w:r>
      <w:r w:rsidR="0063207E" w:rsidRPr="002B128C">
        <w:rPr>
          <w:rFonts w:ascii="Verdana" w:hAnsi="Verdana" w:cs="Arial"/>
          <w:color w:val="595959" w:themeColor="text1" w:themeTint="A6"/>
        </w:rPr>
        <w:t>Markt</w:t>
      </w:r>
      <w:r w:rsidR="006D2D4B" w:rsidRPr="002B128C">
        <w:rPr>
          <w:rFonts w:ascii="Verdana" w:hAnsi="Verdana" w:cs="Arial"/>
          <w:color w:val="595959" w:themeColor="text1" w:themeTint="A6"/>
        </w:rPr>
        <w:t>analysen</w:t>
      </w:r>
      <w:r w:rsidR="0063207E" w:rsidRPr="002B128C">
        <w:rPr>
          <w:rFonts w:ascii="Verdana" w:hAnsi="Verdana" w:cs="Arial"/>
          <w:color w:val="595959" w:themeColor="text1" w:themeTint="A6"/>
        </w:rPr>
        <w:t xml:space="preserve"> zum </w:t>
      </w:r>
      <w:r w:rsidR="0059003B" w:rsidRPr="002B128C">
        <w:rPr>
          <w:rFonts w:ascii="Verdana" w:hAnsi="Verdana" w:cs="Arial"/>
          <w:color w:val="595959" w:themeColor="text1" w:themeTint="A6"/>
        </w:rPr>
        <w:t xml:space="preserve">Status quo </w:t>
      </w:r>
      <w:r w:rsidR="0063207E" w:rsidRPr="002B128C">
        <w:rPr>
          <w:rFonts w:ascii="Verdana" w:hAnsi="Verdana" w:cs="Arial"/>
          <w:color w:val="595959" w:themeColor="text1" w:themeTint="A6"/>
        </w:rPr>
        <w:t xml:space="preserve">der geschäftlichen Mobilität </w:t>
      </w:r>
      <w:r w:rsidR="00CF051F" w:rsidRPr="002B128C">
        <w:rPr>
          <w:rFonts w:ascii="Verdana" w:hAnsi="Verdana" w:cs="Arial"/>
          <w:color w:val="595959" w:themeColor="text1" w:themeTint="A6"/>
        </w:rPr>
        <w:t>sowie</w:t>
      </w:r>
      <w:r w:rsidR="004E74DF" w:rsidRPr="002B128C">
        <w:rPr>
          <w:rFonts w:ascii="Verdana" w:hAnsi="Verdana" w:cs="Arial"/>
          <w:color w:val="595959" w:themeColor="text1" w:themeTint="A6"/>
        </w:rPr>
        <w:t xml:space="preserve"> Einblicke in strategische </w:t>
      </w:r>
      <w:r w:rsidR="00CE2E30" w:rsidRPr="002B128C">
        <w:rPr>
          <w:rFonts w:ascii="Verdana" w:hAnsi="Verdana" w:cs="Arial"/>
          <w:color w:val="595959" w:themeColor="text1" w:themeTint="A6"/>
        </w:rPr>
        <w:t>T</w:t>
      </w:r>
      <w:r w:rsidR="004E74DF" w:rsidRPr="002B128C">
        <w:rPr>
          <w:rFonts w:ascii="Verdana" w:hAnsi="Verdana" w:cs="Arial"/>
          <w:color w:val="595959" w:themeColor="text1" w:themeTint="A6"/>
        </w:rPr>
        <w:t>hemen</w:t>
      </w:r>
      <w:r w:rsidR="00752086" w:rsidRPr="002B128C">
        <w:rPr>
          <w:rFonts w:ascii="Verdana" w:hAnsi="Verdana" w:cs="Arial"/>
          <w:color w:val="595959" w:themeColor="text1" w:themeTint="A6"/>
        </w:rPr>
        <w:t xml:space="preserve"> rund um die Fuhrparkverwaltung</w:t>
      </w:r>
      <w:r w:rsidR="00656832" w:rsidRPr="002B128C">
        <w:rPr>
          <w:rFonts w:ascii="Verdana" w:hAnsi="Verdana" w:cs="Arial"/>
          <w:color w:val="595959" w:themeColor="text1" w:themeTint="A6"/>
        </w:rPr>
        <w:t xml:space="preserve">. </w:t>
      </w:r>
      <w:r w:rsidR="004E74DF" w:rsidRPr="002B128C">
        <w:rPr>
          <w:rFonts w:ascii="Verdana" w:hAnsi="Verdana" w:cs="Arial"/>
          <w:color w:val="595959" w:themeColor="text1" w:themeTint="A6"/>
        </w:rPr>
        <w:t xml:space="preserve">Auf dieser Basis erhalten Geschäftsführer, </w:t>
      </w:r>
      <w:r w:rsidR="00D92780" w:rsidRPr="002B128C">
        <w:rPr>
          <w:rFonts w:ascii="Verdana" w:hAnsi="Verdana" w:cs="Arial"/>
          <w:color w:val="595959" w:themeColor="text1" w:themeTint="A6"/>
        </w:rPr>
        <w:t>Abteilungs</w:t>
      </w:r>
      <w:r w:rsidR="004E74DF" w:rsidRPr="002B128C">
        <w:rPr>
          <w:rFonts w:ascii="Verdana" w:hAnsi="Verdana" w:cs="Arial"/>
          <w:color w:val="595959" w:themeColor="text1" w:themeTint="A6"/>
        </w:rPr>
        <w:t>leiter sowie F</w:t>
      </w:r>
      <w:r w:rsidR="00752086" w:rsidRPr="002B128C">
        <w:rPr>
          <w:rFonts w:ascii="Verdana" w:hAnsi="Verdana" w:cs="Arial"/>
          <w:color w:val="595959" w:themeColor="text1" w:themeTint="A6"/>
        </w:rPr>
        <w:t>lotten</w:t>
      </w:r>
      <w:r w:rsidR="004E74DF" w:rsidRPr="002B128C">
        <w:rPr>
          <w:rFonts w:ascii="Verdana" w:hAnsi="Verdana" w:cs="Arial"/>
          <w:color w:val="595959" w:themeColor="text1" w:themeTint="A6"/>
        </w:rPr>
        <w:t>verantwortliche hilfreiche Tipps, wie sie sich in den Bereichen Elektromobilität, Digitalisierung und Nachhaltigkeit aufstellen können, um</w:t>
      </w:r>
      <w:r w:rsidR="00CE2E30" w:rsidRPr="002B128C">
        <w:rPr>
          <w:rFonts w:ascii="Verdana" w:hAnsi="Verdana" w:cs="Arial"/>
          <w:color w:val="595959" w:themeColor="text1" w:themeTint="A6"/>
        </w:rPr>
        <w:t xml:space="preserve"> wettbewerbsfähig zu bleiben und ihre </w:t>
      </w:r>
      <w:r w:rsidR="007F66F2" w:rsidRPr="002B128C">
        <w:rPr>
          <w:rFonts w:ascii="Verdana" w:hAnsi="Verdana" w:cs="Arial"/>
          <w:color w:val="595959" w:themeColor="text1" w:themeTint="A6"/>
        </w:rPr>
        <w:t>Dienstfahrzeuge</w:t>
      </w:r>
      <w:r w:rsidR="00CE2E30" w:rsidRPr="002B128C">
        <w:rPr>
          <w:rFonts w:ascii="Verdana" w:hAnsi="Verdana" w:cs="Arial"/>
          <w:color w:val="595959" w:themeColor="text1" w:themeTint="A6"/>
        </w:rPr>
        <w:t xml:space="preserve"> </w:t>
      </w:r>
      <w:r w:rsidR="00A67E39" w:rsidRPr="002B128C">
        <w:rPr>
          <w:rFonts w:ascii="Verdana" w:hAnsi="Verdana" w:cs="Arial"/>
          <w:color w:val="595959" w:themeColor="text1" w:themeTint="A6"/>
        </w:rPr>
        <w:t xml:space="preserve">sowie </w:t>
      </w:r>
      <w:r w:rsidR="00D92780" w:rsidRPr="002B128C">
        <w:rPr>
          <w:rFonts w:ascii="Verdana" w:hAnsi="Verdana" w:cs="Arial"/>
          <w:color w:val="595959" w:themeColor="text1" w:themeTint="A6"/>
        </w:rPr>
        <w:t xml:space="preserve">die </w:t>
      </w:r>
      <w:r w:rsidR="002B1247" w:rsidRPr="002B128C">
        <w:rPr>
          <w:rFonts w:ascii="Verdana" w:hAnsi="Verdana" w:cs="Arial"/>
          <w:color w:val="595959" w:themeColor="text1" w:themeTint="A6"/>
        </w:rPr>
        <w:t>entsprechenden</w:t>
      </w:r>
      <w:r w:rsidR="00D92780" w:rsidRPr="002B128C">
        <w:rPr>
          <w:rFonts w:ascii="Verdana" w:hAnsi="Verdana" w:cs="Arial"/>
          <w:color w:val="595959" w:themeColor="text1" w:themeTint="A6"/>
        </w:rPr>
        <w:t xml:space="preserve"> </w:t>
      </w:r>
      <w:r w:rsidR="009403AB" w:rsidRPr="002B128C">
        <w:rPr>
          <w:rFonts w:ascii="Verdana" w:hAnsi="Verdana" w:cs="Arial"/>
          <w:color w:val="595959" w:themeColor="text1" w:themeTint="A6"/>
        </w:rPr>
        <w:t>Fuhrpark</w:t>
      </w:r>
      <w:r w:rsidR="000019EC" w:rsidRPr="002B128C">
        <w:rPr>
          <w:rFonts w:ascii="Verdana" w:hAnsi="Verdana" w:cs="Arial"/>
          <w:color w:val="595959" w:themeColor="text1" w:themeTint="A6"/>
        </w:rPr>
        <w:t>prozesse</w:t>
      </w:r>
      <w:r w:rsidR="00CE2E30" w:rsidRPr="002B128C">
        <w:rPr>
          <w:rFonts w:ascii="Verdana" w:hAnsi="Verdana" w:cs="Arial"/>
          <w:color w:val="595959" w:themeColor="text1" w:themeTint="A6"/>
        </w:rPr>
        <w:t xml:space="preserve"> für die Zukunft zu rüsten.</w:t>
      </w:r>
    </w:p>
    <w:p w14:paraId="3FB611D0" w14:textId="3E932996" w:rsidR="000237B6" w:rsidRPr="002B128C" w:rsidRDefault="00656832" w:rsidP="002B128C">
      <w:pPr>
        <w:spacing w:line="240" w:lineRule="auto"/>
        <w:rPr>
          <w:rFonts w:ascii="Verdana" w:hAnsi="Verdana" w:cs="Arial"/>
          <w:color w:val="595959" w:themeColor="text1" w:themeTint="A6"/>
        </w:rPr>
      </w:pPr>
      <w:r w:rsidRPr="002B128C">
        <w:rPr>
          <w:rFonts w:ascii="Verdana" w:hAnsi="Verdana" w:cs="Arial"/>
          <w:color w:val="595959" w:themeColor="text1" w:themeTint="A6"/>
        </w:rPr>
        <w:t>Georg Thoma, Director Fleet und B2B Partnerships bei ATU</w:t>
      </w:r>
      <w:r w:rsidR="00415230">
        <w:rPr>
          <w:rFonts w:ascii="Verdana" w:hAnsi="Verdana" w:cs="Arial"/>
          <w:color w:val="595959" w:themeColor="text1" w:themeTint="A6"/>
        </w:rPr>
        <w:t xml:space="preserve"> Flottenlösungen</w:t>
      </w:r>
      <w:r w:rsidRPr="002B128C">
        <w:rPr>
          <w:rFonts w:ascii="Verdana" w:hAnsi="Verdana" w:cs="Arial"/>
          <w:color w:val="595959" w:themeColor="text1" w:themeTint="A6"/>
        </w:rPr>
        <w:t xml:space="preserve">, </w:t>
      </w:r>
      <w:r w:rsidR="00A67E39" w:rsidRPr="002B128C">
        <w:rPr>
          <w:rFonts w:ascii="Verdana" w:hAnsi="Verdana" w:cs="Arial"/>
          <w:color w:val="595959" w:themeColor="text1" w:themeTint="A6"/>
        </w:rPr>
        <w:t>sagt</w:t>
      </w:r>
      <w:r w:rsidRPr="002B128C">
        <w:rPr>
          <w:rFonts w:ascii="Verdana" w:hAnsi="Verdana" w:cs="Arial"/>
          <w:color w:val="595959" w:themeColor="text1" w:themeTint="A6"/>
        </w:rPr>
        <w:t>: „</w:t>
      </w:r>
      <w:r w:rsidR="00A67E39" w:rsidRPr="002B128C">
        <w:rPr>
          <w:rFonts w:ascii="Verdana" w:hAnsi="Verdana" w:cs="Arial"/>
          <w:color w:val="595959" w:themeColor="text1" w:themeTint="A6"/>
        </w:rPr>
        <w:t>Sowohl der Mobilitätsmarkt</w:t>
      </w:r>
      <w:r w:rsidR="000019EC" w:rsidRPr="002B128C">
        <w:rPr>
          <w:rFonts w:ascii="Verdana" w:hAnsi="Verdana" w:cs="Arial"/>
          <w:color w:val="595959" w:themeColor="text1" w:themeTint="A6"/>
        </w:rPr>
        <w:t xml:space="preserve"> im Gesamten</w:t>
      </w:r>
      <w:r w:rsidR="00A67E39" w:rsidRPr="002B128C">
        <w:rPr>
          <w:rFonts w:ascii="Verdana" w:hAnsi="Verdana" w:cs="Arial"/>
          <w:color w:val="595959" w:themeColor="text1" w:themeTint="A6"/>
        </w:rPr>
        <w:t xml:space="preserve"> als auch </w:t>
      </w:r>
      <w:r w:rsidR="000237B6" w:rsidRPr="002B128C">
        <w:rPr>
          <w:rFonts w:ascii="Verdana" w:hAnsi="Verdana" w:cs="Arial"/>
          <w:color w:val="595959" w:themeColor="text1" w:themeTint="A6"/>
        </w:rPr>
        <w:t xml:space="preserve">die </w:t>
      </w:r>
      <w:r w:rsidR="00A67E39" w:rsidRPr="002B128C">
        <w:rPr>
          <w:rFonts w:ascii="Verdana" w:hAnsi="Verdana" w:cs="Arial"/>
          <w:color w:val="595959" w:themeColor="text1" w:themeTint="A6"/>
        </w:rPr>
        <w:t>Fuhrpark</w:t>
      </w:r>
      <w:r w:rsidR="000019EC" w:rsidRPr="002B128C">
        <w:rPr>
          <w:rFonts w:ascii="Verdana" w:hAnsi="Verdana" w:cs="Arial"/>
          <w:color w:val="595959" w:themeColor="text1" w:themeTint="A6"/>
        </w:rPr>
        <w:t xml:space="preserve">anforderungen in den einzelnen 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Unternehmen </w:t>
      </w:r>
      <w:r w:rsidR="00A67E39" w:rsidRPr="002B128C">
        <w:rPr>
          <w:rFonts w:ascii="Verdana" w:hAnsi="Verdana" w:cs="Arial"/>
          <w:color w:val="595959" w:themeColor="text1" w:themeTint="A6"/>
        </w:rPr>
        <w:t>befinden sich im Wandel</w:t>
      </w:r>
      <w:r w:rsidR="00075BC0" w:rsidRPr="002B128C">
        <w:rPr>
          <w:rFonts w:ascii="Verdana" w:hAnsi="Verdana" w:cs="Arial"/>
          <w:color w:val="595959" w:themeColor="text1" w:themeTint="A6"/>
        </w:rPr>
        <w:t>.</w:t>
      </w:r>
      <w:r w:rsidR="004763EF" w:rsidRPr="002B128C">
        <w:rPr>
          <w:rFonts w:ascii="Verdana" w:hAnsi="Verdana" w:cs="Arial"/>
          <w:color w:val="595959" w:themeColor="text1" w:themeTint="A6"/>
        </w:rPr>
        <w:t xml:space="preserve"> </w:t>
      </w:r>
      <w:r w:rsidR="004673F1" w:rsidRPr="002B128C">
        <w:rPr>
          <w:rFonts w:ascii="Verdana" w:hAnsi="Verdana" w:cs="Arial"/>
          <w:color w:val="595959" w:themeColor="text1" w:themeTint="A6"/>
        </w:rPr>
        <w:t xml:space="preserve">Dies hat </w:t>
      </w:r>
      <w:r w:rsidR="002B1247" w:rsidRPr="002B128C">
        <w:rPr>
          <w:rFonts w:ascii="Verdana" w:hAnsi="Verdana" w:cs="Arial"/>
          <w:color w:val="595959" w:themeColor="text1" w:themeTint="A6"/>
        </w:rPr>
        <w:t xml:space="preserve">auch </w:t>
      </w:r>
      <w:r w:rsidR="004673F1" w:rsidRPr="002B128C">
        <w:rPr>
          <w:rFonts w:ascii="Verdana" w:hAnsi="Verdana" w:cs="Arial"/>
          <w:color w:val="595959" w:themeColor="text1" w:themeTint="A6"/>
        </w:rPr>
        <w:t>enorme Auswirkungen</w:t>
      </w:r>
      <w:r w:rsidR="000237B6" w:rsidRPr="002B128C">
        <w:rPr>
          <w:rFonts w:ascii="Verdana" w:hAnsi="Verdana" w:cs="Arial"/>
          <w:color w:val="595959" w:themeColor="text1" w:themeTint="A6"/>
        </w:rPr>
        <w:t xml:space="preserve"> auf kleine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 Betriebe</w:t>
      </w:r>
      <w:r w:rsidR="000237B6" w:rsidRPr="002B128C">
        <w:rPr>
          <w:rFonts w:ascii="Verdana" w:hAnsi="Verdana" w:cs="Arial"/>
          <w:color w:val="595959" w:themeColor="text1" w:themeTint="A6"/>
        </w:rPr>
        <w:t xml:space="preserve"> und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 Mittelständler</w:t>
      </w:r>
      <w:r w:rsidR="009A6D9B" w:rsidRPr="002B128C">
        <w:rPr>
          <w:rFonts w:ascii="Verdana" w:hAnsi="Verdana" w:cs="Arial"/>
          <w:color w:val="595959" w:themeColor="text1" w:themeTint="A6"/>
        </w:rPr>
        <w:t xml:space="preserve">, </w:t>
      </w:r>
      <w:r w:rsidR="00705DDF" w:rsidRPr="002B128C">
        <w:rPr>
          <w:rFonts w:ascii="Verdana" w:hAnsi="Verdana" w:cs="Arial"/>
          <w:color w:val="595959" w:themeColor="text1" w:themeTint="A6"/>
        </w:rPr>
        <w:t>da</w:t>
      </w:r>
      <w:r w:rsidR="00075BC0" w:rsidRPr="002B128C">
        <w:rPr>
          <w:rFonts w:ascii="Verdana" w:hAnsi="Verdana" w:cs="Arial"/>
          <w:color w:val="595959" w:themeColor="text1" w:themeTint="A6"/>
        </w:rPr>
        <w:t xml:space="preserve"> </w:t>
      </w:r>
      <w:r w:rsidR="009A6D9B" w:rsidRPr="002B128C">
        <w:rPr>
          <w:rFonts w:ascii="Verdana" w:hAnsi="Verdana" w:cs="Arial"/>
          <w:color w:val="595959" w:themeColor="text1" w:themeTint="A6"/>
        </w:rPr>
        <w:t>s</w:t>
      </w:r>
      <w:r w:rsidR="00075BC0" w:rsidRPr="002B128C">
        <w:rPr>
          <w:rFonts w:ascii="Verdana" w:hAnsi="Verdana" w:cs="Arial"/>
          <w:color w:val="595959" w:themeColor="text1" w:themeTint="A6"/>
        </w:rPr>
        <w:t xml:space="preserve">ie </w:t>
      </w:r>
      <w:r w:rsidR="000019EC" w:rsidRPr="002B128C">
        <w:rPr>
          <w:rFonts w:ascii="Verdana" w:hAnsi="Verdana" w:cs="Arial"/>
          <w:color w:val="595959" w:themeColor="text1" w:themeTint="A6"/>
        </w:rPr>
        <w:t>jetzt</w:t>
      </w:r>
      <w:r w:rsidR="00075BC0" w:rsidRPr="002B128C">
        <w:rPr>
          <w:rFonts w:ascii="Verdana" w:hAnsi="Verdana" w:cs="Arial"/>
          <w:color w:val="595959" w:themeColor="text1" w:themeTint="A6"/>
        </w:rPr>
        <w:t xml:space="preserve"> mehr denn je gefordert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 sind</w:t>
      </w:r>
      <w:r w:rsidR="00075BC0" w:rsidRPr="002B128C">
        <w:rPr>
          <w:rFonts w:ascii="Verdana" w:hAnsi="Verdana" w:cs="Arial"/>
          <w:color w:val="595959" w:themeColor="text1" w:themeTint="A6"/>
        </w:rPr>
        <w:t xml:space="preserve">, schnell </w:t>
      </w:r>
      <w:r w:rsidR="000019EC" w:rsidRPr="002B128C">
        <w:rPr>
          <w:rFonts w:ascii="Verdana" w:hAnsi="Verdana" w:cs="Arial"/>
          <w:color w:val="595959" w:themeColor="text1" w:themeTint="A6"/>
        </w:rPr>
        <w:t>und zukunftsgerichtet zu handeln.</w:t>
      </w:r>
      <w:r w:rsidR="002B1247" w:rsidRPr="002B128C">
        <w:rPr>
          <w:rFonts w:ascii="Verdana" w:hAnsi="Verdana" w:cs="Arial"/>
          <w:color w:val="595959" w:themeColor="text1" w:themeTint="A6"/>
        </w:rPr>
        <w:t xml:space="preserve"> </w:t>
      </w:r>
      <w:r w:rsidR="000019EC" w:rsidRPr="002B128C">
        <w:rPr>
          <w:rFonts w:ascii="Verdana" w:hAnsi="Verdana" w:cs="Arial"/>
          <w:color w:val="595959" w:themeColor="text1" w:themeTint="A6"/>
        </w:rPr>
        <w:t>Unser Trendpaper</w:t>
      </w:r>
      <w:r w:rsidR="00680B2D" w:rsidRPr="002B128C">
        <w:rPr>
          <w:rFonts w:ascii="Verdana" w:hAnsi="Verdana" w:cs="Arial"/>
          <w:color w:val="595959" w:themeColor="text1" w:themeTint="A6"/>
        </w:rPr>
        <w:t xml:space="preserve"> zeigt </w:t>
      </w:r>
      <w:r w:rsidR="002B1247" w:rsidRPr="002B128C">
        <w:rPr>
          <w:rFonts w:ascii="Verdana" w:hAnsi="Verdana" w:cs="Arial"/>
          <w:color w:val="595959" w:themeColor="text1" w:themeTint="A6"/>
        </w:rPr>
        <w:t>deshalb</w:t>
      </w:r>
      <w:r w:rsidR="00680B2D" w:rsidRPr="002B128C">
        <w:rPr>
          <w:rFonts w:ascii="Verdana" w:hAnsi="Verdana" w:cs="Arial"/>
          <w:color w:val="595959" w:themeColor="text1" w:themeTint="A6"/>
        </w:rPr>
        <w:t xml:space="preserve"> auf, was es bei der 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Elektrifizierung und Digitalisierung von Fuhrparks sowie </w:t>
      </w:r>
      <w:r w:rsidR="00680B2D" w:rsidRPr="002B128C">
        <w:rPr>
          <w:rFonts w:ascii="Verdana" w:hAnsi="Verdana" w:cs="Arial"/>
          <w:color w:val="595959" w:themeColor="text1" w:themeTint="A6"/>
        </w:rPr>
        <w:t xml:space="preserve">in puncto </w:t>
      </w:r>
      <w:r w:rsidR="00705DDF" w:rsidRPr="002B128C">
        <w:rPr>
          <w:rFonts w:ascii="Verdana" w:hAnsi="Verdana" w:cs="Arial"/>
          <w:color w:val="595959" w:themeColor="text1" w:themeTint="A6"/>
        </w:rPr>
        <w:t>Nachhaltigkeits</w:t>
      </w:r>
      <w:r w:rsidR="009403AB" w:rsidRPr="002B128C">
        <w:rPr>
          <w:rFonts w:ascii="Verdana" w:hAnsi="Verdana" w:cs="Arial"/>
          <w:color w:val="595959" w:themeColor="text1" w:themeTint="A6"/>
        </w:rPr>
        <w:t>strategien</w:t>
      </w:r>
      <w:r w:rsidR="00680B2D" w:rsidRPr="002B128C">
        <w:rPr>
          <w:rFonts w:ascii="Verdana" w:hAnsi="Verdana" w:cs="Arial"/>
          <w:color w:val="595959" w:themeColor="text1" w:themeTint="A6"/>
        </w:rPr>
        <w:t xml:space="preserve"> </w:t>
      </w:r>
      <w:r w:rsidR="009403AB" w:rsidRPr="002B128C">
        <w:rPr>
          <w:rFonts w:ascii="Verdana" w:hAnsi="Verdana" w:cs="Arial"/>
          <w:color w:val="595959" w:themeColor="text1" w:themeTint="A6"/>
        </w:rPr>
        <w:t>i</w:t>
      </w:r>
      <w:r w:rsidR="00415230">
        <w:rPr>
          <w:rFonts w:ascii="Verdana" w:hAnsi="Verdana" w:cs="Arial"/>
          <w:color w:val="595959" w:themeColor="text1" w:themeTint="A6"/>
        </w:rPr>
        <w:t>n</w:t>
      </w:r>
      <w:r w:rsidR="009403AB" w:rsidRPr="002B128C">
        <w:rPr>
          <w:rFonts w:ascii="Verdana" w:hAnsi="Verdana" w:cs="Arial"/>
          <w:color w:val="595959" w:themeColor="text1" w:themeTint="A6"/>
        </w:rPr>
        <w:t xml:space="preserve"> </w:t>
      </w:r>
      <w:r w:rsidR="00415230">
        <w:rPr>
          <w:rFonts w:ascii="Verdana" w:hAnsi="Verdana" w:cs="Arial"/>
          <w:color w:val="595959" w:themeColor="text1" w:themeTint="A6"/>
        </w:rPr>
        <w:t>diesem</w:t>
      </w:r>
      <w:r w:rsidR="009403AB" w:rsidRPr="002B128C">
        <w:rPr>
          <w:rFonts w:ascii="Verdana" w:hAnsi="Verdana" w:cs="Arial"/>
          <w:color w:val="595959" w:themeColor="text1" w:themeTint="A6"/>
        </w:rPr>
        <w:t xml:space="preserve"> Jahr </w:t>
      </w:r>
      <w:r w:rsidR="00680B2D" w:rsidRPr="002B128C">
        <w:rPr>
          <w:rFonts w:ascii="Verdana" w:hAnsi="Verdana" w:cs="Arial"/>
          <w:color w:val="595959" w:themeColor="text1" w:themeTint="A6"/>
        </w:rPr>
        <w:t>zu beachten gilt</w:t>
      </w:r>
      <w:r w:rsidR="00705DDF" w:rsidRPr="002B128C">
        <w:rPr>
          <w:rFonts w:ascii="Verdana" w:hAnsi="Verdana" w:cs="Arial"/>
          <w:color w:val="595959" w:themeColor="text1" w:themeTint="A6"/>
        </w:rPr>
        <w:t xml:space="preserve">.“  </w:t>
      </w:r>
    </w:p>
    <w:p w14:paraId="642BFCD0" w14:textId="77777777" w:rsidR="00EF364C" w:rsidRDefault="00656832" w:rsidP="00EF364C">
      <w:pPr>
        <w:spacing w:after="0" w:line="240" w:lineRule="auto"/>
        <w:rPr>
          <w:rFonts w:ascii="Verdana" w:hAnsi="Verdana" w:cs="Arial"/>
          <w:color w:val="595959" w:themeColor="text1" w:themeTint="A6"/>
        </w:rPr>
      </w:pPr>
      <w:r w:rsidRPr="00EF364C">
        <w:rPr>
          <w:rFonts w:ascii="Verdana" w:hAnsi="Verdana" w:cs="Arial"/>
          <w:color w:val="595959" w:themeColor="text1" w:themeTint="A6"/>
        </w:rPr>
        <w:t xml:space="preserve">Das Trendpaper „Fuhrpark-Trends 2023“ steht unter folgendem </w:t>
      </w:r>
      <w:r w:rsidR="00812B76" w:rsidRPr="00EF364C">
        <w:rPr>
          <w:rFonts w:ascii="Verdana" w:hAnsi="Verdana" w:cs="Arial"/>
          <w:color w:val="595959" w:themeColor="text1" w:themeTint="A6"/>
        </w:rPr>
        <w:t>L</w:t>
      </w:r>
      <w:r w:rsidRPr="00EF364C">
        <w:rPr>
          <w:rFonts w:ascii="Verdana" w:hAnsi="Verdana" w:cs="Arial"/>
          <w:color w:val="595959" w:themeColor="text1" w:themeTint="A6"/>
        </w:rPr>
        <w:t>ink zum kostenlosen Download bereit:</w:t>
      </w:r>
      <w:r w:rsidR="00EF364C" w:rsidRPr="00EF364C">
        <w:rPr>
          <w:rFonts w:ascii="Verdana" w:hAnsi="Verdana" w:cs="Arial"/>
          <w:color w:val="595959" w:themeColor="text1" w:themeTint="A6"/>
        </w:rPr>
        <w:t xml:space="preserve"> </w:t>
      </w:r>
    </w:p>
    <w:p w14:paraId="0D8AAFE8" w14:textId="23A30E28" w:rsidR="006B2C98" w:rsidRPr="00BB553D" w:rsidRDefault="00F23A65" w:rsidP="00EF364C">
      <w:pPr>
        <w:spacing w:after="0" w:line="240" w:lineRule="auto"/>
        <w:rPr>
          <w:rFonts w:ascii="Verdana" w:hAnsi="Verdana" w:cs="Arial"/>
          <w:color w:val="595959" w:themeColor="text1" w:themeTint="A6"/>
        </w:rPr>
      </w:pPr>
      <w:hyperlink r:id="rId8" w:history="1">
        <w:r w:rsidR="00EF364C" w:rsidRPr="00BB553D">
          <w:rPr>
            <w:rStyle w:val="Hyperlink"/>
            <w:rFonts w:ascii="Verdana" w:hAnsi="Verdana" w:cs="Arial"/>
          </w:rPr>
          <w:t>Trendpaper</w:t>
        </w:r>
        <w:r w:rsidR="00BB553D" w:rsidRPr="00BB553D">
          <w:rPr>
            <w:rStyle w:val="Hyperlink"/>
            <w:rFonts w:ascii="Verdana" w:hAnsi="Verdana" w:cs="Arial"/>
          </w:rPr>
          <w:t xml:space="preserve"> ATU</w:t>
        </w:r>
        <w:r w:rsidR="00BB553D" w:rsidRPr="00BB553D">
          <w:rPr>
            <w:rStyle w:val="Hyperlink"/>
            <w:rFonts w:ascii="Verdana" w:hAnsi="Verdana" w:cs="Arial"/>
          </w:rPr>
          <w:t xml:space="preserve"> </w:t>
        </w:r>
        <w:r w:rsidR="00BB553D" w:rsidRPr="00BB553D">
          <w:rPr>
            <w:rStyle w:val="Hyperlink"/>
            <w:rFonts w:ascii="Verdana" w:hAnsi="Verdana" w:cs="Arial"/>
          </w:rPr>
          <w:t>Flottenlösungen</w:t>
        </w:r>
      </w:hyperlink>
    </w:p>
    <w:p w14:paraId="0FD602B5" w14:textId="77777777" w:rsidR="002B128C" w:rsidRDefault="002B128C" w:rsidP="002B128C">
      <w:pPr>
        <w:pStyle w:val="StandardWeb"/>
        <w:shd w:val="clear" w:color="auto" w:fill="FFFFFF"/>
        <w:spacing w:after="0"/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</w:pPr>
    </w:p>
    <w:p w14:paraId="72FD5B66" w14:textId="04FD98A7" w:rsidR="006B2C98" w:rsidRPr="002B128C" w:rsidRDefault="00093B5A" w:rsidP="002B128C">
      <w:pPr>
        <w:pStyle w:val="StandardWeb"/>
        <w:shd w:val="clear" w:color="auto" w:fill="FFFFFF"/>
        <w:spacing w:after="0"/>
        <w:rPr>
          <w:rStyle w:val="Fett"/>
          <w:rFonts w:ascii="Verdana" w:hAnsi="Verdana" w:cs="Arial"/>
          <w:b w:val="0"/>
          <w:bCs w:val="0"/>
          <w:color w:val="595959" w:themeColor="text1" w:themeTint="A6"/>
          <w:sz w:val="22"/>
          <w:szCs w:val="22"/>
        </w:rPr>
      </w:pPr>
      <w:r w:rsidRPr="002B128C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Bildquelle:</w:t>
      </w:r>
      <w:r w:rsidRPr="002B128C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B128C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</w:p>
    <w:p w14:paraId="0072CA34" w14:textId="77777777" w:rsidR="005511DC" w:rsidRPr="002B128C" w:rsidRDefault="009F4247" w:rsidP="002B128C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2B128C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34CA" w:rsidRPr="002B128C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>ATU</w:t>
      </w:r>
    </w:p>
    <w:p w14:paraId="4EC3D174" w14:textId="338165BE" w:rsidR="00AF55A1" w:rsidRPr="002B128C" w:rsidRDefault="00934DF4" w:rsidP="002B128C">
      <w:pPr>
        <w:pStyle w:val="StandardWeb"/>
        <w:shd w:val="clear" w:color="auto" w:fill="FFFFFF"/>
        <w:spacing w:before="0" w:beforeAutospacing="0" w:after="315" w:afterAutospacing="0"/>
        <w:rPr>
          <w:rStyle w:val="Hyperlink"/>
          <w:rFonts w:ascii="Verdana" w:hAnsi="Verdana" w:cs="Arial"/>
          <w:color w:val="595959" w:themeColor="text1" w:themeTint="A6"/>
          <w:sz w:val="20"/>
          <w:szCs w:val="20"/>
        </w:rPr>
      </w:pPr>
      <w:r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Im Jahr 1985 in Weiden (Oberpfalz) gegründet, ist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ATU mit 531 </w:t>
      </w:r>
      <w:r w:rsidR="004F4188" w:rsidRPr="002B128C">
        <w:rPr>
          <w:rFonts w:ascii="Verdana" w:hAnsi="Verdana" w:cs="Arial"/>
          <w:color w:val="595959" w:themeColor="text1" w:themeTint="A6"/>
          <w:sz w:val="20"/>
          <w:szCs w:val="20"/>
        </w:rPr>
        <w:t>Filialen</w:t>
      </w:r>
      <w:r w:rsidR="001F0F02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331E22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die führende Werkstattkette in Deutschland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und verfügt über 25 weitere Standorte in Österreich. </w:t>
      </w:r>
      <w:r w:rsidR="002028B8" w:rsidRPr="002B128C">
        <w:rPr>
          <w:rFonts w:ascii="Verdana" w:hAnsi="Verdana" w:cs="Arial"/>
          <w:color w:val="595959" w:themeColor="text1" w:themeTint="A6"/>
          <w:sz w:val="20"/>
          <w:szCs w:val="20"/>
        </w:rPr>
        <w:t>N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eben dem Privatkundengeschäft </w:t>
      </w:r>
      <w:r w:rsidR="002028B8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gehören </w:t>
      </w:r>
      <w:r w:rsidR="00B15247" w:rsidRPr="002B128C">
        <w:rPr>
          <w:rFonts w:ascii="Verdana" w:hAnsi="Verdana" w:cs="Arial"/>
          <w:color w:val="595959" w:themeColor="text1" w:themeTint="A6"/>
          <w:sz w:val="20"/>
          <w:szCs w:val="20"/>
        </w:rPr>
        <w:t>seit fast zwei Jahrzehnten</w:t>
      </w:r>
      <w:r w:rsidR="00266357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C0B2B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auch </w:t>
      </w:r>
      <w:r w:rsidR="007E22AA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umfassende </w:t>
      </w:r>
      <w:r w:rsidRPr="002B128C">
        <w:rPr>
          <w:rFonts w:ascii="Verdana" w:hAnsi="Verdana" w:cs="Arial"/>
          <w:color w:val="595959" w:themeColor="text1" w:themeTint="A6"/>
          <w:sz w:val="20"/>
          <w:szCs w:val="20"/>
        </w:rPr>
        <w:t>Rundum-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>Service</w:t>
      </w:r>
      <w:r w:rsidR="00331E22" w:rsidRPr="002B128C">
        <w:rPr>
          <w:rFonts w:ascii="Verdana" w:hAnsi="Verdana" w:cs="Arial"/>
          <w:color w:val="595959" w:themeColor="text1" w:themeTint="A6"/>
          <w:sz w:val="20"/>
          <w:szCs w:val="20"/>
        </w:rPr>
        <w:t>s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im Bereich de</w:t>
      </w:r>
      <w:r w:rsidR="00331E22" w:rsidRPr="002B128C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Firmenfuhrparks</w:t>
      </w:r>
      <w:r w:rsidR="002028B8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zum Portfolio des Unterne</w:t>
      </w:r>
      <w:r w:rsidR="00243AAF" w:rsidRPr="002B128C">
        <w:rPr>
          <w:rFonts w:ascii="Verdana" w:hAnsi="Verdana" w:cs="Arial"/>
          <w:color w:val="595959" w:themeColor="text1" w:themeTint="A6"/>
          <w:sz w:val="20"/>
          <w:szCs w:val="20"/>
        </w:rPr>
        <w:t>h</w:t>
      </w:r>
      <w:r w:rsidR="002028B8" w:rsidRPr="002B128C">
        <w:rPr>
          <w:rFonts w:ascii="Verdana" w:hAnsi="Verdana" w:cs="Arial"/>
          <w:color w:val="595959" w:themeColor="text1" w:themeTint="A6"/>
          <w:sz w:val="20"/>
          <w:szCs w:val="20"/>
        </w:rPr>
        <w:t>mens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>. Das ATU Flottenmanagemen</w:t>
      </w:r>
      <w:r w:rsidR="00D42FE8" w:rsidRPr="002B128C">
        <w:rPr>
          <w:rFonts w:ascii="Verdana" w:hAnsi="Verdana" w:cs="Arial"/>
          <w:color w:val="595959" w:themeColor="text1" w:themeTint="A6"/>
          <w:sz w:val="20"/>
          <w:szCs w:val="20"/>
        </w:rPr>
        <w:t>t</w:t>
      </w:r>
      <w:r w:rsidR="008F28C4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richtet sich </w:t>
      </w:r>
      <w:r w:rsidR="007E22AA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dabei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>an Fahrzeuge aller Marken und Modelle</w:t>
      </w:r>
      <w:r w:rsidRPr="002B128C">
        <w:rPr>
          <w:rFonts w:ascii="Verdana" w:hAnsi="Verdana"/>
          <w:color w:val="595959" w:themeColor="text1" w:themeTint="A6"/>
        </w:rPr>
        <w:t xml:space="preserve"> – </w:t>
      </w:r>
      <w:r w:rsidRPr="002B128C">
        <w:rPr>
          <w:rFonts w:ascii="Verdana" w:hAnsi="Verdana" w:cs="Arial"/>
          <w:color w:val="595959" w:themeColor="text1" w:themeTint="A6"/>
          <w:sz w:val="20"/>
          <w:szCs w:val="20"/>
        </w:rPr>
        <w:t>von Kleinwagen bis hin zu 3,5-t-Transportern.</w:t>
      </w:r>
      <w:r w:rsidR="00E20310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7E22AA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Im Zentrum der B2B-Dienstleistungen stehen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lastRenderedPageBreak/>
        <w:t>digital gestützte Mobilitätskonzepte</w:t>
      </w:r>
      <w:r w:rsidR="007E22AA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, die Fuhrparkmanager und Fahrzeugnutzer in ihrem Arbeitsalltag gezielt entlasten und </w:t>
      </w:r>
      <w:r w:rsidR="001470F1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mittelständische </w:t>
      </w:r>
      <w:r w:rsidR="007E22AA" w:rsidRPr="002B128C">
        <w:rPr>
          <w:rFonts w:ascii="Verdana" w:hAnsi="Verdana" w:cs="Arial"/>
          <w:color w:val="595959" w:themeColor="text1" w:themeTint="A6"/>
          <w:sz w:val="20"/>
          <w:szCs w:val="20"/>
        </w:rPr>
        <w:t>Unternehmen bei einer hochmodernen Fuhrparkverwaltung unterstützen.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FC7AE8" w:rsidRPr="002B128C">
        <w:rPr>
          <w:rFonts w:ascii="Verdana" w:hAnsi="Verdana" w:cs="Arial"/>
          <w:color w:val="595959" w:themeColor="text1" w:themeTint="A6"/>
          <w:sz w:val="20"/>
          <w:szCs w:val="20"/>
        </w:rPr>
        <w:t>ATU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074FB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verfügt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neben </w:t>
      </w:r>
      <w:r w:rsidR="002028B8" w:rsidRPr="002B128C">
        <w:rPr>
          <w:rFonts w:ascii="Verdana" w:hAnsi="Verdana" w:cs="Arial"/>
          <w:color w:val="595959" w:themeColor="text1" w:themeTint="A6"/>
          <w:sz w:val="20"/>
          <w:szCs w:val="20"/>
        </w:rPr>
        <w:t>langjährige</w:t>
      </w:r>
      <w:r w:rsidR="00E20310" w:rsidRPr="002B128C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Erfahrung bei der Betreuung klassischer Verbrennungsfahrzeuge auch </w:t>
      </w:r>
      <w:r w:rsidR="00FC7AE8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eine hohe Kompetenz im Bereich der Elektromobilität. </w:t>
      </w:r>
      <w:r w:rsidR="0038012F" w:rsidRPr="002B128C">
        <w:rPr>
          <w:rFonts w:ascii="Verdana" w:hAnsi="Verdana" w:cs="Arial"/>
          <w:color w:val="595959" w:themeColor="text1" w:themeTint="A6"/>
          <w:sz w:val="20"/>
          <w:szCs w:val="20"/>
        </w:rPr>
        <w:t>Aktuell betreut ATU mehr als 1</w:t>
      </w:r>
      <w:r w:rsidR="007E2E6F" w:rsidRPr="002B128C">
        <w:rPr>
          <w:rFonts w:ascii="Verdana" w:hAnsi="Verdana" w:cs="Arial"/>
          <w:color w:val="595959" w:themeColor="text1" w:themeTint="A6"/>
          <w:sz w:val="20"/>
          <w:szCs w:val="20"/>
        </w:rPr>
        <w:t>5</w:t>
      </w:r>
      <w:r w:rsidR="0038012F" w:rsidRPr="002B128C">
        <w:rPr>
          <w:rFonts w:ascii="Verdana" w:hAnsi="Verdana" w:cs="Arial"/>
          <w:color w:val="595959" w:themeColor="text1" w:themeTint="A6"/>
          <w:sz w:val="20"/>
          <w:szCs w:val="20"/>
        </w:rPr>
        <w:t>0.000 Geschäftskunden.</w:t>
      </w:r>
      <w:r w:rsidR="007E2E6F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1A0D7E" w:rsidRPr="002B128C">
        <w:rPr>
          <w:rFonts w:ascii="Verdana" w:hAnsi="Verdana" w:cs="Arial"/>
          <w:color w:val="595959" w:themeColor="text1" w:themeTint="A6"/>
          <w:sz w:val="20"/>
          <w:szCs w:val="20"/>
        </w:rPr>
        <w:t>Mehr Informationen</w:t>
      </w:r>
      <w:r w:rsidR="005511DC" w:rsidRPr="002B128C">
        <w:rPr>
          <w:rFonts w:ascii="Verdana" w:hAnsi="Verdana" w:cs="Arial"/>
          <w:color w:val="595959" w:themeColor="text1" w:themeTint="A6"/>
          <w:sz w:val="20"/>
          <w:szCs w:val="20"/>
        </w:rPr>
        <w:t xml:space="preserve"> unter </w:t>
      </w:r>
      <w:hyperlink r:id="rId9" w:history="1">
        <w:r w:rsidR="00EF364C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  <w:r w:rsidR="00AF55A1" w:rsidRPr="002B128C">
        <w:rPr>
          <w:rFonts w:ascii="Verdana" w:hAnsi="Verdana" w:cs="Arial"/>
          <w:color w:val="595959" w:themeColor="text1" w:themeTint="A6"/>
          <w:sz w:val="20"/>
          <w:szCs w:val="20"/>
        </w:rPr>
        <w:t>.</w:t>
      </w:r>
    </w:p>
    <w:p w14:paraId="4947418F" w14:textId="77777777" w:rsidR="00C250DA" w:rsidRPr="002B128C" w:rsidRDefault="00C250DA" w:rsidP="002B128C">
      <w:pPr>
        <w:spacing w:after="315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Pressekontakt</w:t>
      </w:r>
    </w:p>
    <w:p w14:paraId="4DAAD7E6" w14:textId="77777777" w:rsidR="00E114CD" w:rsidRPr="002B128C" w:rsidRDefault="00E114CD" w:rsidP="002B128C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riba:businesstalk GmbH</w:t>
      </w:r>
    </w:p>
    <w:p w14:paraId="2E29814D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Julia Griebel</w:t>
      </w:r>
    </w:p>
    <w:p w14:paraId="09522C49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Klostergut Besselich</w:t>
      </w:r>
    </w:p>
    <w:p w14:paraId="3079A0AC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56182 Urbar</w:t>
      </w:r>
      <w:r w:rsidR="00895773"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 - </w:t>
      </w: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Koblenz</w:t>
      </w:r>
    </w:p>
    <w:p w14:paraId="4515AA25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Tel.: 0261-96 37 57-12</w:t>
      </w:r>
    </w:p>
    <w:p w14:paraId="6B2D281A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jgriebel@riba.eu</w:t>
      </w:r>
    </w:p>
    <w:p w14:paraId="3E686568" w14:textId="77777777" w:rsidR="00C250DA" w:rsidRPr="002B128C" w:rsidRDefault="00C250DA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Web: </w:t>
      </w:r>
      <w:hyperlink r:id="rId10" w:history="1">
        <w:r w:rsidRPr="002B128C">
          <w:rPr>
            <w:rFonts w:ascii="Verdana" w:eastAsia="Times New Roman" w:hAnsi="Verdana" w:cs="Arial"/>
            <w:color w:val="595959" w:themeColor="text1" w:themeTint="A6"/>
            <w:sz w:val="20"/>
            <w:szCs w:val="20"/>
            <w:lang w:eastAsia="de-DE"/>
          </w:rPr>
          <w:t>www.riba.eu</w:t>
        </w:r>
      </w:hyperlink>
    </w:p>
    <w:p w14:paraId="46071947" w14:textId="77777777" w:rsidR="00005461" w:rsidRPr="002B128C" w:rsidRDefault="00005461" w:rsidP="002B128C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</w:p>
    <w:p w14:paraId="1961921C" w14:textId="77777777" w:rsidR="00B10466" w:rsidRPr="002B128C" w:rsidRDefault="00B10466" w:rsidP="002B128C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A</w:t>
      </w:r>
      <w:r w:rsidR="008703F0"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T</w:t>
      </w:r>
      <w:r w:rsidR="008703F0"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U Auto-Teile-Unger </w:t>
      </w:r>
      <w:r w:rsidR="00B42B3B"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Handels </w:t>
      </w:r>
      <w:r w:rsidRPr="002B128C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GmbH &amp; Co. KG</w:t>
      </w:r>
    </w:p>
    <w:p w14:paraId="4F2F036E" w14:textId="77777777" w:rsidR="00B42B3B" w:rsidRPr="002B128C" w:rsidRDefault="00B42B3B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Markus Meißner</w:t>
      </w:r>
    </w:p>
    <w:p w14:paraId="59A362D5" w14:textId="77777777" w:rsidR="00B10466" w:rsidRPr="002B128C" w:rsidRDefault="00B10466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Dr.-Kilian-Str. 11</w:t>
      </w:r>
    </w:p>
    <w:p w14:paraId="6C137758" w14:textId="77777777" w:rsidR="00B10466" w:rsidRPr="002B128C" w:rsidRDefault="00B10466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92637 Weiden i.d.Opf.</w:t>
      </w:r>
    </w:p>
    <w:p w14:paraId="41D64F5F" w14:textId="77777777" w:rsidR="00A22152" w:rsidRPr="002B128C" w:rsidRDefault="00A22152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Tel.: +49-961-306-5480 </w:t>
      </w:r>
    </w:p>
    <w:p w14:paraId="55AFD8A3" w14:textId="77777777" w:rsidR="00A22152" w:rsidRPr="002B128C" w:rsidRDefault="00A22152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markus.meissner@de.atu.eu</w:t>
      </w:r>
    </w:p>
    <w:p w14:paraId="5616B8FC" w14:textId="6C87C54E" w:rsidR="007C2212" w:rsidRPr="002B128C" w:rsidRDefault="00D955DF" w:rsidP="002B128C">
      <w:pPr>
        <w:spacing w:after="0" w:line="240" w:lineRule="auto"/>
        <w:jc w:val="both"/>
        <w:rPr>
          <w:rStyle w:val="Hyperlink"/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</w:pPr>
      <w:r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>Web</w:t>
      </w:r>
      <w:r w:rsidR="007B34C8" w:rsidRPr="002B128C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 xml:space="preserve">: </w:t>
      </w:r>
      <w:hyperlink r:id="rId11" w:history="1">
        <w:r w:rsidR="00EF364C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</w:p>
    <w:p w14:paraId="64A3BA8D" w14:textId="77777777" w:rsidR="00656832" w:rsidRPr="002B128C" w:rsidRDefault="00656832" w:rsidP="002B128C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</w:p>
    <w:sectPr w:rsidR="00656832" w:rsidRPr="002B128C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5AFE" w14:textId="77777777" w:rsidR="006C74B9" w:rsidRDefault="006C74B9" w:rsidP="00FD1BD4">
      <w:pPr>
        <w:spacing w:after="0" w:line="240" w:lineRule="auto"/>
      </w:pPr>
      <w:r>
        <w:separator/>
      </w:r>
    </w:p>
  </w:endnote>
  <w:endnote w:type="continuationSeparator" w:id="0">
    <w:p w14:paraId="5B23C598" w14:textId="77777777" w:rsidR="006C74B9" w:rsidRDefault="006C74B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1FFD" w14:textId="77777777" w:rsidR="006C74B9" w:rsidRDefault="006C74B9" w:rsidP="00FD1BD4">
      <w:pPr>
        <w:spacing w:after="0" w:line="240" w:lineRule="auto"/>
      </w:pPr>
      <w:r>
        <w:separator/>
      </w:r>
    </w:p>
  </w:footnote>
  <w:footnote w:type="continuationSeparator" w:id="0">
    <w:p w14:paraId="71940056" w14:textId="77777777" w:rsidR="006C74B9" w:rsidRDefault="006C74B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A80A" w14:textId="41ABEE8D" w:rsidR="003535C9" w:rsidRDefault="003535C9" w:rsidP="00195F52">
    <w:pPr>
      <w:pStyle w:val="Kopfzeile"/>
      <w:jc w:val="right"/>
    </w:pPr>
    <w:r>
      <w:t xml:space="preserve">         </w:t>
    </w:r>
    <w:r w:rsidR="00067619">
      <w:rPr>
        <w:noProof/>
        <w:lang w:eastAsia="de-DE"/>
      </w:rPr>
      <w:drawing>
        <wp:inline distT="0" distB="0" distL="0" distR="0" wp14:anchorId="0F2ABF75" wp14:editId="6B00C56F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5077" w14:textId="77777777" w:rsidR="003535C9" w:rsidRDefault="003535C9" w:rsidP="00195F52">
    <w:pPr>
      <w:pStyle w:val="Kopfzeile"/>
      <w:jc w:val="right"/>
    </w:pPr>
  </w:p>
  <w:p w14:paraId="2A46ADFD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748D84B2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01331"/>
    <w:multiLevelType w:val="hybridMultilevel"/>
    <w:tmpl w:val="64CC7748"/>
    <w:lvl w:ilvl="0" w:tplc="E31660A8">
      <w:numFmt w:val="bullet"/>
      <w:lvlText w:val=""/>
      <w:lvlJc w:val="left"/>
      <w:pPr>
        <w:ind w:left="1080" w:hanging="360"/>
      </w:pPr>
      <w:rPr>
        <w:rFonts w:ascii="Wingdings" w:eastAsia="Calibri" w:hAnsi="Wingdings" w:cs="Calibri" w:hint="default"/>
        <w:color w:val="auto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A4D25"/>
    <w:multiLevelType w:val="hybridMultilevel"/>
    <w:tmpl w:val="FB580924"/>
    <w:lvl w:ilvl="0" w:tplc="1F267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001070">
    <w:abstractNumId w:val="2"/>
  </w:num>
  <w:num w:numId="2" w16cid:durableId="1834640517">
    <w:abstractNumId w:val="0"/>
  </w:num>
  <w:num w:numId="3" w16cid:durableId="2065252762">
    <w:abstractNumId w:val="3"/>
  </w:num>
  <w:num w:numId="4" w16cid:durableId="1415664931">
    <w:abstractNumId w:val="3"/>
  </w:num>
  <w:num w:numId="5" w16cid:durableId="235020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19EC"/>
    <w:rsid w:val="00003F1A"/>
    <w:rsid w:val="00004549"/>
    <w:rsid w:val="00005461"/>
    <w:rsid w:val="0000675E"/>
    <w:rsid w:val="000071B6"/>
    <w:rsid w:val="00007C22"/>
    <w:rsid w:val="00012EF1"/>
    <w:rsid w:val="00013DB6"/>
    <w:rsid w:val="00016D21"/>
    <w:rsid w:val="000208F5"/>
    <w:rsid w:val="000237B6"/>
    <w:rsid w:val="00024E4D"/>
    <w:rsid w:val="00025B41"/>
    <w:rsid w:val="00025B7E"/>
    <w:rsid w:val="000302B2"/>
    <w:rsid w:val="00032BD4"/>
    <w:rsid w:val="0003398D"/>
    <w:rsid w:val="00035312"/>
    <w:rsid w:val="0003587A"/>
    <w:rsid w:val="0004064D"/>
    <w:rsid w:val="00045240"/>
    <w:rsid w:val="0004630E"/>
    <w:rsid w:val="00056008"/>
    <w:rsid w:val="0005685A"/>
    <w:rsid w:val="00062B26"/>
    <w:rsid w:val="00062B59"/>
    <w:rsid w:val="00063388"/>
    <w:rsid w:val="00063B2E"/>
    <w:rsid w:val="00067619"/>
    <w:rsid w:val="0006779C"/>
    <w:rsid w:val="00070A87"/>
    <w:rsid w:val="00071599"/>
    <w:rsid w:val="00071ADC"/>
    <w:rsid w:val="000725C7"/>
    <w:rsid w:val="000737EA"/>
    <w:rsid w:val="000747C7"/>
    <w:rsid w:val="00075BC0"/>
    <w:rsid w:val="00075DF6"/>
    <w:rsid w:val="00082D17"/>
    <w:rsid w:val="00085AEB"/>
    <w:rsid w:val="000937D3"/>
    <w:rsid w:val="00093B5A"/>
    <w:rsid w:val="000A76EA"/>
    <w:rsid w:val="000B7C35"/>
    <w:rsid w:val="000B7CB6"/>
    <w:rsid w:val="000B7EB7"/>
    <w:rsid w:val="000C5556"/>
    <w:rsid w:val="000D2868"/>
    <w:rsid w:val="000D4DD4"/>
    <w:rsid w:val="000D59C7"/>
    <w:rsid w:val="000E02B0"/>
    <w:rsid w:val="000E42E0"/>
    <w:rsid w:val="000F1CCF"/>
    <w:rsid w:val="001016AB"/>
    <w:rsid w:val="00106353"/>
    <w:rsid w:val="00110B4A"/>
    <w:rsid w:val="00112CEE"/>
    <w:rsid w:val="0011356B"/>
    <w:rsid w:val="00114754"/>
    <w:rsid w:val="00114766"/>
    <w:rsid w:val="00121988"/>
    <w:rsid w:val="00123187"/>
    <w:rsid w:val="00125554"/>
    <w:rsid w:val="00125A4D"/>
    <w:rsid w:val="00131F53"/>
    <w:rsid w:val="001432D4"/>
    <w:rsid w:val="00144569"/>
    <w:rsid w:val="00145724"/>
    <w:rsid w:val="001470F1"/>
    <w:rsid w:val="00147EE3"/>
    <w:rsid w:val="0015147D"/>
    <w:rsid w:val="0016126B"/>
    <w:rsid w:val="0016746B"/>
    <w:rsid w:val="00172199"/>
    <w:rsid w:val="001721EB"/>
    <w:rsid w:val="00172650"/>
    <w:rsid w:val="001801EE"/>
    <w:rsid w:val="001853C7"/>
    <w:rsid w:val="001900E2"/>
    <w:rsid w:val="00192E34"/>
    <w:rsid w:val="00194042"/>
    <w:rsid w:val="0019445A"/>
    <w:rsid w:val="00195F52"/>
    <w:rsid w:val="00197345"/>
    <w:rsid w:val="00197525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2DD0"/>
    <w:rsid w:val="001C69AB"/>
    <w:rsid w:val="001C7B13"/>
    <w:rsid w:val="001D133B"/>
    <w:rsid w:val="001D3034"/>
    <w:rsid w:val="001D35EC"/>
    <w:rsid w:val="001D7226"/>
    <w:rsid w:val="001E0058"/>
    <w:rsid w:val="001E7566"/>
    <w:rsid w:val="001F0F02"/>
    <w:rsid w:val="002028B8"/>
    <w:rsid w:val="00211648"/>
    <w:rsid w:val="00211779"/>
    <w:rsid w:val="00211990"/>
    <w:rsid w:val="00214B96"/>
    <w:rsid w:val="00216679"/>
    <w:rsid w:val="00220C41"/>
    <w:rsid w:val="00231FE5"/>
    <w:rsid w:val="00232457"/>
    <w:rsid w:val="002331DD"/>
    <w:rsid w:val="00243AAF"/>
    <w:rsid w:val="002458E0"/>
    <w:rsid w:val="00254890"/>
    <w:rsid w:val="00257ED5"/>
    <w:rsid w:val="0026125A"/>
    <w:rsid w:val="00264200"/>
    <w:rsid w:val="00264605"/>
    <w:rsid w:val="00266357"/>
    <w:rsid w:val="00267798"/>
    <w:rsid w:val="0027364B"/>
    <w:rsid w:val="00274A0D"/>
    <w:rsid w:val="0028076D"/>
    <w:rsid w:val="00282114"/>
    <w:rsid w:val="00284504"/>
    <w:rsid w:val="0029539C"/>
    <w:rsid w:val="00297695"/>
    <w:rsid w:val="00297D73"/>
    <w:rsid w:val="002A2937"/>
    <w:rsid w:val="002B1247"/>
    <w:rsid w:val="002B128C"/>
    <w:rsid w:val="002C02AB"/>
    <w:rsid w:val="002C0B34"/>
    <w:rsid w:val="002C6919"/>
    <w:rsid w:val="002D0703"/>
    <w:rsid w:val="002D3334"/>
    <w:rsid w:val="002D38F3"/>
    <w:rsid w:val="002D3932"/>
    <w:rsid w:val="002D6ADB"/>
    <w:rsid w:val="002D7878"/>
    <w:rsid w:val="002E5114"/>
    <w:rsid w:val="002E523A"/>
    <w:rsid w:val="002E72B9"/>
    <w:rsid w:val="002F0D57"/>
    <w:rsid w:val="002F5F65"/>
    <w:rsid w:val="002F7579"/>
    <w:rsid w:val="00303219"/>
    <w:rsid w:val="0030753B"/>
    <w:rsid w:val="003245BF"/>
    <w:rsid w:val="00324C5C"/>
    <w:rsid w:val="00331E22"/>
    <w:rsid w:val="0034410A"/>
    <w:rsid w:val="00344694"/>
    <w:rsid w:val="00345703"/>
    <w:rsid w:val="003467F8"/>
    <w:rsid w:val="00352BE2"/>
    <w:rsid w:val="003535C9"/>
    <w:rsid w:val="0036332B"/>
    <w:rsid w:val="00367390"/>
    <w:rsid w:val="00372DC3"/>
    <w:rsid w:val="003737CE"/>
    <w:rsid w:val="00375D3A"/>
    <w:rsid w:val="0038012F"/>
    <w:rsid w:val="00386174"/>
    <w:rsid w:val="003952EB"/>
    <w:rsid w:val="00396955"/>
    <w:rsid w:val="003972B2"/>
    <w:rsid w:val="003972D5"/>
    <w:rsid w:val="003A04EB"/>
    <w:rsid w:val="003A1612"/>
    <w:rsid w:val="003A1FC8"/>
    <w:rsid w:val="003A35F7"/>
    <w:rsid w:val="003A45A6"/>
    <w:rsid w:val="003C1B21"/>
    <w:rsid w:val="003C3081"/>
    <w:rsid w:val="003D2B3D"/>
    <w:rsid w:val="003D2ED7"/>
    <w:rsid w:val="003D2EDA"/>
    <w:rsid w:val="003D4318"/>
    <w:rsid w:val="003D49F1"/>
    <w:rsid w:val="003E37E2"/>
    <w:rsid w:val="003E4375"/>
    <w:rsid w:val="003E5ED0"/>
    <w:rsid w:val="003E75BD"/>
    <w:rsid w:val="004011B1"/>
    <w:rsid w:val="004031CB"/>
    <w:rsid w:val="00407D08"/>
    <w:rsid w:val="00411C76"/>
    <w:rsid w:val="00412135"/>
    <w:rsid w:val="0041316F"/>
    <w:rsid w:val="00415230"/>
    <w:rsid w:val="00416175"/>
    <w:rsid w:val="00425CD8"/>
    <w:rsid w:val="00431710"/>
    <w:rsid w:val="00432EEE"/>
    <w:rsid w:val="00437716"/>
    <w:rsid w:val="00441BDF"/>
    <w:rsid w:val="00441BFF"/>
    <w:rsid w:val="004421BC"/>
    <w:rsid w:val="004439CF"/>
    <w:rsid w:val="0044403B"/>
    <w:rsid w:val="004466E2"/>
    <w:rsid w:val="0044688E"/>
    <w:rsid w:val="00453A2B"/>
    <w:rsid w:val="0045427C"/>
    <w:rsid w:val="00455C3C"/>
    <w:rsid w:val="0045698E"/>
    <w:rsid w:val="00456BC8"/>
    <w:rsid w:val="004668C2"/>
    <w:rsid w:val="004673F1"/>
    <w:rsid w:val="004715D0"/>
    <w:rsid w:val="00471EB2"/>
    <w:rsid w:val="00472F1C"/>
    <w:rsid w:val="004763EF"/>
    <w:rsid w:val="0048053C"/>
    <w:rsid w:val="00481D9F"/>
    <w:rsid w:val="00482814"/>
    <w:rsid w:val="004848E3"/>
    <w:rsid w:val="00493034"/>
    <w:rsid w:val="00493B81"/>
    <w:rsid w:val="00494BF5"/>
    <w:rsid w:val="004957A8"/>
    <w:rsid w:val="0049711F"/>
    <w:rsid w:val="004A00CD"/>
    <w:rsid w:val="004A181D"/>
    <w:rsid w:val="004B0D78"/>
    <w:rsid w:val="004C1B8D"/>
    <w:rsid w:val="004C487B"/>
    <w:rsid w:val="004C6250"/>
    <w:rsid w:val="004D2106"/>
    <w:rsid w:val="004E0352"/>
    <w:rsid w:val="004E46F7"/>
    <w:rsid w:val="004E74DF"/>
    <w:rsid w:val="004F2A9B"/>
    <w:rsid w:val="004F4188"/>
    <w:rsid w:val="00501876"/>
    <w:rsid w:val="005021BB"/>
    <w:rsid w:val="005025B1"/>
    <w:rsid w:val="00511F4A"/>
    <w:rsid w:val="00523606"/>
    <w:rsid w:val="00525369"/>
    <w:rsid w:val="005325CD"/>
    <w:rsid w:val="005329E3"/>
    <w:rsid w:val="005357A2"/>
    <w:rsid w:val="00535991"/>
    <w:rsid w:val="00537D1B"/>
    <w:rsid w:val="005511DC"/>
    <w:rsid w:val="005534CA"/>
    <w:rsid w:val="005568A1"/>
    <w:rsid w:val="005737F1"/>
    <w:rsid w:val="005738D6"/>
    <w:rsid w:val="00582DFC"/>
    <w:rsid w:val="0059003B"/>
    <w:rsid w:val="00594B58"/>
    <w:rsid w:val="00596C19"/>
    <w:rsid w:val="005972BC"/>
    <w:rsid w:val="005976C2"/>
    <w:rsid w:val="005A3C62"/>
    <w:rsid w:val="005A4175"/>
    <w:rsid w:val="005A5046"/>
    <w:rsid w:val="005B1DD4"/>
    <w:rsid w:val="005B3503"/>
    <w:rsid w:val="005B6AA6"/>
    <w:rsid w:val="005B7D26"/>
    <w:rsid w:val="005C4AEF"/>
    <w:rsid w:val="005C4F7C"/>
    <w:rsid w:val="005C57E8"/>
    <w:rsid w:val="005D3D7E"/>
    <w:rsid w:val="005D60B0"/>
    <w:rsid w:val="005E1EB2"/>
    <w:rsid w:val="005E7F9D"/>
    <w:rsid w:val="005F4AF0"/>
    <w:rsid w:val="005F5A8F"/>
    <w:rsid w:val="00600E07"/>
    <w:rsid w:val="006017D2"/>
    <w:rsid w:val="00604B57"/>
    <w:rsid w:val="006078CF"/>
    <w:rsid w:val="00607EA6"/>
    <w:rsid w:val="00623351"/>
    <w:rsid w:val="00623619"/>
    <w:rsid w:val="0062414F"/>
    <w:rsid w:val="00625EE6"/>
    <w:rsid w:val="00627D6D"/>
    <w:rsid w:val="0063207E"/>
    <w:rsid w:val="006425A0"/>
    <w:rsid w:val="00644542"/>
    <w:rsid w:val="00644F14"/>
    <w:rsid w:val="0065330F"/>
    <w:rsid w:val="006550CE"/>
    <w:rsid w:val="0065552B"/>
    <w:rsid w:val="00656832"/>
    <w:rsid w:val="00662A25"/>
    <w:rsid w:val="00666060"/>
    <w:rsid w:val="0066625B"/>
    <w:rsid w:val="00670ABB"/>
    <w:rsid w:val="00680B2D"/>
    <w:rsid w:val="00680CAD"/>
    <w:rsid w:val="00680E1C"/>
    <w:rsid w:val="006815BC"/>
    <w:rsid w:val="00681EB7"/>
    <w:rsid w:val="00685AD7"/>
    <w:rsid w:val="00686DCB"/>
    <w:rsid w:val="00697DA7"/>
    <w:rsid w:val="006A167E"/>
    <w:rsid w:val="006A1C5B"/>
    <w:rsid w:val="006A2186"/>
    <w:rsid w:val="006A7A26"/>
    <w:rsid w:val="006B0CE9"/>
    <w:rsid w:val="006B2C98"/>
    <w:rsid w:val="006B45B9"/>
    <w:rsid w:val="006B65D1"/>
    <w:rsid w:val="006C74B9"/>
    <w:rsid w:val="006D2D4B"/>
    <w:rsid w:val="006E0440"/>
    <w:rsid w:val="006E1077"/>
    <w:rsid w:val="006E5D12"/>
    <w:rsid w:val="006F0B90"/>
    <w:rsid w:val="006F0CC9"/>
    <w:rsid w:val="006F50BA"/>
    <w:rsid w:val="006F733C"/>
    <w:rsid w:val="00703EBE"/>
    <w:rsid w:val="00705DDF"/>
    <w:rsid w:val="00710B14"/>
    <w:rsid w:val="007119D9"/>
    <w:rsid w:val="007119F2"/>
    <w:rsid w:val="00724732"/>
    <w:rsid w:val="00735422"/>
    <w:rsid w:val="007356FA"/>
    <w:rsid w:val="00742617"/>
    <w:rsid w:val="00752086"/>
    <w:rsid w:val="00752983"/>
    <w:rsid w:val="00752ADE"/>
    <w:rsid w:val="00752EAA"/>
    <w:rsid w:val="00762A28"/>
    <w:rsid w:val="007632BA"/>
    <w:rsid w:val="007809A6"/>
    <w:rsid w:val="0078250F"/>
    <w:rsid w:val="00783AC5"/>
    <w:rsid w:val="0078520B"/>
    <w:rsid w:val="00786496"/>
    <w:rsid w:val="0079040B"/>
    <w:rsid w:val="0079083B"/>
    <w:rsid w:val="00793C22"/>
    <w:rsid w:val="007A6630"/>
    <w:rsid w:val="007B34C8"/>
    <w:rsid w:val="007B35B6"/>
    <w:rsid w:val="007B701B"/>
    <w:rsid w:val="007B73BA"/>
    <w:rsid w:val="007B7706"/>
    <w:rsid w:val="007C2212"/>
    <w:rsid w:val="007D518A"/>
    <w:rsid w:val="007E0962"/>
    <w:rsid w:val="007E105D"/>
    <w:rsid w:val="007E20C1"/>
    <w:rsid w:val="007E22AA"/>
    <w:rsid w:val="007E2E6F"/>
    <w:rsid w:val="007E34AF"/>
    <w:rsid w:val="007E5E93"/>
    <w:rsid w:val="007F28E5"/>
    <w:rsid w:val="007F3ED5"/>
    <w:rsid w:val="007F400E"/>
    <w:rsid w:val="007F54E2"/>
    <w:rsid w:val="007F66F2"/>
    <w:rsid w:val="007F67BD"/>
    <w:rsid w:val="00802333"/>
    <w:rsid w:val="008067A8"/>
    <w:rsid w:val="00812B76"/>
    <w:rsid w:val="00816A2B"/>
    <w:rsid w:val="00825131"/>
    <w:rsid w:val="00830C00"/>
    <w:rsid w:val="00833801"/>
    <w:rsid w:val="00835BC7"/>
    <w:rsid w:val="00836E8B"/>
    <w:rsid w:val="00840833"/>
    <w:rsid w:val="00842255"/>
    <w:rsid w:val="0084572E"/>
    <w:rsid w:val="008471E5"/>
    <w:rsid w:val="00852BDB"/>
    <w:rsid w:val="008601A9"/>
    <w:rsid w:val="008703F0"/>
    <w:rsid w:val="00881919"/>
    <w:rsid w:val="00881A76"/>
    <w:rsid w:val="0088442E"/>
    <w:rsid w:val="00887431"/>
    <w:rsid w:val="00895773"/>
    <w:rsid w:val="00897F21"/>
    <w:rsid w:val="008A09FE"/>
    <w:rsid w:val="008A3F9C"/>
    <w:rsid w:val="008A7063"/>
    <w:rsid w:val="008B160A"/>
    <w:rsid w:val="008B4E7D"/>
    <w:rsid w:val="008B604A"/>
    <w:rsid w:val="008B65E4"/>
    <w:rsid w:val="008C0621"/>
    <w:rsid w:val="008C647E"/>
    <w:rsid w:val="008D387D"/>
    <w:rsid w:val="008E0F85"/>
    <w:rsid w:val="008E60CF"/>
    <w:rsid w:val="008F162D"/>
    <w:rsid w:val="008F28C4"/>
    <w:rsid w:val="008F51E3"/>
    <w:rsid w:val="008F6991"/>
    <w:rsid w:val="00901051"/>
    <w:rsid w:val="0090435E"/>
    <w:rsid w:val="00916A96"/>
    <w:rsid w:val="00927FB4"/>
    <w:rsid w:val="00934DF4"/>
    <w:rsid w:val="009403AB"/>
    <w:rsid w:val="00941992"/>
    <w:rsid w:val="00954339"/>
    <w:rsid w:val="00954660"/>
    <w:rsid w:val="00955378"/>
    <w:rsid w:val="009606F5"/>
    <w:rsid w:val="00965527"/>
    <w:rsid w:val="009659FE"/>
    <w:rsid w:val="00965D51"/>
    <w:rsid w:val="00970E5F"/>
    <w:rsid w:val="0097151B"/>
    <w:rsid w:val="0097188C"/>
    <w:rsid w:val="00971907"/>
    <w:rsid w:val="009750AC"/>
    <w:rsid w:val="00982780"/>
    <w:rsid w:val="009827DE"/>
    <w:rsid w:val="009841F5"/>
    <w:rsid w:val="0099081F"/>
    <w:rsid w:val="00993898"/>
    <w:rsid w:val="00994292"/>
    <w:rsid w:val="00996D6B"/>
    <w:rsid w:val="009A0DF7"/>
    <w:rsid w:val="009A6D9B"/>
    <w:rsid w:val="009C2297"/>
    <w:rsid w:val="009D2FFA"/>
    <w:rsid w:val="009D3264"/>
    <w:rsid w:val="009D4360"/>
    <w:rsid w:val="009D50BB"/>
    <w:rsid w:val="009D5DF3"/>
    <w:rsid w:val="009D643E"/>
    <w:rsid w:val="009F4247"/>
    <w:rsid w:val="009F5953"/>
    <w:rsid w:val="009F6613"/>
    <w:rsid w:val="00A061BD"/>
    <w:rsid w:val="00A06653"/>
    <w:rsid w:val="00A10F93"/>
    <w:rsid w:val="00A13651"/>
    <w:rsid w:val="00A22152"/>
    <w:rsid w:val="00A23E8E"/>
    <w:rsid w:val="00A24A01"/>
    <w:rsid w:val="00A25F74"/>
    <w:rsid w:val="00A330BD"/>
    <w:rsid w:val="00A35BEA"/>
    <w:rsid w:val="00A35F07"/>
    <w:rsid w:val="00A376EC"/>
    <w:rsid w:val="00A37A2F"/>
    <w:rsid w:val="00A37C80"/>
    <w:rsid w:val="00A42623"/>
    <w:rsid w:val="00A447EE"/>
    <w:rsid w:val="00A51EA4"/>
    <w:rsid w:val="00A5228C"/>
    <w:rsid w:val="00A525C2"/>
    <w:rsid w:val="00A53FE6"/>
    <w:rsid w:val="00A554B2"/>
    <w:rsid w:val="00A576DC"/>
    <w:rsid w:val="00A6163A"/>
    <w:rsid w:val="00A6216D"/>
    <w:rsid w:val="00A62DD7"/>
    <w:rsid w:val="00A662A9"/>
    <w:rsid w:val="00A67C48"/>
    <w:rsid w:val="00A67E39"/>
    <w:rsid w:val="00A7178B"/>
    <w:rsid w:val="00A728ED"/>
    <w:rsid w:val="00A772F4"/>
    <w:rsid w:val="00A9356D"/>
    <w:rsid w:val="00A97208"/>
    <w:rsid w:val="00AA4F08"/>
    <w:rsid w:val="00AA6A0C"/>
    <w:rsid w:val="00AB2B6F"/>
    <w:rsid w:val="00AB5A34"/>
    <w:rsid w:val="00AC2E18"/>
    <w:rsid w:val="00AC5159"/>
    <w:rsid w:val="00AC635C"/>
    <w:rsid w:val="00AC7B8D"/>
    <w:rsid w:val="00AD1DF9"/>
    <w:rsid w:val="00AD56E6"/>
    <w:rsid w:val="00AE131D"/>
    <w:rsid w:val="00AE27B1"/>
    <w:rsid w:val="00AE7DD8"/>
    <w:rsid w:val="00AF0261"/>
    <w:rsid w:val="00AF2437"/>
    <w:rsid w:val="00AF2CF6"/>
    <w:rsid w:val="00AF55A1"/>
    <w:rsid w:val="00B02D22"/>
    <w:rsid w:val="00B10466"/>
    <w:rsid w:val="00B13E15"/>
    <w:rsid w:val="00B15247"/>
    <w:rsid w:val="00B15D4E"/>
    <w:rsid w:val="00B1677B"/>
    <w:rsid w:val="00B2136C"/>
    <w:rsid w:val="00B22044"/>
    <w:rsid w:val="00B2622E"/>
    <w:rsid w:val="00B2747F"/>
    <w:rsid w:val="00B3402B"/>
    <w:rsid w:val="00B36A6D"/>
    <w:rsid w:val="00B42B3B"/>
    <w:rsid w:val="00B42B97"/>
    <w:rsid w:val="00B45C3B"/>
    <w:rsid w:val="00B542F1"/>
    <w:rsid w:val="00B65DC9"/>
    <w:rsid w:val="00B75FFE"/>
    <w:rsid w:val="00B82883"/>
    <w:rsid w:val="00B85C44"/>
    <w:rsid w:val="00B86E0B"/>
    <w:rsid w:val="00B86FCF"/>
    <w:rsid w:val="00B91186"/>
    <w:rsid w:val="00B923B5"/>
    <w:rsid w:val="00B963F1"/>
    <w:rsid w:val="00BA0023"/>
    <w:rsid w:val="00BA4FB5"/>
    <w:rsid w:val="00BA6E8D"/>
    <w:rsid w:val="00BB26F1"/>
    <w:rsid w:val="00BB299F"/>
    <w:rsid w:val="00BB553D"/>
    <w:rsid w:val="00BC3C7F"/>
    <w:rsid w:val="00BC3F8F"/>
    <w:rsid w:val="00BC758D"/>
    <w:rsid w:val="00BD03A7"/>
    <w:rsid w:val="00BD166B"/>
    <w:rsid w:val="00BD1B28"/>
    <w:rsid w:val="00BE4952"/>
    <w:rsid w:val="00BE5A84"/>
    <w:rsid w:val="00BE759E"/>
    <w:rsid w:val="00BF55BE"/>
    <w:rsid w:val="00BF6CAE"/>
    <w:rsid w:val="00C065D5"/>
    <w:rsid w:val="00C074FB"/>
    <w:rsid w:val="00C20DC4"/>
    <w:rsid w:val="00C250DA"/>
    <w:rsid w:val="00C25A17"/>
    <w:rsid w:val="00C26373"/>
    <w:rsid w:val="00C31453"/>
    <w:rsid w:val="00C31EF6"/>
    <w:rsid w:val="00C35802"/>
    <w:rsid w:val="00C36EFE"/>
    <w:rsid w:val="00C54E0A"/>
    <w:rsid w:val="00C63D11"/>
    <w:rsid w:val="00C7017A"/>
    <w:rsid w:val="00C71265"/>
    <w:rsid w:val="00C722FC"/>
    <w:rsid w:val="00C7384E"/>
    <w:rsid w:val="00C82702"/>
    <w:rsid w:val="00C8353B"/>
    <w:rsid w:val="00C8543F"/>
    <w:rsid w:val="00C85D26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C0B2B"/>
    <w:rsid w:val="00CC2EA7"/>
    <w:rsid w:val="00CC5B65"/>
    <w:rsid w:val="00CC5C45"/>
    <w:rsid w:val="00CD1289"/>
    <w:rsid w:val="00CD6B23"/>
    <w:rsid w:val="00CE2E30"/>
    <w:rsid w:val="00CE3774"/>
    <w:rsid w:val="00CE72D0"/>
    <w:rsid w:val="00CF051F"/>
    <w:rsid w:val="00CF22C5"/>
    <w:rsid w:val="00D02DF9"/>
    <w:rsid w:val="00D11A71"/>
    <w:rsid w:val="00D12CC6"/>
    <w:rsid w:val="00D137E8"/>
    <w:rsid w:val="00D13A64"/>
    <w:rsid w:val="00D13C15"/>
    <w:rsid w:val="00D237D3"/>
    <w:rsid w:val="00D35DBA"/>
    <w:rsid w:val="00D37432"/>
    <w:rsid w:val="00D4164A"/>
    <w:rsid w:val="00D42FE8"/>
    <w:rsid w:val="00D45284"/>
    <w:rsid w:val="00D523F4"/>
    <w:rsid w:val="00D54753"/>
    <w:rsid w:val="00D57101"/>
    <w:rsid w:val="00D57F4C"/>
    <w:rsid w:val="00D6221A"/>
    <w:rsid w:val="00D64A01"/>
    <w:rsid w:val="00D6569B"/>
    <w:rsid w:val="00D67B71"/>
    <w:rsid w:val="00D747EA"/>
    <w:rsid w:val="00D769A7"/>
    <w:rsid w:val="00D82D80"/>
    <w:rsid w:val="00D85B9C"/>
    <w:rsid w:val="00D86EF7"/>
    <w:rsid w:val="00D92780"/>
    <w:rsid w:val="00D955DF"/>
    <w:rsid w:val="00D9580C"/>
    <w:rsid w:val="00DB0604"/>
    <w:rsid w:val="00DB2ED8"/>
    <w:rsid w:val="00DB5625"/>
    <w:rsid w:val="00DB69C7"/>
    <w:rsid w:val="00DC659D"/>
    <w:rsid w:val="00DC6DD1"/>
    <w:rsid w:val="00DD00B2"/>
    <w:rsid w:val="00DE217A"/>
    <w:rsid w:val="00DE35BC"/>
    <w:rsid w:val="00DE61ED"/>
    <w:rsid w:val="00E06849"/>
    <w:rsid w:val="00E114CD"/>
    <w:rsid w:val="00E125D6"/>
    <w:rsid w:val="00E15241"/>
    <w:rsid w:val="00E1667C"/>
    <w:rsid w:val="00E16890"/>
    <w:rsid w:val="00E20310"/>
    <w:rsid w:val="00E218A9"/>
    <w:rsid w:val="00E245EE"/>
    <w:rsid w:val="00E2487B"/>
    <w:rsid w:val="00E27413"/>
    <w:rsid w:val="00E32B77"/>
    <w:rsid w:val="00E34560"/>
    <w:rsid w:val="00E41935"/>
    <w:rsid w:val="00E43558"/>
    <w:rsid w:val="00E4778D"/>
    <w:rsid w:val="00E63222"/>
    <w:rsid w:val="00E72A65"/>
    <w:rsid w:val="00E75B6F"/>
    <w:rsid w:val="00E81A17"/>
    <w:rsid w:val="00E83079"/>
    <w:rsid w:val="00E866DE"/>
    <w:rsid w:val="00E9126E"/>
    <w:rsid w:val="00E93702"/>
    <w:rsid w:val="00E960FB"/>
    <w:rsid w:val="00EA7FE5"/>
    <w:rsid w:val="00EB08A1"/>
    <w:rsid w:val="00EB6DB5"/>
    <w:rsid w:val="00EC54AB"/>
    <w:rsid w:val="00EC6F9C"/>
    <w:rsid w:val="00ED27D9"/>
    <w:rsid w:val="00EE0869"/>
    <w:rsid w:val="00EE19DA"/>
    <w:rsid w:val="00EE1CE6"/>
    <w:rsid w:val="00EE6CE2"/>
    <w:rsid w:val="00EF364C"/>
    <w:rsid w:val="00F010C6"/>
    <w:rsid w:val="00F14082"/>
    <w:rsid w:val="00F16258"/>
    <w:rsid w:val="00F178F1"/>
    <w:rsid w:val="00F239B0"/>
    <w:rsid w:val="00F23A65"/>
    <w:rsid w:val="00F25650"/>
    <w:rsid w:val="00F25DFC"/>
    <w:rsid w:val="00F32799"/>
    <w:rsid w:val="00F35E3B"/>
    <w:rsid w:val="00F36E26"/>
    <w:rsid w:val="00F37D83"/>
    <w:rsid w:val="00F426BB"/>
    <w:rsid w:val="00F43465"/>
    <w:rsid w:val="00F50AED"/>
    <w:rsid w:val="00F50EE7"/>
    <w:rsid w:val="00F51348"/>
    <w:rsid w:val="00F61BB0"/>
    <w:rsid w:val="00F65271"/>
    <w:rsid w:val="00F67076"/>
    <w:rsid w:val="00F8084E"/>
    <w:rsid w:val="00F84097"/>
    <w:rsid w:val="00F8602B"/>
    <w:rsid w:val="00F86B41"/>
    <w:rsid w:val="00F93509"/>
    <w:rsid w:val="00F97087"/>
    <w:rsid w:val="00FA12DE"/>
    <w:rsid w:val="00FA1758"/>
    <w:rsid w:val="00FA2027"/>
    <w:rsid w:val="00FA2F35"/>
    <w:rsid w:val="00FA50F8"/>
    <w:rsid w:val="00FA633B"/>
    <w:rsid w:val="00FA6780"/>
    <w:rsid w:val="00FB5A68"/>
    <w:rsid w:val="00FB7CB7"/>
    <w:rsid w:val="00FC5733"/>
    <w:rsid w:val="00FC7AE8"/>
    <w:rsid w:val="00FD1BD4"/>
    <w:rsid w:val="00FD65EA"/>
    <w:rsid w:val="00FD6ED4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8AE3688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5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u.de/de/content/static/b2b/202300217_Trendpaper_Flottenloesungen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tu.de/flottenloesung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iba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tu.de/flottenloesunge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7EEFD-AC85-4503-8987-229D4F78A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9</cp:revision>
  <cp:lastPrinted>2022-09-30T12:51:00Z</cp:lastPrinted>
  <dcterms:created xsi:type="dcterms:W3CDTF">2023-01-11T08:37:00Z</dcterms:created>
  <dcterms:modified xsi:type="dcterms:W3CDTF">2023-02-22T08:00:00Z</dcterms:modified>
</cp:coreProperties>
</file>