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AC4A4" w14:textId="47CC2307" w:rsidR="007E77FD" w:rsidRDefault="008A32A3" w:rsidP="003F3440">
      <w:pPr>
        <w:pStyle w:val="berschrift1"/>
      </w:pPr>
      <w:r>
        <w:t>ED Netze eröffnen Umspannwerk</w:t>
      </w:r>
      <w:r w:rsidR="00BA4B13">
        <w:t xml:space="preserve"> mit SF</w:t>
      </w:r>
      <w:r w:rsidR="00BA4B13">
        <w:rPr>
          <w:vertAlign w:val="subscript"/>
        </w:rPr>
        <w:t>6</w:t>
      </w:r>
      <w:r w:rsidR="00BA4B13">
        <w:t>-freier Technologie von Schneider Electric</w:t>
      </w:r>
    </w:p>
    <w:p w14:paraId="740EC9DF" w14:textId="6F087F2D" w:rsidR="00291902" w:rsidRDefault="008A32A3" w:rsidP="008A32A3">
      <w:pPr>
        <w:pStyle w:val="berschrift2"/>
      </w:pPr>
      <w:r>
        <w:t>Pilotanlage im südbadischen Löffingen ist ein Aushängeschild für die klimafreundliche und digital vernetzte Stromversorgung</w:t>
      </w:r>
    </w:p>
    <w:p w14:paraId="431F5923" w14:textId="0B2AAB7C" w:rsidR="008A32A3" w:rsidRDefault="008A32A3" w:rsidP="008A32A3">
      <w:pPr>
        <w:rPr>
          <w:lang w:eastAsia="en-GB"/>
        </w:rPr>
      </w:pPr>
      <w:r w:rsidRPr="008A32A3">
        <w:rPr>
          <w:b/>
          <w:bCs/>
          <w:lang w:eastAsia="en-GB"/>
        </w:rPr>
        <w:t>Löffingen, 16. Februar 2023</w:t>
      </w:r>
      <w:r w:rsidRPr="00291902">
        <w:rPr>
          <w:b/>
          <w:bCs/>
          <w:lang w:eastAsia="en-GB"/>
        </w:rPr>
        <w:t xml:space="preserve"> –</w:t>
      </w:r>
      <w:r>
        <w:rPr>
          <w:lang w:eastAsia="en-GB"/>
        </w:rPr>
        <w:t xml:space="preserve"> Gemeinsam mit Technologiepartner Schneider Electric hat die ED Netze GmbH am 16. Februar 2023 ein neues Umspannwerk für die südbadische Region Löffingen eröffnet. Das Besondere daran: Im neuen Umspannwerk erfolgt die Umwandlung von Hoch- in Mittelspannung gänzlich ohne das klimawirksame Treibhausgas Schwefelhexafluorid (SF</w:t>
      </w:r>
      <w:r w:rsidRPr="003B74BC">
        <w:rPr>
          <w:vertAlign w:val="subscript"/>
          <w:lang w:eastAsia="en-GB"/>
        </w:rPr>
        <w:t>6</w:t>
      </w:r>
      <w:r>
        <w:rPr>
          <w:lang w:eastAsia="en-GB"/>
        </w:rPr>
        <w:t>). Hierzu kommen SF</w:t>
      </w:r>
      <w:r>
        <w:rPr>
          <w:vertAlign w:val="subscript"/>
          <w:lang w:eastAsia="en-GB"/>
        </w:rPr>
        <w:t>6</w:t>
      </w:r>
      <w:r>
        <w:rPr>
          <w:lang w:eastAsia="en-GB"/>
        </w:rPr>
        <w:t xml:space="preserve">-freie primäre Mittelspannungsschaltanlagen von Schneider Electric zum Einsatz. Diese verfügen über sämtliche Funktionen herkömmlicher Schaltanlagen, nutzen zur Isolierung spannungsführender Teile jedoch eine Kombination aus reiner Luft und Vakuum. Die Inbetriebnahme des Pilotprojekts mit </w:t>
      </w:r>
      <w:r w:rsidRPr="007C7E93">
        <w:rPr>
          <w:lang w:eastAsia="en-GB"/>
        </w:rPr>
        <w:t>17 Schaltfeldern</w:t>
      </w:r>
      <w:r>
        <w:rPr>
          <w:lang w:eastAsia="en-GB"/>
        </w:rPr>
        <w:t xml:space="preserve"> fand im Rahmen einer kleinen Eröffnungsfeier vor Ort in Löffingen im Beisein von Vertreter/-innen von Schneider Electric und ED Netze statt. Für ED-Netze steht die Errichtung des neuen Umspannwerks, inklusive seiner digitalen Vernetzung, im Zeichen eines zukunftsweisenden Netzausbaus. Im Sinne einer klimafreundlichen Stromversorgung sind dabei die effiziente Einbindung erneuerbarer Energien sowie der Einsatz nachhaltiger Schaltanlagentechnologien im Fokus.</w:t>
      </w:r>
    </w:p>
    <w:p w14:paraId="24AB732D" w14:textId="77777777" w:rsidR="008A32A3" w:rsidRDefault="008A32A3" w:rsidP="008A32A3">
      <w:pPr>
        <w:pStyle w:val="SEZwischentitel"/>
        <w:rPr>
          <w:lang w:val="de-DE"/>
        </w:rPr>
      </w:pPr>
      <w:r w:rsidRPr="00815B03">
        <w:rPr>
          <w:lang w:val="de-DE"/>
        </w:rPr>
        <w:t xml:space="preserve">Mittelspannungsschaltanlagen für </w:t>
      </w:r>
      <w:r>
        <w:rPr>
          <w:lang w:val="de-DE"/>
        </w:rPr>
        <w:t>die</w:t>
      </w:r>
      <w:r w:rsidRPr="00815B03">
        <w:rPr>
          <w:lang w:val="de-DE"/>
        </w:rPr>
        <w:t xml:space="preserve"> modern</w:t>
      </w:r>
      <w:r>
        <w:rPr>
          <w:lang w:val="de-DE"/>
        </w:rPr>
        <w:t>e</w:t>
      </w:r>
      <w:r w:rsidRPr="00815B03">
        <w:rPr>
          <w:lang w:val="de-DE"/>
        </w:rPr>
        <w:t xml:space="preserve"> S</w:t>
      </w:r>
      <w:r>
        <w:rPr>
          <w:lang w:val="de-DE"/>
        </w:rPr>
        <w:t>tromversorgung: Digital und ohne SF</w:t>
      </w:r>
      <w:r>
        <w:rPr>
          <w:vertAlign w:val="subscript"/>
          <w:lang w:val="de-DE"/>
        </w:rPr>
        <w:t>6</w:t>
      </w:r>
    </w:p>
    <w:p w14:paraId="606E488F" w14:textId="20B0FE9D" w:rsidR="008A32A3" w:rsidRDefault="008A32A3" w:rsidP="008A32A3">
      <w:pPr>
        <w:rPr>
          <w:lang w:eastAsia="en-GB"/>
        </w:rPr>
      </w:pPr>
      <w:r>
        <w:rPr>
          <w:lang w:eastAsia="en-GB"/>
        </w:rPr>
        <w:t>Für die Umwandlung von Hoch- in Mittelspannung kommen in einem Umspannwerk neben den Leistungstransformatoren auch Schaltanlagen für die Zu- und Abschaltung der Stromflüsse zum Einsatz. Ein überwiegender Teil dieser Schaltanlagen verwendet zur Isolierung spannungsführender Elemente bis heute das Treibhausgas SF</w:t>
      </w:r>
      <w:r>
        <w:rPr>
          <w:vertAlign w:val="subscript"/>
          <w:lang w:eastAsia="en-GB"/>
        </w:rPr>
        <w:t>6</w:t>
      </w:r>
      <w:r>
        <w:rPr>
          <w:lang w:eastAsia="en-GB"/>
        </w:rPr>
        <w:t>. Auch wenn dieses in der Regel nicht an die Umwelt gelangt, so besitzt es doch ein etwa 25.200-fach höheres Global-Warming-Potential als CO</w:t>
      </w:r>
      <w:r>
        <w:rPr>
          <w:vertAlign w:val="subscript"/>
          <w:lang w:eastAsia="en-GB"/>
        </w:rPr>
        <w:t>2</w:t>
      </w:r>
      <w:r>
        <w:rPr>
          <w:lang w:eastAsia="en-GB"/>
        </w:rPr>
        <w:t>.</w:t>
      </w:r>
      <w:r w:rsidRPr="00600D0C">
        <w:rPr>
          <w:lang w:eastAsia="en-GB"/>
        </w:rPr>
        <w:t xml:space="preserve"> </w:t>
      </w:r>
      <w:r>
        <w:rPr>
          <w:lang w:eastAsia="en-GB"/>
        </w:rPr>
        <w:t>„Angesichts der klimagefährdenden Risiken, die mit einer Verwendung von SF</w:t>
      </w:r>
      <w:r>
        <w:rPr>
          <w:vertAlign w:val="subscript"/>
          <w:lang w:eastAsia="en-GB"/>
        </w:rPr>
        <w:t>6</w:t>
      </w:r>
      <w:r>
        <w:rPr>
          <w:lang w:eastAsia="en-GB"/>
        </w:rPr>
        <w:t xml:space="preserve"> einhergehen, war es uns wichtig, bei der Umsetzung des neuen Umspannwerks in Löffingen auf alternative Isolations-Technologien zu setzen“, </w:t>
      </w:r>
      <w:r w:rsidRPr="000B364D">
        <w:rPr>
          <w:lang w:eastAsia="en-GB"/>
        </w:rPr>
        <w:t xml:space="preserve">betont </w:t>
      </w:r>
      <w:r w:rsidRPr="000B364D">
        <w:rPr>
          <w:color w:val="000000" w:themeColor="text1"/>
          <w:lang w:eastAsia="en-GB"/>
        </w:rPr>
        <w:t>Markus Linder, Leiter Hochspannungsanlagen und Sekundärtechnik bei ED Netze. Aus</w:t>
      </w:r>
      <w:r>
        <w:rPr>
          <w:color w:val="000000" w:themeColor="text1"/>
          <w:lang w:eastAsia="en-GB"/>
        </w:rPr>
        <w:t xml:space="preserve"> diesem Grund </w:t>
      </w:r>
      <w:r>
        <w:rPr>
          <w:lang w:eastAsia="en-GB"/>
        </w:rPr>
        <w:t xml:space="preserve">hat man sich beim südbadischen Netzbetreiber für die klassischen, gasisolierten Schaltanlagen von Schneider Electric entschieden. „Während darin, wie gehabt, im Vakuum geschaltet wird, kommt als Isoliergas nur gefilterte und getrocknete Umgebungsluft zum Einsatz“, </w:t>
      </w:r>
      <w:r w:rsidRPr="008A32A3">
        <w:rPr>
          <w:lang w:eastAsia="en-GB"/>
        </w:rPr>
        <w:t>erklärt Udo Hoffma</w:t>
      </w:r>
      <w:r w:rsidR="00901A73">
        <w:rPr>
          <w:lang w:eastAsia="en-GB"/>
        </w:rPr>
        <w:t>n</w:t>
      </w:r>
      <w:r w:rsidRPr="008A32A3">
        <w:rPr>
          <w:lang w:eastAsia="en-GB"/>
        </w:rPr>
        <w:t>n, der als Vice President Sales Building &amp; Infrastrucure bei Schneider Electric für das Projekt in Löffingen verantwortlich war. „Die Vorteile klassischer Anlagen in puncto</w:t>
      </w:r>
      <w:r>
        <w:rPr>
          <w:lang w:eastAsia="en-GB"/>
        </w:rPr>
        <w:t xml:space="preserve"> Bauweise, Funktionalität und Zuverlässigkeit bleiben auch bei unseren Anlagen erhalten – aber eben ohne SF</w:t>
      </w:r>
      <w:r>
        <w:rPr>
          <w:vertAlign w:val="subscript"/>
          <w:lang w:eastAsia="en-GB"/>
        </w:rPr>
        <w:t>6</w:t>
      </w:r>
      <w:r>
        <w:rPr>
          <w:lang w:eastAsia="en-GB"/>
        </w:rPr>
        <w:t>.“</w:t>
      </w:r>
    </w:p>
    <w:p w14:paraId="01E26D2B" w14:textId="77777777" w:rsidR="008A32A3" w:rsidRDefault="008A32A3" w:rsidP="008A32A3">
      <w:pPr>
        <w:rPr>
          <w:lang w:eastAsia="en-GB"/>
        </w:rPr>
      </w:pPr>
      <w:r>
        <w:rPr>
          <w:lang w:eastAsia="en-GB"/>
        </w:rPr>
        <w:lastRenderedPageBreak/>
        <w:t>Neben Klima- und Umweltschutz ist auch die Digitalisierung ein wichtiges Thema in Löffingen. „Für die Schaltanlagen von Schneider Electric haben wir uns auch deshalb entschieden, da sie uns einen völlig neuen Zugang zu datenbasierten Lösungen und Services bieten“, erklärt Linder. „Dabei geht es uns vor allem um detailliertes Monitoring und die Möglichkeit, vorausschauender Wartung.“ Mithilfe der digital vernetzten Messtechnik im Innern der Schaltanlage stehen auf Softwareebene nun detaillierte Daten für die Überwachung von Temperatur, Feuchtigkeit oder Lichtbögen bereit. Ebenso ist ein komplettes Druckmonitoring sämtlicher Gasräume möglich. Ein LED-basiertes Indikatorsystem zeigt zudem jederzeit den Schaltzustand der Anlagen an.</w:t>
      </w:r>
    </w:p>
    <w:p w14:paraId="1C9DA118" w14:textId="15574D4A" w:rsidR="008A32A3" w:rsidRDefault="008A32A3" w:rsidP="0028414D">
      <w:pPr>
        <w:rPr>
          <w:lang w:eastAsia="en-GB"/>
        </w:rPr>
      </w:pPr>
    </w:p>
    <w:p w14:paraId="513CDAE3" w14:textId="4B4A113C" w:rsidR="008A32A3" w:rsidRPr="008A32A3" w:rsidRDefault="008A32A3" w:rsidP="008A32A3">
      <w:pPr>
        <w:pStyle w:val="SEBoilerplate"/>
        <w:rPr>
          <w:b/>
          <w:bCs/>
          <w:sz w:val="18"/>
          <w:szCs w:val="18"/>
          <w:lang w:val="en-US"/>
        </w:rPr>
      </w:pPr>
      <w:r w:rsidRPr="008A32A3">
        <w:rPr>
          <w:b/>
          <w:bCs/>
          <w:sz w:val="18"/>
          <w:szCs w:val="18"/>
          <w:lang w:val="en-US"/>
        </w:rPr>
        <w:t>Über ED Netze</w:t>
      </w:r>
    </w:p>
    <w:p w14:paraId="3853BCC7" w14:textId="77777777" w:rsidR="008A32A3" w:rsidRDefault="008A32A3" w:rsidP="008A32A3">
      <w:pPr>
        <w:spacing w:line="240" w:lineRule="auto"/>
        <w:rPr>
          <w:kern w:val="24"/>
          <w:sz w:val="18"/>
          <w:szCs w:val="18"/>
          <w:lang w:eastAsia="de-DE"/>
        </w:rPr>
      </w:pPr>
      <w:r w:rsidRPr="008A32A3">
        <w:rPr>
          <w:kern w:val="24"/>
          <w:sz w:val="18"/>
          <w:szCs w:val="18"/>
          <w:lang w:eastAsia="de-DE"/>
        </w:rPr>
        <w:t xml:space="preserve">Die ED Netze GmbH ist der Netzbetreiber für Südbaden. Rund 350 Mitarbeiter sorgen für eine sichere Stromversorgung der 295.000 Netzkunden und die Einbindung der 20.000 dezentralen Einspeiseanlagen. ED Netze ist Partner der Kommunen und unterstützt sie mit netznahen Dienstleistungen wie Betriebsführungen von Wasser-, Straßenbeleuchtung- und Breitbandnetzen. Das Netzgebiet umfasst im Westen die Region südlich von Freiburg bis zum Hochrhein und reicht im Osten nördlich von Villingen-Schwenningen bis zum Bodensee. Der Verteilnetzbetreiber kümmert sich um Bau, Betrieb und Instandhaltung im Hoch-, Mittel- und Niederspannungsbereich. Ziel ist, die Netze auch für die Energiewelt der Zukunft leistungsfähig zu machen. Über die dezentralen Stützpunkte ist die ED Netze GmbH in ganz Südbaden vor Ort präsent. Sie gehört zur Unternehmensgruppe der Energiedienst Holding AG. </w:t>
      </w:r>
    </w:p>
    <w:p w14:paraId="7383FD71" w14:textId="6FD840DF" w:rsidR="008A32A3" w:rsidRDefault="00901A73" w:rsidP="008A32A3">
      <w:pPr>
        <w:spacing w:line="240" w:lineRule="auto"/>
        <w:rPr>
          <w:kern w:val="24"/>
          <w:sz w:val="18"/>
          <w:szCs w:val="18"/>
          <w:lang w:eastAsia="de-DE"/>
        </w:rPr>
      </w:pPr>
      <w:hyperlink r:id="rId8" w:history="1">
        <w:r w:rsidR="008A32A3" w:rsidRPr="00913C8F">
          <w:rPr>
            <w:rStyle w:val="Hyperlink"/>
            <w:kern w:val="24"/>
            <w:sz w:val="18"/>
            <w:szCs w:val="18"/>
            <w:lang w:eastAsia="de-DE"/>
          </w:rPr>
          <w:t>www.ednetze.de</w:t>
        </w:r>
      </w:hyperlink>
    </w:p>
    <w:p w14:paraId="563DAD3C" w14:textId="77777777" w:rsidR="008A32A3" w:rsidRPr="008A32A3" w:rsidRDefault="008A32A3" w:rsidP="008A32A3">
      <w:pPr>
        <w:spacing w:line="240" w:lineRule="auto"/>
        <w:rPr>
          <w:kern w:val="24"/>
          <w:sz w:val="18"/>
          <w:szCs w:val="18"/>
          <w:lang w:eastAsia="de-DE"/>
        </w:rPr>
      </w:pPr>
    </w:p>
    <w:p w14:paraId="7EB6E7B0" w14:textId="77777777" w:rsidR="0028414D" w:rsidRPr="00901A73" w:rsidRDefault="0028414D" w:rsidP="0028414D">
      <w:pPr>
        <w:pStyle w:val="SEBoilerplate"/>
        <w:rPr>
          <w:b/>
          <w:bCs/>
          <w:sz w:val="18"/>
          <w:szCs w:val="18"/>
        </w:rPr>
      </w:pPr>
      <w:bookmarkStart w:id="0" w:name="_Hlk99100901"/>
      <w:r w:rsidRPr="00901A73">
        <w:rPr>
          <w:b/>
          <w:bCs/>
          <w:sz w:val="18"/>
          <w:szCs w:val="18"/>
        </w:rPr>
        <w:t>Impact Company Schneider Electric</w:t>
      </w:r>
    </w:p>
    <w:bookmarkEnd w:id="0"/>
    <w:p w14:paraId="49E34D63" w14:textId="77777777" w:rsidR="0028414D" w:rsidRPr="000F505D" w:rsidRDefault="0028414D" w:rsidP="0028414D">
      <w:pPr>
        <w:pStyle w:val="SEBoilerplate"/>
        <w:rPr>
          <w:kern w:val="24"/>
          <w:sz w:val="18"/>
          <w:szCs w:val="18"/>
          <w:lang w:eastAsia="de-DE"/>
        </w:rPr>
      </w:pPr>
      <w:r w:rsidRPr="000F505D">
        <w:rPr>
          <w:kern w:val="24"/>
          <w:sz w:val="18"/>
          <w:szCs w:val="18"/>
          <w:lang w:eastAsia="de-DE"/>
        </w:rPr>
        <w:t>Nachhaltigkeit ist bei Schneider Electric fest in der Unternehmens-DNA verankert. Seit mehr als 15 Jahren leistet das Unternehmen mit innovativen Lösungen seinen Beitrag zu einer wirtschaftlich und sozial verträglichen Klimawende. Schneider Electric versteht sich in diesem Sinne als Impact Company, die ihre Kunden und Partner zu einem nachhaltig erfolgreichen Wirtschaften befähigt. Gleichzeitig geht es auch um das Eintreten für Werte: Unternehmenskultur und Ecosystem sind eng an modernen ESG-Kriterien orientiert. Schneider Electric wurde 2021 mit dem unabhängigen Deutschen Nachhaltigkeitspreis ausgezeichnet und mehrfach von Corporate Knights zu einem der nachhaltigsten Unternehmen der Welt gekürt.</w:t>
      </w:r>
    </w:p>
    <w:p w14:paraId="301CB1F2" w14:textId="77777777" w:rsidR="0028414D" w:rsidRPr="00B6116F" w:rsidRDefault="0028414D" w:rsidP="0028414D">
      <w:pPr>
        <w:pStyle w:val="SEBoilerplate"/>
        <w:rPr>
          <w:b/>
          <w:bCs/>
          <w:sz w:val="18"/>
          <w:szCs w:val="18"/>
        </w:rPr>
      </w:pPr>
      <w:r w:rsidRPr="00B6116F">
        <w:rPr>
          <w:b/>
          <w:bCs/>
          <w:sz w:val="18"/>
          <w:szCs w:val="18"/>
        </w:rPr>
        <w:t>Über Schneider Electric</w:t>
      </w:r>
    </w:p>
    <w:p w14:paraId="57E368BB"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von Schneider Electric möchten </w:t>
      </w:r>
      <w:r w:rsidRPr="00B6116F">
        <w:rPr>
          <w:b/>
          <w:bCs/>
          <w:kern w:val="24"/>
          <w:sz w:val="18"/>
          <w:szCs w:val="18"/>
          <w:lang w:eastAsia="de-DE"/>
        </w:rPr>
        <w:t xml:space="preserve">die optimale Nutzung von Energie und Ressourcen für alle ermöglichen </w:t>
      </w:r>
      <w:r w:rsidRPr="00B6116F">
        <w:rPr>
          <w:kern w:val="24"/>
          <w:sz w:val="18"/>
          <w:szCs w:val="18"/>
          <w:lang w:eastAsia="de-DE"/>
        </w:rPr>
        <w:t xml:space="preserve">und damit den </w:t>
      </w:r>
      <w:r w:rsidRPr="00B6116F">
        <w:rPr>
          <w:b/>
          <w:bCs/>
          <w:kern w:val="24"/>
          <w:sz w:val="18"/>
          <w:szCs w:val="18"/>
          <w:lang w:eastAsia="de-DE"/>
        </w:rPr>
        <w:t xml:space="preserve">Weg zu Fortschritt und Nachhaltigkeit </w:t>
      </w:r>
      <w:r w:rsidRPr="00B6116F">
        <w:rPr>
          <w:kern w:val="24"/>
          <w:sz w:val="18"/>
          <w:szCs w:val="18"/>
          <w:lang w:eastAsia="de-DE"/>
        </w:rPr>
        <w:t xml:space="preserve">ebnen. Wir nennen das </w:t>
      </w:r>
      <w:r w:rsidRPr="00B6116F">
        <w:rPr>
          <w:b/>
          <w:bCs/>
          <w:kern w:val="24"/>
          <w:sz w:val="18"/>
          <w:szCs w:val="18"/>
          <w:lang w:eastAsia="de-DE"/>
        </w:rPr>
        <w:t>Life Is On.</w:t>
      </w:r>
    </w:p>
    <w:p w14:paraId="4A35A347"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Wir sind Ihr </w:t>
      </w:r>
      <w:r w:rsidRPr="00B6116F">
        <w:rPr>
          <w:b/>
          <w:bCs/>
          <w:kern w:val="24"/>
          <w:sz w:val="18"/>
          <w:szCs w:val="18"/>
          <w:lang w:eastAsia="de-DE"/>
        </w:rPr>
        <w:t>digitaler Partner für Nachhaltigkeit und Effizienz.</w:t>
      </w:r>
    </w:p>
    <w:p w14:paraId="06C5B05D"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Wir fördern die digitale Transformation durch die Integration weltweit führender Prozess- und Energietechnologien, durch die Vernetzung von Produkten mit der Cloud, durch Steuerungskomponenten sowie mit Software und Services über den gesamten Lebenszyklus hinweg. So ermöglichen wir ein integriertes Management für private Wohnhäuser, Gewerbegebäude, Rechenzentren, Infrastruktur und Industrien.</w:t>
      </w:r>
    </w:p>
    <w:p w14:paraId="690BA3E5" w14:textId="77777777" w:rsidR="0028414D" w:rsidRPr="00B6116F" w:rsidRDefault="0028414D" w:rsidP="0028414D">
      <w:pPr>
        <w:pStyle w:val="SEBoilerplate"/>
        <w:rPr>
          <w:kern w:val="24"/>
          <w:sz w:val="18"/>
          <w:szCs w:val="18"/>
          <w:lang w:eastAsia="de-DE"/>
        </w:rPr>
      </w:pPr>
      <w:r w:rsidRPr="00B6116F">
        <w:rPr>
          <w:kern w:val="24"/>
          <w:sz w:val="18"/>
          <w:szCs w:val="18"/>
          <w:lang w:eastAsia="de-DE"/>
        </w:rPr>
        <w:t xml:space="preserve">Die tiefe Verankerung in den weltweiten lokalen Märkten macht uns zu einem nachhaltigen globalen Unternehmen. Wir setzen uns für offene Standards und für offene partnerschaftliche Eco-Systeme ein, die sich mit unserer </w:t>
      </w:r>
      <w:r w:rsidRPr="00B6116F">
        <w:rPr>
          <w:b/>
          <w:bCs/>
          <w:kern w:val="24"/>
          <w:sz w:val="18"/>
          <w:szCs w:val="18"/>
          <w:lang w:eastAsia="de-DE"/>
        </w:rPr>
        <w:t xml:space="preserve">richtungsweisenden Aufgabe und unseren Werten Inklusion und Empowerment </w:t>
      </w:r>
      <w:r w:rsidRPr="00B6116F">
        <w:rPr>
          <w:kern w:val="24"/>
          <w:sz w:val="18"/>
          <w:szCs w:val="18"/>
          <w:lang w:eastAsia="de-DE"/>
        </w:rPr>
        <w:t xml:space="preserve">identifizieren. </w:t>
      </w:r>
    </w:p>
    <w:p w14:paraId="7E9B664C" w14:textId="77777777" w:rsidR="0028414D" w:rsidRDefault="00901A73" w:rsidP="0028414D">
      <w:pPr>
        <w:pStyle w:val="SEBoilerplate"/>
        <w:rPr>
          <w:kern w:val="24"/>
          <w:sz w:val="18"/>
          <w:szCs w:val="18"/>
          <w:lang w:eastAsia="de-DE"/>
        </w:rPr>
      </w:pPr>
      <w:hyperlink r:id="rId9" w:history="1">
        <w:r w:rsidR="0028414D" w:rsidRPr="00E142B2">
          <w:rPr>
            <w:rStyle w:val="Hyperlink"/>
            <w:kern w:val="24"/>
            <w:sz w:val="18"/>
            <w:szCs w:val="18"/>
            <w:lang w:eastAsia="de-DE"/>
          </w:rPr>
          <w:t>www.se.com/de</w:t>
        </w:r>
      </w:hyperlink>
    </w:p>
    <w:p w14:paraId="2AB07735" w14:textId="77777777" w:rsidR="0028414D" w:rsidRPr="00C26BEA" w:rsidRDefault="0028414D" w:rsidP="0028414D">
      <w:pPr>
        <w:widowControl w:val="0"/>
        <w:autoSpaceDE w:val="0"/>
        <w:autoSpaceDN w:val="0"/>
        <w:adjustRightInd w:val="0"/>
        <w:spacing w:after="0" w:line="259" w:lineRule="auto"/>
        <w:textAlignment w:val="center"/>
        <w:rPr>
          <w:rFonts w:eastAsia="SimSun" w:cs="Arial"/>
          <w:b/>
          <w:sz w:val="18"/>
          <w:szCs w:val="18"/>
          <w:lang w:eastAsia="en-GB"/>
        </w:rPr>
      </w:pPr>
      <w:r w:rsidRPr="009E6B19">
        <w:rPr>
          <w:rFonts w:eastAsia="SimSun" w:cs="Arial"/>
          <w:noProof/>
          <w:sz w:val="18"/>
          <w:szCs w:val="18"/>
          <w:lang w:val="fr-FR" w:eastAsia="fr-FR"/>
        </w:rPr>
        <mc:AlternateContent>
          <mc:Choice Requires="wps">
            <w:drawing>
              <wp:inline distT="0" distB="0" distL="0" distR="0" wp14:anchorId="7AB4CC47" wp14:editId="050DBB34">
                <wp:extent cx="1620000" cy="288000"/>
                <wp:effectExtent l="0" t="0" r="0" b="0"/>
                <wp:docPr id="16" name="AutoShape 13">
                  <a:hlinkClick xmlns:a="http://schemas.openxmlformats.org/drawingml/2006/main" r:id="rId10"/>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000" cy="288000"/>
                        </a:xfrm>
                        <a:prstGeom prst="roundRect">
                          <a:avLst>
                            <a:gd name="adj" fmla="val 50000"/>
                          </a:avLst>
                        </a:prstGeom>
                        <a:solidFill>
                          <a:srgbClr val="3DCD58"/>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pic="http://schemas.openxmlformats.org/drawingml/2006/picture" w="9525">
                              <a:solidFill>
                                <a:srgbClr val="000000"/>
                              </a:solidFill>
                              <a:round/>
                              <a:headEnd/>
                              <a:tailEnd/>
                            </a14:hiddenLine>
                          </a:ext>
                        </a:extLst>
                      </wps:spPr>
                      <wps:txb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Entdecken Sie ‘Life Is On’</w:t>
                            </w:r>
                          </w:p>
                          <w:p w14:paraId="4EE0D33A" w14:textId="77777777" w:rsidR="0028414D" w:rsidRPr="00C07956" w:rsidRDefault="0028414D" w:rsidP="0028414D">
                            <w:pPr>
                              <w:spacing w:line="480" w:lineRule="auto"/>
                              <w:jc w:val="center"/>
                              <w:rPr>
                                <w:rFonts w:cs="Arial"/>
                                <w:color w:val="FFFFFF"/>
                                <w:sz w:val="18"/>
                                <w:szCs w:val="20"/>
                              </w:rPr>
                            </w:pPr>
                          </w:p>
                        </w:txbxContent>
                      </wps:txbx>
                      <wps:bodyPr rot="0" vert="horz" wrap="square" lIns="91440" tIns="45720" rIns="91440" bIns="45720" anchor="ctr" anchorCtr="0" upright="1">
                        <a:noAutofit/>
                      </wps:bodyPr>
                    </wps:wsp>
                  </a:graphicData>
                </a:graphic>
              </wp:inline>
            </w:drawing>
          </mc:Choice>
          <mc:Fallback>
            <w:pict>
              <v:roundrect w14:anchorId="7AB4CC47" id="AutoShape 13" o:spid="_x0000_s1026" href="https://www.se.com/de/de/work/campaign/life-is-on/life-is-on.jsp" style="width:127.55pt;height:22.7pt;visibility:visible;mso-wrap-style:square;mso-left-percent:-10001;mso-top-percent:-10001;mso-position-horizontal:absolute;mso-position-horizontal-relative:char;mso-position-vertical:absolute;mso-position-vertical-relative:line;mso-left-percent:-10001;mso-top-percent:-10001;v-text-anchor:middle"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" o:button="t" fillcolor="#3dcd58" stroked="f">
                <v:fill o:detectmouseclick="t"/>
                <v:textbox>
                  <w:txbxContent>
                    <w:p w14:paraId="6D757A46" w14:textId="77777777" w:rsidR="0028414D" w:rsidRPr="00134931" w:rsidRDefault="0028414D" w:rsidP="0028414D">
                      <w:pPr>
                        <w:spacing w:line="480" w:lineRule="auto"/>
                        <w:jc w:val="center"/>
                        <w:rPr>
                          <w:rFonts w:ascii="Arial Rounded MT Pro" w:hAnsi="Arial Rounded MT Pro"/>
                          <w:color w:val="FFFFFF" w:themeColor="background1"/>
                          <w:sz w:val="18"/>
                          <w:szCs w:val="18"/>
                        </w:rPr>
                      </w:pPr>
                      <w:r w:rsidRPr="00134931">
                        <w:rPr>
                          <w:rFonts w:ascii="Arial Rounded MT Pro" w:hAnsi="Arial Rounded MT Pro"/>
                          <w:color w:val="FFFFFF" w:themeColor="background1"/>
                          <w:sz w:val="18"/>
                          <w:szCs w:val="18"/>
                        </w:rPr>
                        <w:t xml:space="preserve">Entdecken Sie ‘Life </w:t>
                      </w:r>
                      <w:proofErr w:type="spellStart"/>
                      <w:r w:rsidRPr="00134931">
                        <w:rPr>
                          <w:rFonts w:ascii="Arial Rounded MT Pro" w:hAnsi="Arial Rounded MT Pro"/>
                          <w:color w:val="FFFFFF" w:themeColor="background1"/>
                          <w:sz w:val="18"/>
                          <w:szCs w:val="18"/>
                        </w:rPr>
                        <w:t>Is</w:t>
                      </w:r>
                      <w:proofErr w:type="spellEnd"/>
                      <w:r w:rsidRPr="00134931">
                        <w:rPr>
                          <w:rFonts w:ascii="Arial Rounded MT Pro" w:hAnsi="Arial Rounded MT Pro"/>
                          <w:color w:val="FFFFFF" w:themeColor="background1"/>
                          <w:sz w:val="18"/>
                          <w:szCs w:val="18"/>
                        </w:rPr>
                        <w:t xml:space="preserve"> On’</w:t>
                      </w:r>
                    </w:p>
                    <w:p w14:paraId="4EE0D33A" w14:textId="77777777" w:rsidR="0028414D" w:rsidRPr="00C07956" w:rsidRDefault="0028414D" w:rsidP="0028414D">
                      <w:pPr>
                        <w:spacing w:line="480" w:lineRule="auto"/>
                        <w:jc w:val="center"/>
                        <w:rPr>
                          <w:rFonts w:cs="Arial"/>
                          <w:color w:val="FFFFFF"/>
                          <w:sz w:val="18"/>
                          <w:szCs w:val="20"/>
                        </w:rPr>
                      </w:pPr>
                    </w:p>
                  </w:txbxContent>
                </v:textbox>
                <w10:anchorlock/>
              </v:roundrect>
            </w:pict>
          </mc:Fallback>
        </mc:AlternateContent>
      </w:r>
      <w:r w:rsidRPr="00C26BEA">
        <w:rPr>
          <w:rFonts w:eastAsia="SimSun" w:cs="Arial"/>
          <w:color w:val="000000"/>
          <w:sz w:val="18"/>
          <w:szCs w:val="18"/>
          <w:lang w:eastAsia="en-GB"/>
        </w:rPr>
        <w:t xml:space="preserve"> </w:t>
      </w:r>
      <w:r w:rsidRPr="009E6B19">
        <w:rPr>
          <w:rFonts w:eastAsia="SimSun" w:cs="Arial"/>
          <w:b/>
          <w:sz w:val="18"/>
          <w:szCs w:val="18"/>
          <w:lang w:eastAsia="en-GB"/>
        </w:rPr>
        <w:t>Folgen Sie uns auf</w:t>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AD373A8" wp14:editId="1D08F5F6">
            <wp:extent cx="238125" cy="238125"/>
            <wp:effectExtent l="0" t="0" r="9525" b="9525"/>
            <wp:docPr id="8" name="Picture 8" descr="twitter.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witter.png">
                      <a:hlinkClick r:id="rId11"/>
                    </pic:cNvPr>
                    <pic:cNvPicPr/>
                  </pic:nvPicPr>
                  <pic:blipFill>
                    <a:blip r:embed="rId12"/>
                    <a:stretch>
                      <a:fillRect/>
                    </a:stretch>
                  </pic:blipFill>
                  <pic:spPr>
                    <a:xfrm>
                      <a:off x="0" y="0"/>
                      <a:ext cx="238125" cy="238125"/>
                    </a:xfrm>
                    <a:prstGeom prst="rect">
                      <a:avLst/>
                    </a:prstGeom>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BD090A4" wp14:editId="0B49DF37">
            <wp:extent cx="238125" cy="238125"/>
            <wp:effectExtent l="0" t="0" r="9525" b="9525"/>
            <wp:docPr id="10" name="Picture 106" descr="C:\Users\SESA367509\Desktop\facebook.pn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6" descr="C:\Users\SESA367509\Desktop\facebook.png">
                      <a:hlinkClick r:id="rId13"/>
                    </pic:cNvPr>
                    <pic:cNvPicPr>
                      <a:picLocks noChangeAspect="1" noChangeArrowheads="1"/>
                    </pic:cNvPicPr>
                  </pic:nvPicPr>
                  <pic:blipFill>
                    <a:blip r:embed="rId14"/>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2C04E95E" wp14:editId="53799151">
            <wp:extent cx="238125" cy="238125"/>
            <wp:effectExtent l="0" t="0" r="9525" b="9525"/>
            <wp:docPr id="11" name="Picture 107" descr="C:\Users\SESA367509\Desktop\linkedin.pn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07" descr="C:\Users\SESA367509\Desktop\linkedin.png">
                      <a:hlinkClick r:id="rId15"/>
                    </pic:cNvPr>
                    <pic:cNvPicPr>
                      <a:picLocks noChangeAspect="1" noChangeArrowheads="1"/>
                    </pic:cNvPicPr>
                  </pic:nvPicPr>
                  <pic:blipFill>
                    <a:blip r:embed="rId16"/>
                    <a:srcRect/>
                    <a:stretch>
                      <a:fillRect/>
                    </a:stretch>
                  </pic:blipFill>
                  <pic:spPr bwMode="auto">
                    <a:xfrm>
                      <a:off x="0" y="0"/>
                      <a:ext cx="238125" cy="238125"/>
                    </a:xfrm>
                    <a:prstGeom prst="rect">
                      <a:avLst/>
                    </a:prstGeom>
                    <a:noFill/>
                    <a:ln w="9525">
                      <a:noFill/>
                      <a:miter lim="800000"/>
                      <a:headEnd/>
                      <a:tailEnd/>
                    </a:ln>
                  </pic:spPr>
                </pic:pic>
              </a:graphicData>
            </a:graphic>
          </wp:inline>
        </w:drawing>
      </w:r>
      <w:r w:rsidRPr="00C26BEA">
        <w:rPr>
          <w:rFonts w:eastAsia="SimSun" w:cs="Arial"/>
          <w:b/>
          <w:sz w:val="18"/>
          <w:szCs w:val="18"/>
          <w:lang w:eastAsia="en-GB"/>
        </w:rPr>
        <w:t xml:space="preserve"> </w:t>
      </w:r>
      <w:r w:rsidRPr="009E6B19">
        <w:rPr>
          <w:rFonts w:eastAsia="SimSun" w:cs="Arial"/>
          <w:b/>
          <w:noProof/>
          <w:sz w:val="18"/>
          <w:szCs w:val="18"/>
          <w:lang w:val="fr-FR" w:eastAsia="fr-FR"/>
        </w:rPr>
        <w:drawing>
          <wp:inline distT="0" distB="0" distL="0" distR="0" wp14:anchorId="79C8A5EA" wp14:editId="21920BE1">
            <wp:extent cx="238125" cy="238125"/>
            <wp:effectExtent l="0" t="0" r="9525" b="9525"/>
            <wp:docPr id="12" name="Picture 109" descr="C:\Users\SESA367509\Desktop\youtube.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09" descr="C:\Users\SESA367509\Desktop\youtube.png">
                      <a:hlinkClick r:id="rId17"/>
                    </pic:cNvPr>
                    <pic:cNvPicPr>
                      <a:picLocks noChangeAspect="1" noChangeArrowheads="1"/>
                    </pic:cNvPicPr>
                  </pic:nvPicPr>
                  <pic:blipFill>
                    <a:blip r:embed="rId18"/>
                    <a:srcRect/>
                    <a:stretch>
                      <a:fillRect/>
                    </a:stretch>
                  </pic:blipFill>
                  <pic:spPr bwMode="auto">
                    <a:xfrm>
                      <a:off x="0" y="0"/>
                      <a:ext cx="238125" cy="238125"/>
                    </a:xfrm>
                    <a:prstGeom prst="rect">
                      <a:avLst/>
                    </a:prstGeom>
                    <a:noFill/>
                    <a:ln w="9525">
                      <a:noFill/>
                      <a:miter lim="800000"/>
                      <a:headEnd/>
                      <a:tailEnd/>
                    </a:ln>
                  </pic:spPr>
                </pic:pic>
              </a:graphicData>
            </a:graphic>
          </wp:inline>
        </w:drawing>
      </w:r>
    </w:p>
    <w:p w14:paraId="4EDA00FF" w14:textId="77777777" w:rsidR="0028414D" w:rsidRPr="000479F6" w:rsidRDefault="0028414D" w:rsidP="0028414D">
      <w:pPr>
        <w:widowControl w:val="0"/>
        <w:autoSpaceDE w:val="0"/>
        <w:autoSpaceDN w:val="0"/>
        <w:adjustRightInd w:val="0"/>
        <w:spacing w:after="0" w:line="259" w:lineRule="auto"/>
        <w:textAlignment w:val="center"/>
        <w:rPr>
          <w:rFonts w:eastAsia="SimSun" w:cs="Arial"/>
          <w:bCs/>
          <w:sz w:val="18"/>
          <w:szCs w:val="18"/>
          <w:lang w:eastAsia="en-GB"/>
        </w:rPr>
      </w:pPr>
    </w:p>
    <w:p w14:paraId="1C652130" w14:textId="77777777" w:rsidR="0028414D" w:rsidRPr="00B6116F" w:rsidRDefault="0028414D" w:rsidP="0028414D">
      <w:pPr>
        <w:widowControl w:val="0"/>
        <w:autoSpaceDE w:val="0"/>
        <w:autoSpaceDN w:val="0"/>
        <w:adjustRightInd w:val="0"/>
        <w:spacing w:after="0" w:line="259" w:lineRule="auto"/>
        <w:textAlignment w:val="center"/>
        <w:rPr>
          <w:rFonts w:cs="Arial"/>
          <w:b/>
          <w:bCs/>
          <w:sz w:val="18"/>
          <w:szCs w:val="18"/>
        </w:rPr>
      </w:pPr>
      <w:r w:rsidRPr="00B6116F">
        <w:rPr>
          <w:rFonts w:cs="Arial"/>
          <w:b/>
          <w:bCs/>
          <w:sz w:val="18"/>
          <w:szCs w:val="18"/>
        </w:rPr>
        <w:t xml:space="preserve">Entdecken Sie die neuesten Ansätze und Erkenntnisse zum Thema </w:t>
      </w:r>
      <w:hyperlink r:id="rId19" w:history="1">
        <w:r w:rsidRPr="00B6116F">
          <w:rPr>
            <w:rStyle w:val="Hyperlink"/>
            <w:rFonts w:cs="Arial"/>
            <w:b/>
            <w:bCs/>
            <w:sz w:val="18"/>
            <w:szCs w:val="18"/>
          </w:rPr>
          <w:t>Nachhaltigkeit</w:t>
        </w:r>
      </w:hyperlink>
    </w:p>
    <w:p w14:paraId="6EB6ED26" w14:textId="77777777" w:rsidR="0028414D" w:rsidRPr="004218DF" w:rsidRDefault="0028414D" w:rsidP="0028414D">
      <w:pPr>
        <w:rPr>
          <w:rFonts w:cs="Arial"/>
          <w:color w:val="000000"/>
          <w:lang w:val="en-GB"/>
        </w:rPr>
      </w:pPr>
      <w:r w:rsidRPr="00B6116F">
        <w:rPr>
          <w:rFonts w:cs="Arial"/>
          <w:b/>
          <w:color w:val="000000"/>
          <w:sz w:val="18"/>
          <w:szCs w:val="18"/>
          <w:lang w:val="en-GB"/>
        </w:rPr>
        <w:t>Hashtags</w:t>
      </w:r>
      <w:r w:rsidRPr="00B6116F">
        <w:rPr>
          <w:rFonts w:cs="Arial"/>
          <w:b/>
          <w:sz w:val="18"/>
          <w:szCs w:val="18"/>
          <w:lang w:val="en-GB"/>
        </w:rPr>
        <w:t xml:space="preserve">: </w:t>
      </w:r>
      <w:r w:rsidRPr="00B6116F">
        <w:rPr>
          <w:rFonts w:cs="Arial" w:hint="eastAsia"/>
          <w:color w:val="000000"/>
          <w:sz w:val="18"/>
          <w:szCs w:val="18"/>
          <w:lang w:val="en-GB"/>
        </w:rPr>
        <w:t>#SchneiderElectric #</w:t>
      </w:r>
      <w:r w:rsidRPr="00B6116F">
        <w:rPr>
          <w:rFonts w:cs="Arial"/>
          <w:color w:val="000000"/>
          <w:sz w:val="18"/>
          <w:szCs w:val="18"/>
          <w:lang w:val="en-GB"/>
        </w:rPr>
        <w:t>LifeIsOn #InnovationAtEveryLevel #EcoStruxure</w:t>
      </w:r>
    </w:p>
    <w:p w14:paraId="13CAFDC0" w14:textId="77777777" w:rsidR="0028414D" w:rsidRPr="00291902" w:rsidRDefault="0028414D" w:rsidP="0028414D">
      <w:pPr>
        <w:rPr>
          <w:lang w:eastAsia="en-GB"/>
        </w:rPr>
      </w:pPr>
    </w:p>
    <w:sectPr w:rsidR="0028414D" w:rsidRPr="00291902" w:rsidSect="00C26BEA">
      <w:headerReference w:type="even" r:id="rId20"/>
      <w:headerReference w:type="default" r:id="rId21"/>
      <w:footerReference w:type="even" r:id="rId22"/>
      <w:footerReference w:type="default" r:id="rId23"/>
      <w:pgSz w:w="11906" w:h="16838"/>
      <w:pgMar w:top="1418" w:right="1418" w:bottom="2693" w:left="1418" w:header="567" w:footer="1911"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7FB983" w14:textId="77777777" w:rsidR="00837FE8" w:rsidRDefault="00837FE8" w:rsidP="00B230CF">
      <w:r>
        <w:separator/>
      </w:r>
    </w:p>
  </w:endnote>
  <w:endnote w:type="continuationSeparator" w:id="0">
    <w:p w14:paraId="778B45DA" w14:textId="77777777" w:rsidR="00837FE8" w:rsidRDefault="00837FE8" w:rsidP="00B23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Rounded MT Pro Light">
    <w:altName w:val="Arial"/>
    <w:panose1 w:val="00000000000000000000"/>
    <w:charset w:val="00"/>
    <w:family w:val="swiss"/>
    <w:notTrueType/>
    <w:pitch w:val="variable"/>
    <w:sig w:usb0="A00000AF" w:usb1="5000205B" w:usb2="00000000" w:usb3="00000000" w:csb0="00000093" w:csb1="00000000"/>
  </w:font>
  <w:font w:name="Cambria">
    <w:panose1 w:val="02040503050406030204"/>
    <w:charset w:val="00"/>
    <w:family w:val="roman"/>
    <w:pitch w:val="variable"/>
    <w:sig w:usb0="E00006FF" w:usb1="420024FF" w:usb2="02000000" w:usb3="00000000" w:csb0="000001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Arial Rounded MT Std Light">
    <w:altName w:val="Arial Rounded MT Std Light"/>
    <w:panose1 w:val="00000000000000000000"/>
    <w:charset w:val="00"/>
    <w:family w:val="swiss"/>
    <w:notTrueType/>
    <w:pitch w:val="variable"/>
    <w:sig w:usb0="800000AF" w:usb1="4000204A" w:usb2="00000000" w:usb3="00000000" w:csb0="00000001" w:csb1="00000000"/>
  </w:font>
  <w:font w:name="Arial Rounded MT Std">
    <w:altName w:val="Arial"/>
    <w:panose1 w:val="00000000000000000000"/>
    <w:charset w:val="00"/>
    <w:family w:val="swiss"/>
    <w:notTrueType/>
    <w:pitch w:val="variable"/>
    <w:sig w:usb0="800000AF" w:usb1="4000204A"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Rounded MT Pro">
    <w:altName w:val="Arial"/>
    <w:panose1 w:val="00000000000000000000"/>
    <w:charset w:val="00"/>
    <w:family w:val="swiss"/>
    <w:notTrueType/>
    <w:pitch w:val="variable"/>
    <w:sig w:usb0="00000001" w:usb1="5000205B" w:usb2="00000000" w:usb3="00000000" w:csb0="00000093" w:csb1="00000000"/>
  </w:font>
  <w:font w:name="ArialRoundedMTStd-Light">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2F0C2" w14:textId="77777777" w:rsidR="00451A6B" w:rsidRPr="00597782" w:rsidRDefault="00451A6B">
    <w:pPr>
      <w:pStyle w:val="Fuzeile"/>
      <w:rPr>
        <w:rFonts w:ascii="Arial Rounded MT Std Light" w:hAnsi="Arial Rounded MT Std Light"/>
        <w:sz w:val="16"/>
        <w:szCs w:val="16"/>
        <w:lang w:val="pl-PL"/>
      </w:rPr>
    </w:pPr>
    <w:r>
      <w:rPr>
        <w:rFonts w:asciiTheme="minorHAnsi" w:hAnsiTheme="minorHAnsi"/>
        <w:noProof/>
        <w:sz w:val="24"/>
        <w:lang w:eastAsia="de-DE"/>
      </w:rPr>
      <mc:AlternateContent>
        <mc:Choice Requires="wps">
          <w:drawing>
            <wp:anchor distT="0" distB="0" distL="114300" distR="114300" simplePos="0" relativeHeight="251669504" behindDoc="0" locked="0" layoutInCell="1" allowOverlap="1" wp14:anchorId="3295B455" wp14:editId="07777777">
              <wp:simplePos x="0" y="0"/>
              <wp:positionH relativeFrom="column">
                <wp:posOffset>-495300</wp:posOffset>
              </wp:positionH>
              <wp:positionV relativeFrom="paragraph">
                <wp:posOffset>248285</wp:posOffset>
              </wp:positionV>
              <wp:extent cx="7639050" cy="144145"/>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390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4375B6" id="Rectangle 2" o:spid="_x0000_s1026" style="position:absolute;margin-left:-39pt;margin-top:19.55pt;width:601.5pt;height:11.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" fillcolor="#2cb34a" stroked="f"/>
          </w:pict>
        </mc:Fallback>
      </mc:AlternateContent>
    </w:r>
    <w:r>
      <w:ptab w:relativeTo="margin" w:alignment="center" w:leader="none"/>
    </w:r>
    <w:r>
      <w:ptab w:relativeTo="margin" w:alignment="right" w:leader="none"/>
    </w:r>
    <w:r w:rsidRPr="006B7D9F">
      <w:rPr>
        <w:rFonts w:ascii="Arial Rounded MT Std Light" w:hAnsi="Arial Rounded MT Std Light"/>
        <w:sz w:val="16"/>
        <w:szCs w:val="16"/>
      </w:rPr>
      <w:t xml:space="preserve">Page | </w:t>
    </w:r>
    <w:r w:rsidRPr="006B7D9F">
      <w:rPr>
        <w:rFonts w:ascii="Arial Rounded MT Std Light" w:hAnsi="Arial Rounded MT Std Light"/>
        <w:sz w:val="16"/>
        <w:szCs w:val="16"/>
      </w:rPr>
      <w:fldChar w:fldCharType="begin"/>
    </w:r>
    <w:r w:rsidRPr="006B7D9F">
      <w:rPr>
        <w:rFonts w:ascii="Arial Rounded MT Std Light" w:hAnsi="Arial Rounded MT Std Light"/>
        <w:sz w:val="16"/>
        <w:szCs w:val="16"/>
      </w:rPr>
      <w:instrText xml:space="preserve"> PAGE   \* MERGEFORMAT </w:instrText>
    </w:r>
    <w:r w:rsidRPr="006B7D9F">
      <w:rPr>
        <w:rFonts w:ascii="Arial Rounded MT Std Light" w:hAnsi="Arial Rounded MT Std Light"/>
        <w:sz w:val="16"/>
        <w:szCs w:val="16"/>
      </w:rPr>
      <w:fldChar w:fldCharType="separate"/>
    </w:r>
    <w:r>
      <w:rPr>
        <w:rFonts w:ascii="Arial Rounded MT Std Light" w:hAnsi="Arial Rounded MT Std Light"/>
        <w:noProof/>
        <w:sz w:val="16"/>
        <w:szCs w:val="16"/>
      </w:rPr>
      <w:t>2</w:t>
    </w:r>
    <w:r w:rsidRPr="006B7D9F">
      <w:rPr>
        <w:rFonts w:ascii="Arial Rounded MT Std Light" w:hAnsi="Arial Rounded MT Std Light"/>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75DD8" w14:textId="0AFEB489" w:rsidR="00451A6B" w:rsidRPr="00C1284A" w:rsidRDefault="003C4D78" w:rsidP="00C1284A">
    <w:pPr>
      <w:pStyle w:val="Fuzeile"/>
      <w:jc w:val="right"/>
      <w:rPr>
        <w:rFonts w:cs="ArialRoundedMTStd-Light"/>
        <w:sz w:val="16"/>
        <w:szCs w:val="16"/>
        <w:lang w:val="en-US"/>
      </w:rPr>
    </w:pPr>
    <w:r>
      <w:rPr>
        <w:rFonts w:cs="ArialRoundedMTStd-Light"/>
        <w:noProof/>
        <w:sz w:val="16"/>
        <w:szCs w:val="16"/>
        <w:lang w:eastAsia="de-DE"/>
      </w:rPr>
      <mc:AlternateContent>
        <mc:Choice Requires="wps">
          <w:drawing>
            <wp:anchor distT="0" distB="0" distL="114300" distR="114300" simplePos="0" relativeHeight="251671552" behindDoc="0" locked="0" layoutInCell="1" allowOverlap="1" wp14:anchorId="32D036E8" wp14:editId="2DA596A4">
              <wp:simplePos x="0" y="0"/>
              <wp:positionH relativeFrom="margin">
                <wp:align>center</wp:align>
              </wp:positionH>
              <wp:positionV relativeFrom="paragraph">
                <wp:posOffset>250434</wp:posOffset>
              </wp:positionV>
              <wp:extent cx="6902450" cy="144145"/>
              <wp:effectExtent l="0" t="0" r="0" b="825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2450" cy="144145"/>
                      </a:xfrm>
                      <a:prstGeom prst="rect">
                        <a:avLst/>
                      </a:prstGeom>
                      <a:solidFill>
                        <a:srgbClr val="2CB34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63877" id="Rectangle 3" o:spid="_x0000_s1026" style="position:absolute;margin-left:0;margin-top:19.7pt;width:543.5pt;height:11.35pt;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" fillcolor="#2cb34a" stroked="f">
              <w10:wrap anchorx="margin"/>
            </v:rect>
          </w:pict>
        </mc:Fallback>
      </mc:AlternateContent>
    </w:r>
    <w:r w:rsidR="00451A6B" w:rsidRPr="00C1284A">
      <w:rPr>
        <w:rFonts w:cs="ArialRoundedMTStd-Light"/>
        <w:noProof/>
        <w:sz w:val="16"/>
        <w:szCs w:val="16"/>
        <w:lang w:eastAsia="de-DE"/>
      </w:rPr>
      <mc:AlternateContent>
        <mc:Choice Requires="wps">
          <w:drawing>
            <wp:anchor distT="45720" distB="45720" distL="114300" distR="114300" simplePos="0" relativeHeight="251673600" behindDoc="0" locked="0" layoutInCell="1" allowOverlap="1" wp14:anchorId="702DF757" wp14:editId="2B83F66B">
              <wp:simplePos x="0" y="0"/>
              <wp:positionH relativeFrom="column">
                <wp:posOffset>-183515</wp:posOffset>
              </wp:positionH>
              <wp:positionV relativeFrom="paragraph">
                <wp:posOffset>394335</wp:posOffset>
              </wp:positionV>
              <wp:extent cx="4961254" cy="1885949"/>
              <wp:effectExtent l="0" t="0" r="0" b="63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254" cy="1885949"/>
                      </a:xfrm>
                      <a:prstGeom prst="rect">
                        <a:avLst/>
                      </a:prstGeom>
                      <a:noFill/>
                      <a:ln w="9525">
                        <a:noFill/>
                        <a:miter lim="800000"/>
                        <a:headEnd/>
                        <a:tailEnd/>
                      </a:ln>
                    </wps:spPr>
                    <wps:txb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2A11B5AA" w:rsidR="00602DDC" w:rsidRPr="003F3440" w:rsidRDefault="004C61EB" w:rsidP="00602DDC">
                                <w:pPr>
                                  <w:pStyle w:val="Pa1"/>
                                  <w:spacing w:after="0" w:line="276" w:lineRule="auto"/>
                                  <w:rPr>
                                    <w:rFonts w:ascii="Arial" w:hAnsi="Arial" w:cs="Arial Rounded MT Std Light"/>
                                    <w:color w:val="000000"/>
                                    <w:sz w:val="16"/>
                                    <w:szCs w:val="16"/>
                                    <w:lang w:val="de-DE"/>
                                  </w:rPr>
                                </w:pPr>
                                <w:r w:rsidRPr="003F3440">
                                  <w:rPr>
                                    <w:rStyle w:val="A2"/>
                                    <w:rFonts w:ascii="Arial" w:hAnsi="Arial"/>
                                    <w:lang w:val="de-DE"/>
                                  </w:rPr>
                                  <w:t>Susanne Backe-Theis</w:t>
                                </w:r>
                              </w:p>
                              <w:p w14:paraId="7BF3EA1A" w14:textId="4FFE995A"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004C61EB">
                                  <w:rPr>
                                    <w:rStyle w:val="A2"/>
                                    <w:rFonts w:ascii="Arial" w:hAnsi="Arial"/>
                                    <w:lang w:val="fr-FR"/>
                                  </w:rPr>
                                  <w:t>172 84 65 294</w:t>
                                </w:r>
                              </w:p>
                              <w:p w14:paraId="5768D510" w14:textId="48F7F40B" w:rsidR="00602DDC" w:rsidRPr="00530EC0" w:rsidRDefault="004C61EB"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susanne.backe</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 GmbH</w:t>
                                </w:r>
                              </w:p>
                              <w:p w14:paraId="50CBAAE7" w14:textId="40212EB6" w:rsidR="00451A6B" w:rsidRPr="00635BF4" w:rsidRDefault="00C42FE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Martin Barde</w:t>
                                </w:r>
                              </w:p>
                              <w:p w14:paraId="0654E205" w14:textId="6BADF110"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C42FE7">
                                  <w:rPr>
                                    <w:rFonts w:cs="ArialRoundedMTStd-Light"/>
                                    <w:color w:val="000000"/>
                                    <w:sz w:val="16"/>
                                    <w:szCs w:val="16"/>
                                  </w:rPr>
                                  <w:t>85</w:t>
                                </w:r>
                              </w:p>
                              <w:p w14:paraId="3827BD28" w14:textId="0766F39E" w:rsidR="00451A6B" w:rsidRPr="00635BF4" w:rsidRDefault="00C42FE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mbarde</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2DF757" id="_x0000_t202" coordsize="21600,21600" o:spt="202" path="m,l,21600r21600,l21600,xe">
              <v:stroke joinstyle="miter"/>
              <v:path gradientshapeok="t" o:connecttype="rect"/>
            </v:shapetype>
            <v:shape id="Textfeld 2" o:spid="_x0000_s1028" type="#_x0000_t202" style="position:absolute;left:0;text-align:left;margin-left:-14.45pt;margin-top:31.05pt;width:390.65pt;height:148.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" filled="f" stroked="f">
              <v:textbox>
                <w:txbxContent>
                  <w:tbl>
                    <w:tblPr>
                      <w:tblW w:w="7938" w:type="dxa"/>
                      <w:tblInd w:w="70" w:type="dxa"/>
                      <w:tblLayout w:type="fixed"/>
                      <w:tblCellMar>
                        <w:left w:w="70" w:type="dxa"/>
                        <w:right w:w="70" w:type="dxa"/>
                      </w:tblCellMar>
                      <w:tblLook w:val="0000" w:firstRow="0" w:lastRow="0" w:firstColumn="0" w:lastColumn="0" w:noHBand="0" w:noVBand="0"/>
                    </w:tblPr>
                    <w:tblGrid>
                      <w:gridCol w:w="3969"/>
                      <w:gridCol w:w="3969"/>
                    </w:tblGrid>
                    <w:tr w:rsidR="00451A6B" w:rsidRPr="00050C99" w14:paraId="6759C88E" w14:textId="77777777" w:rsidTr="00C1284A">
                      <w:tc>
                        <w:tcPr>
                          <w:tcW w:w="3969" w:type="dxa"/>
                        </w:tcPr>
                        <w:p w14:paraId="04A5CC3E" w14:textId="77777777" w:rsidR="00602DDC" w:rsidRPr="003A46D0" w:rsidRDefault="00602DDC" w:rsidP="00602DDC">
                          <w:pPr>
                            <w:pStyle w:val="Pa2"/>
                            <w:spacing w:after="0" w:line="276" w:lineRule="auto"/>
                            <w:rPr>
                              <w:rFonts w:ascii="Arial" w:hAnsi="Arial" w:cs="Arial Rounded MT Std Light"/>
                              <w:b/>
                              <w:color w:val="000000"/>
                              <w:sz w:val="16"/>
                              <w:szCs w:val="16"/>
                              <w:lang w:val="de-DE"/>
                            </w:rPr>
                          </w:pPr>
                          <w:r w:rsidRPr="003A46D0">
                            <w:rPr>
                              <w:rStyle w:val="A2"/>
                              <w:rFonts w:ascii="Arial" w:hAnsi="Arial"/>
                              <w:b/>
                              <w:lang w:val="de-DE"/>
                            </w:rPr>
                            <w:t>Unternehmenskontakt für Medien</w:t>
                          </w:r>
                        </w:p>
                        <w:p w14:paraId="679910EE" w14:textId="77777777" w:rsidR="00602DDC" w:rsidRPr="003A46D0" w:rsidRDefault="00602DDC" w:rsidP="00602DDC">
                          <w:pPr>
                            <w:pStyle w:val="Pa1"/>
                            <w:spacing w:after="0" w:line="276" w:lineRule="auto"/>
                            <w:rPr>
                              <w:rStyle w:val="A2"/>
                              <w:rFonts w:ascii="Arial" w:hAnsi="Arial"/>
                              <w:lang w:val="de-DE"/>
                            </w:rPr>
                          </w:pPr>
                          <w:r w:rsidRPr="003A46D0">
                            <w:rPr>
                              <w:rStyle w:val="A2"/>
                              <w:rFonts w:ascii="Arial" w:hAnsi="Arial"/>
                              <w:lang w:val="de-DE"/>
                            </w:rPr>
                            <w:t>Schneider Electric</w:t>
                          </w:r>
                        </w:p>
                        <w:p w14:paraId="762B7351" w14:textId="2A11B5AA" w:rsidR="00602DDC" w:rsidRPr="003F3440" w:rsidRDefault="004C61EB" w:rsidP="00602DDC">
                          <w:pPr>
                            <w:pStyle w:val="Pa1"/>
                            <w:spacing w:after="0" w:line="276" w:lineRule="auto"/>
                            <w:rPr>
                              <w:rFonts w:ascii="Arial" w:hAnsi="Arial" w:cs="Arial Rounded MT Std Light"/>
                              <w:color w:val="000000"/>
                              <w:sz w:val="16"/>
                              <w:szCs w:val="16"/>
                              <w:lang w:val="de-DE"/>
                            </w:rPr>
                          </w:pPr>
                          <w:r w:rsidRPr="003F3440">
                            <w:rPr>
                              <w:rStyle w:val="A2"/>
                              <w:rFonts w:ascii="Arial" w:hAnsi="Arial"/>
                              <w:lang w:val="de-DE"/>
                            </w:rPr>
                            <w:t>Susanne Backe-Theis</w:t>
                          </w:r>
                        </w:p>
                        <w:p w14:paraId="7BF3EA1A" w14:textId="4FFE995A" w:rsidR="00602DDC" w:rsidRPr="00530EC0" w:rsidRDefault="00602DDC" w:rsidP="00602DDC">
                          <w:pPr>
                            <w:pStyle w:val="Pa1"/>
                            <w:spacing w:after="0" w:line="276" w:lineRule="auto"/>
                            <w:jc w:val="left"/>
                            <w:rPr>
                              <w:rStyle w:val="A2"/>
                              <w:rFonts w:ascii="Arial" w:hAnsi="Arial"/>
                              <w:lang w:val="fr-FR"/>
                            </w:rPr>
                          </w:pPr>
                          <w:r w:rsidRPr="00530EC0">
                            <w:rPr>
                              <w:rStyle w:val="A2"/>
                              <w:rFonts w:ascii="Arial" w:hAnsi="Arial"/>
                              <w:lang w:val="fr-FR"/>
                            </w:rPr>
                            <w:t xml:space="preserve">Mobil: +49 </w:t>
                          </w:r>
                          <w:r w:rsidR="004972CA">
                            <w:rPr>
                              <w:rStyle w:val="A2"/>
                              <w:rFonts w:ascii="Arial" w:hAnsi="Arial"/>
                              <w:lang w:val="fr-FR"/>
                            </w:rPr>
                            <w:t xml:space="preserve">(0) </w:t>
                          </w:r>
                          <w:r w:rsidR="004C61EB">
                            <w:rPr>
                              <w:rStyle w:val="A2"/>
                              <w:rFonts w:ascii="Arial" w:hAnsi="Arial"/>
                              <w:lang w:val="fr-FR"/>
                            </w:rPr>
                            <w:t>172 84 65 294</w:t>
                          </w:r>
                        </w:p>
                        <w:p w14:paraId="5768D510" w14:textId="48F7F40B" w:rsidR="00602DDC" w:rsidRPr="00530EC0" w:rsidRDefault="004C61EB" w:rsidP="00602DDC">
                          <w:pPr>
                            <w:pStyle w:val="Pa1"/>
                            <w:spacing w:after="0" w:line="276" w:lineRule="auto"/>
                            <w:rPr>
                              <w:rFonts w:ascii="Arial" w:hAnsi="Arial" w:cs="Arial Rounded MT Std Light"/>
                              <w:color w:val="000000"/>
                              <w:sz w:val="16"/>
                              <w:szCs w:val="16"/>
                              <w:lang w:val="fr-FR"/>
                            </w:rPr>
                          </w:pPr>
                          <w:r>
                            <w:rPr>
                              <w:rStyle w:val="A2"/>
                              <w:rFonts w:ascii="Arial" w:hAnsi="Arial"/>
                              <w:lang w:val="fr-FR"/>
                            </w:rPr>
                            <w:t>susanne.backe</w:t>
                          </w:r>
                          <w:r w:rsidR="00602DDC" w:rsidRPr="00530EC0">
                            <w:rPr>
                              <w:rStyle w:val="A2"/>
                              <w:rFonts w:ascii="Arial" w:hAnsi="Arial"/>
                              <w:lang w:val="fr-FR"/>
                            </w:rPr>
                            <w:t>@se.com</w:t>
                          </w:r>
                        </w:p>
                        <w:p w14:paraId="5630AD66" w14:textId="77777777" w:rsidR="00451A6B" w:rsidRPr="00602DDC" w:rsidRDefault="00451A6B" w:rsidP="00C1284A">
                          <w:pPr>
                            <w:pStyle w:val="Fuzeile"/>
                            <w:tabs>
                              <w:tab w:val="left" w:pos="5103"/>
                              <w:tab w:val="center" w:pos="7371"/>
                            </w:tabs>
                            <w:spacing w:after="0"/>
                            <w:rPr>
                              <w:rFonts w:cs="Arial"/>
                              <w:b/>
                              <w:kern w:val="16"/>
                              <w:sz w:val="16"/>
                              <w:szCs w:val="16"/>
                              <w:lang w:val="fr-FR"/>
                            </w:rPr>
                          </w:pPr>
                        </w:p>
                      </w:tc>
                      <w:tc>
                        <w:tcPr>
                          <w:tcW w:w="3969" w:type="dxa"/>
                        </w:tcPr>
                        <w:p w14:paraId="6677F22C" w14:textId="77777777" w:rsidR="00451A6B" w:rsidRPr="0016208A" w:rsidRDefault="00451A6B" w:rsidP="00C1284A">
                          <w:pPr>
                            <w:widowControl w:val="0"/>
                            <w:autoSpaceDE w:val="0"/>
                            <w:autoSpaceDN w:val="0"/>
                            <w:adjustRightInd w:val="0"/>
                            <w:spacing w:after="0" w:line="276" w:lineRule="auto"/>
                            <w:textAlignment w:val="center"/>
                            <w:rPr>
                              <w:rFonts w:cs="ArialRoundedMTStd-Light"/>
                              <w:b/>
                              <w:color w:val="000000"/>
                              <w:sz w:val="16"/>
                              <w:szCs w:val="16"/>
                            </w:rPr>
                          </w:pPr>
                          <w:r w:rsidRPr="0016208A">
                            <w:rPr>
                              <w:rFonts w:cs="ArialRoundedMTStd-Light"/>
                              <w:b/>
                              <w:color w:val="000000"/>
                              <w:sz w:val="16"/>
                              <w:szCs w:val="16"/>
                            </w:rPr>
                            <w:t>Pressekontakt</w:t>
                          </w:r>
                        </w:p>
                        <w:p w14:paraId="3986704E" w14:textId="1F9E3529" w:rsidR="00451A6B" w:rsidRPr="0016208A" w:rsidRDefault="00746783"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16208A">
                            <w:rPr>
                              <w:rFonts w:cs="ArialRoundedMTStd-Light"/>
                              <w:color w:val="000000"/>
                              <w:sz w:val="16"/>
                              <w:szCs w:val="16"/>
                            </w:rPr>
                            <w:t>r</w:t>
                          </w:r>
                          <w:r w:rsidR="00451A6B" w:rsidRPr="0016208A">
                            <w:rPr>
                              <w:rFonts w:cs="ArialRoundedMTStd-Light"/>
                              <w:color w:val="000000"/>
                              <w:sz w:val="16"/>
                              <w:szCs w:val="16"/>
                            </w:rPr>
                            <w:t>iba</w:t>
                          </w:r>
                          <w:r w:rsidRPr="0016208A">
                            <w:rPr>
                              <w:rFonts w:cs="ArialRoundedMTStd-Light"/>
                              <w:color w:val="000000"/>
                              <w:sz w:val="16"/>
                              <w:szCs w:val="16"/>
                            </w:rPr>
                            <w:t>:b</w:t>
                          </w:r>
                          <w:r w:rsidR="00451A6B" w:rsidRPr="0016208A">
                            <w:rPr>
                              <w:rFonts w:cs="ArialRoundedMTStd-Light"/>
                              <w:color w:val="000000"/>
                              <w:sz w:val="16"/>
                              <w:szCs w:val="16"/>
                            </w:rPr>
                            <w:t>usiness</w:t>
                          </w:r>
                          <w:r w:rsidRPr="0016208A">
                            <w:rPr>
                              <w:rFonts w:cs="ArialRoundedMTStd-Light"/>
                              <w:color w:val="000000"/>
                              <w:sz w:val="16"/>
                              <w:szCs w:val="16"/>
                            </w:rPr>
                            <w:t>t</w:t>
                          </w:r>
                          <w:r w:rsidR="00451A6B" w:rsidRPr="0016208A">
                            <w:rPr>
                              <w:rFonts w:cs="ArialRoundedMTStd-Light"/>
                              <w:color w:val="000000"/>
                              <w:sz w:val="16"/>
                              <w:szCs w:val="16"/>
                            </w:rPr>
                            <w:t>alk GmbH</w:t>
                          </w:r>
                        </w:p>
                        <w:p w14:paraId="50CBAAE7" w14:textId="40212EB6" w:rsidR="00451A6B" w:rsidRPr="00635BF4" w:rsidRDefault="00C42FE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color w:val="000000"/>
                              <w:sz w:val="16"/>
                              <w:szCs w:val="16"/>
                            </w:rPr>
                            <w:t>Martin Barde</w:t>
                          </w:r>
                        </w:p>
                        <w:p w14:paraId="0654E205" w14:textId="6BADF110" w:rsidR="00451A6B" w:rsidRPr="00635BF4" w:rsidRDefault="00451A6B" w:rsidP="00E7640D">
                          <w:pPr>
                            <w:widowControl w:val="0"/>
                            <w:autoSpaceDE w:val="0"/>
                            <w:autoSpaceDN w:val="0"/>
                            <w:adjustRightInd w:val="0"/>
                            <w:spacing w:after="0" w:line="276" w:lineRule="auto"/>
                            <w:jc w:val="left"/>
                            <w:textAlignment w:val="center"/>
                            <w:rPr>
                              <w:rFonts w:cs="ArialRoundedMTStd-Light"/>
                              <w:color w:val="000000"/>
                              <w:sz w:val="16"/>
                              <w:szCs w:val="16"/>
                            </w:rPr>
                          </w:pPr>
                          <w:r w:rsidRPr="00635BF4">
                            <w:rPr>
                              <w:rFonts w:cs="ArialRoundedMTStd-Light"/>
                              <w:color w:val="000000"/>
                              <w:sz w:val="16"/>
                              <w:szCs w:val="16"/>
                            </w:rPr>
                            <w:t xml:space="preserve">Tel: </w:t>
                          </w:r>
                          <w:r w:rsidR="007E6A10" w:rsidRPr="00635BF4">
                            <w:rPr>
                              <w:rFonts w:cs="ArialRoundedMTStd-Light"/>
                              <w:color w:val="000000"/>
                              <w:sz w:val="16"/>
                              <w:szCs w:val="16"/>
                            </w:rPr>
                            <w:t xml:space="preserve">+49 (0) </w:t>
                          </w:r>
                          <w:r w:rsidRPr="00635BF4">
                            <w:rPr>
                              <w:rFonts w:cs="ArialRoundedMTStd-Light"/>
                              <w:color w:val="000000"/>
                              <w:sz w:val="16"/>
                              <w:szCs w:val="16"/>
                            </w:rPr>
                            <w:t xml:space="preserve">261 96 37 57 </w:t>
                          </w:r>
                          <w:r w:rsidR="00050C99" w:rsidRPr="00635BF4">
                            <w:rPr>
                              <w:rFonts w:cs="ArialRoundedMTStd-Light"/>
                              <w:color w:val="000000"/>
                              <w:sz w:val="16"/>
                              <w:szCs w:val="16"/>
                            </w:rPr>
                            <w:t>1</w:t>
                          </w:r>
                          <w:r w:rsidR="00C42FE7">
                            <w:rPr>
                              <w:rFonts w:cs="ArialRoundedMTStd-Light"/>
                              <w:color w:val="000000"/>
                              <w:sz w:val="16"/>
                              <w:szCs w:val="16"/>
                            </w:rPr>
                            <w:t>85</w:t>
                          </w:r>
                        </w:p>
                        <w:p w14:paraId="3827BD28" w14:textId="0766F39E" w:rsidR="00451A6B" w:rsidRPr="00635BF4" w:rsidRDefault="00C42FE7" w:rsidP="00E7640D">
                          <w:pPr>
                            <w:widowControl w:val="0"/>
                            <w:autoSpaceDE w:val="0"/>
                            <w:autoSpaceDN w:val="0"/>
                            <w:adjustRightInd w:val="0"/>
                            <w:spacing w:after="0" w:line="276" w:lineRule="auto"/>
                            <w:jc w:val="left"/>
                            <w:textAlignment w:val="center"/>
                            <w:rPr>
                              <w:rFonts w:cs="ArialRoundedMTStd-Light"/>
                              <w:color w:val="000000"/>
                              <w:sz w:val="16"/>
                              <w:szCs w:val="16"/>
                            </w:rPr>
                          </w:pPr>
                          <w:r>
                            <w:rPr>
                              <w:rFonts w:cs="ArialRoundedMTStd-Light"/>
                              <w:sz w:val="16"/>
                              <w:szCs w:val="16"/>
                            </w:rPr>
                            <w:t>mbarde</w:t>
                          </w:r>
                          <w:r w:rsidR="00451A6B" w:rsidRPr="00635BF4">
                            <w:rPr>
                              <w:rFonts w:cs="ArialRoundedMTStd-Light"/>
                              <w:sz w:val="16"/>
                              <w:szCs w:val="16"/>
                            </w:rPr>
                            <w:t>@riba.eu</w:t>
                          </w:r>
                          <w:r w:rsidR="00451A6B" w:rsidRPr="00635BF4">
                            <w:rPr>
                              <w:rFonts w:cs="ArialRoundedMTStd-Light"/>
                              <w:color w:val="000000"/>
                              <w:sz w:val="16"/>
                              <w:szCs w:val="16"/>
                            </w:rPr>
                            <w:t xml:space="preserve"> </w:t>
                          </w:r>
                        </w:p>
                        <w:p w14:paraId="61829076" w14:textId="77777777" w:rsidR="00451A6B" w:rsidRPr="00635BF4" w:rsidRDefault="00451A6B" w:rsidP="00C1284A">
                          <w:pPr>
                            <w:pStyle w:val="Fuzeile"/>
                            <w:tabs>
                              <w:tab w:val="left" w:pos="5103"/>
                              <w:tab w:val="center" w:pos="7371"/>
                            </w:tabs>
                            <w:spacing w:after="0"/>
                            <w:rPr>
                              <w:rFonts w:cs="Arial"/>
                              <w:b/>
                              <w:kern w:val="16"/>
                              <w:sz w:val="16"/>
                              <w:szCs w:val="16"/>
                            </w:rPr>
                          </w:pPr>
                        </w:p>
                      </w:tc>
                    </w:tr>
                    <w:tr w:rsidR="00635BF4" w:rsidRPr="00050C99" w14:paraId="044B2706" w14:textId="77777777" w:rsidTr="00C1284A">
                      <w:tc>
                        <w:tcPr>
                          <w:tcW w:w="3969" w:type="dxa"/>
                        </w:tcPr>
                        <w:p w14:paraId="0EDBC471" w14:textId="77777777" w:rsidR="00635BF4" w:rsidRPr="003A46D0" w:rsidRDefault="00635BF4" w:rsidP="00602DDC">
                          <w:pPr>
                            <w:pStyle w:val="Pa2"/>
                            <w:spacing w:after="0" w:line="276" w:lineRule="auto"/>
                            <w:rPr>
                              <w:rStyle w:val="A2"/>
                              <w:rFonts w:ascii="Arial" w:hAnsi="Arial"/>
                              <w:b/>
                              <w:lang w:val="de-DE"/>
                            </w:rPr>
                          </w:pPr>
                        </w:p>
                      </w:tc>
                      <w:tc>
                        <w:tcPr>
                          <w:tcW w:w="3969" w:type="dxa"/>
                        </w:tcPr>
                        <w:p w14:paraId="200BEB36" w14:textId="77777777" w:rsidR="00635BF4" w:rsidRPr="00635BF4" w:rsidRDefault="00635BF4" w:rsidP="00C1284A">
                          <w:pPr>
                            <w:widowControl w:val="0"/>
                            <w:autoSpaceDE w:val="0"/>
                            <w:autoSpaceDN w:val="0"/>
                            <w:adjustRightInd w:val="0"/>
                            <w:spacing w:after="0" w:line="276" w:lineRule="auto"/>
                            <w:textAlignment w:val="center"/>
                            <w:rPr>
                              <w:rFonts w:cs="ArialRoundedMTStd-Light"/>
                              <w:b/>
                              <w:color w:val="000000"/>
                              <w:sz w:val="16"/>
                              <w:szCs w:val="16"/>
                            </w:rPr>
                          </w:pPr>
                        </w:p>
                      </w:tc>
                    </w:tr>
                  </w:tbl>
                  <w:p w14:paraId="2BA226A1" w14:textId="77777777" w:rsidR="00451A6B" w:rsidRPr="00635BF4" w:rsidRDefault="00451A6B" w:rsidP="00C1284A"/>
                </w:txbxContent>
              </v:textbox>
            </v:shape>
          </w:pict>
        </mc:Fallback>
      </mc:AlternateContent>
    </w:r>
    <w:r w:rsidR="00451A6B">
      <w:rPr>
        <w:rFonts w:cs="ArialRoundedMTStd-Light"/>
        <w:noProof/>
        <w:sz w:val="16"/>
        <w:szCs w:val="16"/>
        <w:lang w:eastAsia="de-DE"/>
      </w:rPr>
      <w:t>Seite</w:t>
    </w:r>
    <w:r w:rsidR="00451A6B" w:rsidRPr="005A6A35">
      <w:rPr>
        <w:rFonts w:cs="ArialRoundedMTStd-Light"/>
        <w:sz w:val="16"/>
        <w:szCs w:val="16"/>
      </w:rPr>
      <w:t xml:space="preserve"> | </w:t>
    </w:r>
    <w:r w:rsidR="00451A6B" w:rsidRPr="005A6A35">
      <w:rPr>
        <w:rFonts w:cs="ArialRoundedMTStd-Light"/>
        <w:sz w:val="16"/>
        <w:szCs w:val="16"/>
      </w:rPr>
      <w:fldChar w:fldCharType="begin"/>
    </w:r>
    <w:r w:rsidR="00451A6B" w:rsidRPr="005A6A35">
      <w:rPr>
        <w:rFonts w:cs="ArialRoundedMTStd-Light"/>
        <w:sz w:val="16"/>
        <w:szCs w:val="16"/>
      </w:rPr>
      <w:instrText xml:space="preserve"> PAGE   \* MERGEFORMAT </w:instrText>
    </w:r>
    <w:r w:rsidR="00451A6B" w:rsidRPr="005A6A35">
      <w:rPr>
        <w:rFonts w:cs="ArialRoundedMTStd-Light"/>
        <w:sz w:val="16"/>
        <w:szCs w:val="16"/>
      </w:rPr>
      <w:fldChar w:fldCharType="separate"/>
    </w:r>
    <w:r w:rsidR="00451A6B">
      <w:rPr>
        <w:rFonts w:cs="ArialRoundedMTStd-Light"/>
        <w:noProof/>
        <w:sz w:val="16"/>
        <w:szCs w:val="16"/>
      </w:rPr>
      <w:t>1</w:t>
    </w:r>
    <w:r w:rsidR="00451A6B" w:rsidRPr="005A6A35">
      <w:rPr>
        <w:rFonts w:cs="ArialRoundedMTStd-Light"/>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D4FF3" w14:textId="77777777" w:rsidR="00837FE8" w:rsidRDefault="00837FE8" w:rsidP="00B230CF">
      <w:r>
        <w:separator/>
      </w:r>
    </w:p>
  </w:footnote>
  <w:footnote w:type="continuationSeparator" w:id="0">
    <w:p w14:paraId="71C8380E" w14:textId="77777777" w:rsidR="00837FE8" w:rsidRDefault="00837FE8" w:rsidP="00B23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18C52" w14:textId="77777777" w:rsidR="00451A6B" w:rsidRPr="002D65CB" w:rsidRDefault="00451A6B" w:rsidP="002D65CB">
    <w:pPr>
      <w:pStyle w:val="BasicParagraph"/>
      <w:rPr>
        <w:rFonts w:ascii="Arial Rounded MT Std Light" w:hAnsi="Arial Rounded MT Std Light" w:cs="ArialRoundedMTStd-Light"/>
        <w:color w:val="595959" w:themeColor="text1" w:themeTint="A6"/>
        <w:sz w:val="57"/>
        <w:szCs w:val="57"/>
      </w:rPr>
    </w:pPr>
    <w:r>
      <w:rPr>
        <w:rFonts w:ascii="Arial Rounded MT Std Light" w:hAnsi="Arial Rounded MT Std Light" w:cs="ArialRoundedMTStd-Light"/>
        <w:noProof/>
        <w:color w:val="595959" w:themeColor="text1" w:themeTint="A6"/>
        <w:sz w:val="57"/>
        <w:szCs w:val="57"/>
        <w:lang w:eastAsia="de-DE"/>
      </w:rPr>
      <w:drawing>
        <wp:anchor distT="0" distB="0" distL="114300" distR="114300" simplePos="0" relativeHeight="251667456" behindDoc="0" locked="0" layoutInCell="1" allowOverlap="1" wp14:anchorId="2C99EDB9" wp14:editId="07777777">
          <wp:simplePos x="0" y="0"/>
          <wp:positionH relativeFrom="column">
            <wp:posOffset>4499610</wp:posOffset>
          </wp:positionH>
          <wp:positionV relativeFrom="paragraph">
            <wp:posOffset>-29210</wp:posOffset>
          </wp:positionV>
          <wp:extent cx="2119630" cy="445135"/>
          <wp:effectExtent l="19050" t="0" r="0" b="0"/>
          <wp:wrapTopAndBottom/>
          <wp:docPr id="34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9630" cy="445135"/>
                  </a:xfrm>
                  <a:prstGeom prst="rect">
                    <a:avLst/>
                  </a:prstGeom>
                  <a:noFill/>
                  <a:ln>
                    <a:noFill/>
                  </a:ln>
                </pic:spPr>
              </pic:pic>
            </a:graphicData>
          </a:graphic>
        </wp:anchor>
      </w:drawing>
    </w:r>
    <w:r>
      <w:rPr>
        <w:rFonts w:ascii="Arial Rounded MT Std Light" w:hAnsi="Arial Rounded MT Std Light" w:cs="ArialRoundedMTStd-Light"/>
        <w:noProof/>
        <w:color w:val="595959" w:themeColor="text1" w:themeTint="A6"/>
        <w:sz w:val="57"/>
        <w:szCs w:val="57"/>
        <w:lang w:eastAsia="de-DE"/>
      </w:rPr>
      <mc:AlternateContent>
        <mc:Choice Requires="wps">
          <w:drawing>
            <wp:anchor distT="0" distB="0" distL="114300" distR="114300" simplePos="0" relativeHeight="251666432" behindDoc="0" locked="0" layoutInCell="1" allowOverlap="1" wp14:anchorId="2B2358CA" wp14:editId="07777777">
              <wp:simplePos x="0" y="0"/>
              <wp:positionH relativeFrom="column">
                <wp:posOffset>2857500</wp:posOffset>
              </wp:positionH>
              <wp:positionV relativeFrom="paragraph">
                <wp:posOffset>9715500</wp:posOffset>
              </wp:positionV>
              <wp:extent cx="297815" cy="914400"/>
              <wp:effectExtent l="0" t="0" r="0" b="0"/>
              <wp:wrapSquare wrapText="bothSides"/>
              <wp:docPr id="5"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7815" cy="9144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3F29E8" w14:textId="77777777" w:rsidR="00451A6B" w:rsidRDefault="00451A6B" w:rsidP="002D65C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B2358CA" id="_x0000_t202" coordsize="21600,21600" o:spt="202" path="m,l,21600r21600,l21600,xe">
              <v:stroke joinstyle="miter"/>
              <v:path gradientshapeok="t" o:connecttype="rect"/>
            </v:shapetype>
            <v:shape id="Pole tekstowe 1" o:spid="_x0000_s1027" type="#_x0000_t202" style="position:absolute;left:0;text-align:left;margin-left:225pt;margin-top:765pt;width:23.45pt;height:1in;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" filled="f" stroked="f">
              <v:textbox>
                <w:txbxContent>
                  <w:p w14:paraId="463F29E8" w14:textId="77777777" w:rsidR="00451A6B" w:rsidRDefault="00451A6B" w:rsidP="002D65CB"/>
                </w:txbxContent>
              </v:textbox>
              <w10:wrap type="square"/>
            </v:shape>
          </w:pict>
        </mc:Fallback>
      </mc:AlternateContent>
    </w:r>
    <w:r w:rsidRPr="00B230CF">
      <w:rPr>
        <w:rFonts w:ascii="Arial Rounded MT Std Light" w:hAnsi="Arial Rounded MT Std Light" w:cs="ArialRoundedMTStd-Light"/>
        <w:color w:val="595959" w:themeColor="text1" w:themeTint="A6"/>
        <w:sz w:val="57"/>
        <w:szCs w:val="57"/>
      </w:rPr>
      <w:t>Press Release</w:t>
    </w:r>
    <w:r>
      <w:rPr>
        <w:rFonts w:ascii="Arial Rounded MT Std Light" w:hAnsi="Arial Rounded MT Std Light" w:cs="ArialRoundedMTStd-Light"/>
        <w:color w:val="595959" w:themeColor="text1" w:themeTint="A6"/>
        <w:sz w:val="57"/>
        <w:szCs w:val="57"/>
      </w:rPr>
      <w:t xml:space="preserve">                      </w:t>
    </w:r>
  </w:p>
  <w:p w14:paraId="3A0FF5F2" w14:textId="77777777" w:rsidR="00451A6B" w:rsidRPr="00501D81" w:rsidRDefault="00451A6B">
    <w:pPr>
      <w:pStyle w:val="Kopfzeile"/>
      <w:rPr>
        <w:lang w:val="pl-P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25CFC" w14:textId="71BA762B" w:rsidR="00451A6B" w:rsidRPr="004D1490" w:rsidRDefault="008A32A3" w:rsidP="00D90848">
    <w:pPr>
      <w:pStyle w:val="BasicParagraph"/>
      <w:rPr>
        <w:rFonts w:ascii="Arial" w:hAnsi="Arial" w:cs="Arial"/>
        <w:color w:val="595959" w:themeColor="text1" w:themeTint="A6"/>
        <w:sz w:val="32"/>
        <w:szCs w:val="32"/>
      </w:rPr>
    </w:pPr>
    <w:r>
      <w:rPr>
        <w:noProof/>
      </w:rPr>
      <w:drawing>
        <wp:anchor distT="0" distB="0" distL="114300" distR="114300" simplePos="0" relativeHeight="251674624" behindDoc="0" locked="0" layoutInCell="1" allowOverlap="1" wp14:anchorId="59315ADB" wp14:editId="48EF1387">
          <wp:simplePos x="0" y="0"/>
          <wp:positionH relativeFrom="margin">
            <wp:posOffset>2840990</wp:posOffset>
          </wp:positionH>
          <wp:positionV relativeFrom="paragraph">
            <wp:posOffset>-215265</wp:posOffset>
          </wp:positionV>
          <wp:extent cx="867410" cy="502920"/>
          <wp:effectExtent l="0" t="0" r="8890" b="0"/>
          <wp:wrapThrough wrapText="bothSides">
            <wp:wrapPolygon edited="0">
              <wp:start x="0" y="0"/>
              <wp:lineTo x="0" y="20455"/>
              <wp:lineTo x="21347" y="20455"/>
              <wp:lineTo x="21347"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67410" cy="502920"/>
                  </a:xfrm>
                  <a:prstGeom prst="rect">
                    <a:avLst/>
                  </a:prstGeom>
                </pic:spPr>
              </pic:pic>
            </a:graphicData>
          </a:graphic>
          <wp14:sizeRelH relativeFrom="margin">
            <wp14:pctWidth>0</wp14:pctWidth>
          </wp14:sizeRelH>
          <wp14:sizeRelV relativeFrom="margin">
            <wp14:pctHeight>0</wp14:pctHeight>
          </wp14:sizeRelV>
        </wp:anchor>
      </w:drawing>
    </w:r>
    <w:r w:rsidRPr="004D1490">
      <w:rPr>
        <w:rFonts w:ascii="Arial" w:hAnsi="Arial" w:cs="Arial"/>
        <w:noProof/>
        <w:color w:val="595959" w:themeColor="text1" w:themeTint="A6"/>
        <w:sz w:val="32"/>
        <w:szCs w:val="32"/>
        <w:lang w:eastAsia="de-DE"/>
      </w:rPr>
      <w:drawing>
        <wp:anchor distT="0" distB="0" distL="114300" distR="114300" simplePos="0" relativeHeight="251664384" behindDoc="0" locked="0" layoutInCell="1" allowOverlap="1" wp14:anchorId="037A7E87" wp14:editId="4E96BD50">
          <wp:simplePos x="0" y="0"/>
          <wp:positionH relativeFrom="margin">
            <wp:posOffset>4190365</wp:posOffset>
          </wp:positionH>
          <wp:positionV relativeFrom="paragraph">
            <wp:posOffset>-132080</wp:posOffset>
          </wp:positionV>
          <wp:extent cx="2124075" cy="438150"/>
          <wp:effectExtent l="0" t="0" r="9525" b="0"/>
          <wp:wrapNone/>
          <wp:docPr id="34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2"/>
                  <a:stretch>
                    <a:fillRect/>
                  </a:stretch>
                </pic:blipFill>
                <pic:spPr bwMode="auto">
                  <a:xfrm>
                    <a:off x="0" y="0"/>
                    <a:ext cx="2124075" cy="438150"/>
                  </a:xfrm>
                  <a:prstGeom prst="rect">
                    <a:avLst/>
                  </a:prstGeom>
                  <a:noFill/>
                  <a:ln>
                    <a:noFill/>
                  </a:ln>
                </pic:spPr>
              </pic:pic>
            </a:graphicData>
          </a:graphic>
        </wp:anchor>
      </w:drawing>
    </w:r>
    <w:r w:rsidR="000E0837">
      <w:rPr>
        <w:rFonts w:ascii="Arial" w:hAnsi="Arial" w:cs="Arial"/>
        <w:noProof/>
        <w:color w:val="595959" w:themeColor="text1" w:themeTint="A6"/>
        <w:sz w:val="32"/>
        <w:szCs w:val="32"/>
        <w:lang w:val="es-ES" w:eastAsia="es-ES"/>
      </w:rPr>
      <w:t>Pressemeldung</w:t>
    </w:r>
    <w:r w:rsidRPr="008A32A3">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D45E3"/>
    <w:multiLevelType w:val="hybridMultilevel"/>
    <w:tmpl w:val="A4D06DF6"/>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 w15:restartNumberingAfterBreak="0">
    <w:nsid w:val="0B70775F"/>
    <w:multiLevelType w:val="hybridMultilevel"/>
    <w:tmpl w:val="A7CE3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BC24ECD"/>
    <w:multiLevelType w:val="hybridMultilevel"/>
    <w:tmpl w:val="8AAC5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4C58A5"/>
    <w:multiLevelType w:val="hybridMultilevel"/>
    <w:tmpl w:val="DE5274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67539FC"/>
    <w:multiLevelType w:val="hybridMultilevel"/>
    <w:tmpl w:val="6618FE40"/>
    <w:lvl w:ilvl="0" w:tplc="B90CABE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F831E88"/>
    <w:multiLevelType w:val="hybridMultilevel"/>
    <w:tmpl w:val="2BBE75BE"/>
    <w:lvl w:ilvl="0" w:tplc="E32A8574">
      <w:start w:val="2"/>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086F26"/>
    <w:multiLevelType w:val="hybridMultilevel"/>
    <w:tmpl w:val="835CED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D623297"/>
    <w:multiLevelType w:val="hybridMultilevel"/>
    <w:tmpl w:val="101AF4C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49B5E17"/>
    <w:multiLevelType w:val="hybridMultilevel"/>
    <w:tmpl w:val="C7DA9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60014EE"/>
    <w:multiLevelType w:val="hybridMultilevel"/>
    <w:tmpl w:val="EF506CB2"/>
    <w:lvl w:ilvl="0" w:tplc="481E2770">
      <w:start w:val="1"/>
      <w:numFmt w:val="bullet"/>
      <w:pStyle w:val="berschrift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96375C"/>
    <w:multiLevelType w:val="hybridMultilevel"/>
    <w:tmpl w:val="22F0D0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C527223"/>
    <w:multiLevelType w:val="hybridMultilevel"/>
    <w:tmpl w:val="FA704E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089221A"/>
    <w:multiLevelType w:val="hybridMultilevel"/>
    <w:tmpl w:val="009A7B40"/>
    <w:lvl w:ilvl="0" w:tplc="735E57F4">
      <w:start w:val="1"/>
      <w:numFmt w:val="bullet"/>
      <w:pStyle w:val="Listenabsatz"/>
      <w:lvlText w:val=""/>
      <w:lvlJc w:val="left"/>
      <w:pPr>
        <w:ind w:left="1004" w:hanging="360"/>
      </w:pPr>
      <w:rPr>
        <w:rFonts w:ascii="Symbol" w:hAnsi="Symbol"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3" w15:restartNumberingAfterBreak="0">
    <w:nsid w:val="6312734F"/>
    <w:multiLevelType w:val="hybridMultilevel"/>
    <w:tmpl w:val="C9545000"/>
    <w:lvl w:ilvl="0" w:tplc="B5889A66">
      <w:numFmt w:val="bullet"/>
      <w:lvlText w:val="-"/>
      <w:lvlJc w:val="left"/>
      <w:pPr>
        <w:ind w:left="720" w:hanging="360"/>
      </w:pPr>
      <w:rPr>
        <w:rFonts w:ascii="Arial Rounded MT Pro Light" w:eastAsiaTheme="minorEastAsia" w:hAnsi="Arial Rounded MT Pro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5397882"/>
    <w:multiLevelType w:val="hybridMultilevel"/>
    <w:tmpl w:val="C7188C40"/>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D3F341C"/>
    <w:multiLevelType w:val="hybridMultilevel"/>
    <w:tmpl w:val="35044D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482891603">
    <w:abstractNumId w:val="10"/>
  </w:num>
  <w:num w:numId="2" w16cid:durableId="1407996445">
    <w:abstractNumId w:val="6"/>
  </w:num>
  <w:num w:numId="3" w16cid:durableId="1789272608">
    <w:abstractNumId w:val="1"/>
  </w:num>
  <w:num w:numId="4" w16cid:durableId="27725187">
    <w:abstractNumId w:val="7"/>
  </w:num>
  <w:num w:numId="5" w16cid:durableId="805660607">
    <w:abstractNumId w:val="11"/>
  </w:num>
  <w:num w:numId="6" w16cid:durableId="833841850">
    <w:abstractNumId w:val="13"/>
  </w:num>
  <w:num w:numId="7" w16cid:durableId="1034307839">
    <w:abstractNumId w:val="8"/>
  </w:num>
  <w:num w:numId="8" w16cid:durableId="1131360027">
    <w:abstractNumId w:val="14"/>
  </w:num>
  <w:num w:numId="9" w16cid:durableId="792097846">
    <w:abstractNumId w:val="0"/>
  </w:num>
  <w:num w:numId="10" w16cid:durableId="325522007">
    <w:abstractNumId w:val="2"/>
  </w:num>
  <w:num w:numId="11" w16cid:durableId="893783734">
    <w:abstractNumId w:val="2"/>
  </w:num>
  <w:num w:numId="12" w16cid:durableId="1172647220">
    <w:abstractNumId w:val="9"/>
  </w:num>
  <w:num w:numId="13" w16cid:durableId="1737316916">
    <w:abstractNumId w:val="12"/>
  </w:num>
  <w:num w:numId="14" w16cid:durableId="1136604531">
    <w:abstractNumId w:val="15"/>
  </w:num>
  <w:num w:numId="15" w16cid:durableId="418255372">
    <w:abstractNumId w:val="3"/>
  </w:num>
  <w:num w:numId="16" w16cid:durableId="74595307">
    <w:abstractNumId w:val="4"/>
  </w:num>
  <w:num w:numId="17" w16cid:durableId="111583266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s-ES_tradnl" w:vendorID="64" w:dllVersion="6" w:nlCheck="1" w:checkStyle="1"/>
  <w:activeWritingStyle w:appName="MSWord" w:lang="es-ES" w:vendorID="64" w:dllVersion="6" w:nlCheck="1" w:checkStyle="0"/>
  <w:activeWritingStyle w:appName="MSWord" w:lang="fr-FR" w:vendorID="64" w:dllVersion="6" w:nlCheck="1" w:checkStyle="0"/>
  <w:activeWritingStyle w:appName="MSWord" w:lang="en-GB" w:vendorID="64" w:dllVersion="6" w:nlCheck="1" w:checkStyle="0"/>
  <w:activeWritingStyle w:appName="MSWord" w:lang="de-DE" w:vendorID="64" w:dllVersion="6" w:nlCheck="1" w:checkStyle="0"/>
  <w:activeWritingStyle w:appName="MSWord" w:lang="de-DE"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AU" w:vendorID="64" w:dllVersion="4096" w:nlCheck="1" w:checkStyle="0"/>
  <w:activeWritingStyle w:appName="MSWord" w:lang="fr-FR" w:vendorID="64" w:dllVersion="0" w:nlCheck="1" w:checkStyle="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50">
      <o:colormru v:ext="edit" colors="#2cb34a,#2cb34b"/>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CF"/>
    <w:rsid w:val="00001304"/>
    <w:rsid w:val="00002215"/>
    <w:rsid w:val="00004BBC"/>
    <w:rsid w:val="00004DE8"/>
    <w:rsid w:val="00005080"/>
    <w:rsid w:val="00006460"/>
    <w:rsid w:val="000066FE"/>
    <w:rsid w:val="0000770E"/>
    <w:rsid w:val="0001202B"/>
    <w:rsid w:val="00012D6C"/>
    <w:rsid w:val="000229D0"/>
    <w:rsid w:val="00030101"/>
    <w:rsid w:val="0003502E"/>
    <w:rsid w:val="0003688C"/>
    <w:rsid w:val="00037E64"/>
    <w:rsid w:val="00050C99"/>
    <w:rsid w:val="00055891"/>
    <w:rsid w:val="00066D5D"/>
    <w:rsid w:val="00073171"/>
    <w:rsid w:val="00075DD6"/>
    <w:rsid w:val="00082D12"/>
    <w:rsid w:val="00084F50"/>
    <w:rsid w:val="0008503A"/>
    <w:rsid w:val="00090A14"/>
    <w:rsid w:val="00093605"/>
    <w:rsid w:val="00095BF7"/>
    <w:rsid w:val="000A1245"/>
    <w:rsid w:val="000A14D6"/>
    <w:rsid w:val="000A313D"/>
    <w:rsid w:val="000A3924"/>
    <w:rsid w:val="000A49BC"/>
    <w:rsid w:val="000B39BF"/>
    <w:rsid w:val="000B432F"/>
    <w:rsid w:val="000B5117"/>
    <w:rsid w:val="000D3470"/>
    <w:rsid w:val="000D5254"/>
    <w:rsid w:val="000E0837"/>
    <w:rsid w:val="000F505D"/>
    <w:rsid w:val="001034CF"/>
    <w:rsid w:val="001101DE"/>
    <w:rsid w:val="001118FB"/>
    <w:rsid w:val="00113EB6"/>
    <w:rsid w:val="0011658E"/>
    <w:rsid w:val="00120E16"/>
    <w:rsid w:val="00125C68"/>
    <w:rsid w:val="00132648"/>
    <w:rsid w:val="00133999"/>
    <w:rsid w:val="00134914"/>
    <w:rsid w:val="00134931"/>
    <w:rsid w:val="00136290"/>
    <w:rsid w:val="0013728B"/>
    <w:rsid w:val="00137B5D"/>
    <w:rsid w:val="00142AAF"/>
    <w:rsid w:val="001479C9"/>
    <w:rsid w:val="0015536A"/>
    <w:rsid w:val="00160FC0"/>
    <w:rsid w:val="0016208A"/>
    <w:rsid w:val="00162C31"/>
    <w:rsid w:val="0016405E"/>
    <w:rsid w:val="00164F36"/>
    <w:rsid w:val="00165522"/>
    <w:rsid w:val="001674EF"/>
    <w:rsid w:val="001728DD"/>
    <w:rsid w:val="001733EF"/>
    <w:rsid w:val="00190F34"/>
    <w:rsid w:val="001957D6"/>
    <w:rsid w:val="00195C3E"/>
    <w:rsid w:val="001A5DF3"/>
    <w:rsid w:val="001B2EF3"/>
    <w:rsid w:val="001C048F"/>
    <w:rsid w:val="001C1BFD"/>
    <w:rsid w:val="001D0E3A"/>
    <w:rsid w:val="001E0F34"/>
    <w:rsid w:val="001E45AC"/>
    <w:rsid w:val="001E71E8"/>
    <w:rsid w:val="001F1D7C"/>
    <w:rsid w:val="002056B2"/>
    <w:rsid w:val="00206548"/>
    <w:rsid w:val="002070D3"/>
    <w:rsid w:val="002127FA"/>
    <w:rsid w:val="00214721"/>
    <w:rsid w:val="00214D0C"/>
    <w:rsid w:val="00215662"/>
    <w:rsid w:val="00216DE5"/>
    <w:rsid w:val="00217879"/>
    <w:rsid w:val="0022175B"/>
    <w:rsid w:val="002217D4"/>
    <w:rsid w:val="00221D68"/>
    <w:rsid w:val="002311BE"/>
    <w:rsid w:val="0023571A"/>
    <w:rsid w:val="002364B9"/>
    <w:rsid w:val="00244802"/>
    <w:rsid w:val="002621F0"/>
    <w:rsid w:val="00263BB0"/>
    <w:rsid w:val="00272D28"/>
    <w:rsid w:val="00274B66"/>
    <w:rsid w:val="00274F5A"/>
    <w:rsid w:val="00277E4A"/>
    <w:rsid w:val="0028414D"/>
    <w:rsid w:val="00291099"/>
    <w:rsid w:val="00291902"/>
    <w:rsid w:val="00297AB0"/>
    <w:rsid w:val="002A2A39"/>
    <w:rsid w:val="002A6673"/>
    <w:rsid w:val="002A7902"/>
    <w:rsid w:val="002C3A1E"/>
    <w:rsid w:val="002C6C9C"/>
    <w:rsid w:val="002D5DBE"/>
    <w:rsid w:val="002D65CB"/>
    <w:rsid w:val="002E1C68"/>
    <w:rsid w:val="002E5F2D"/>
    <w:rsid w:val="002F07DD"/>
    <w:rsid w:val="002F1570"/>
    <w:rsid w:val="002F1EE4"/>
    <w:rsid w:val="00302EB7"/>
    <w:rsid w:val="003041B8"/>
    <w:rsid w:val="003060E2"/>
    <w:rsid w:val="00307659"/>
    <w:rsid w:val="0031411F"/>
    <w:rsid w:val="00314FC4"/>
    <w:rsid w:val="00316999"/>
    <w:rsid w:val="00332358"/>
    <w:rsid w:val="0033261C"/>
    <w:rsid w:val="00336497"/>
    <w:rsid w:val="003372E2"/>
    <w:rsid w:val="003379F4"/>
    <w:rsid w:val="0034734B"/>
    <w:rsid w:val="00350ED7"/>
    <w:rsid w:val="00351F8D"/>
    <w:rsid w:val="003539C6"/>
    <w:rsid w:val="00356384"/>
    <w:rsid w:val="003605D5"/>
    <w:rsid w:val="0036398D"/>
    <w:rsid w:val="0036572A"/>
    <w:rsid w:val="003674F9"/>
    <w:rsid w:val="00374C33"/>
    <w:rsid w:val="00376BB4"/>
    <w:rsid w:val="0038552E"/>
    <w:rsid w:val="00396339"/>
    <w:rsid w:val="003A39B1"/>
    <w:rsid w:val="003B1387"/>
    <w:rsid w:val="003B54DB"/>
    <w:rsid w:val="003C4C3F"/>
    <w:rsid w:val="003C4D78"/>
    <w:rsid w:val="003C68D0"/>
    <w:rsid w:val="003E45B6"/>
    <w:rsid w:val="003E7D78"/>
    <w:rsid w:val="003F3440"/>
    <w:rsid w:val="003F351D"/>
    <w:rsid w:val="003F52B6"/>
    <w:rsid w:val="00400557"/>
    <w:rsid w:val="004110DE"/>
    <w:rsid w:val="00413C3B"/>
    <w:rsid w:val="00413D71"/>
    <w:rsid w:val="004146BC"/>
    <w:rsid w:val="004218DF"/>
    <w:rsid w:val="00424ECC"/>
    <w:rsid w:val="004322A5"/>
    <w:rsid w:val="00434D96"/>
    <w:rsid w:val="00441F85"/>
    <w:rsid w:val="00451365"/>
    <w:rsid w:val="00451A6B"/>
    <w:rsid w:val="0045300B"/>
    <w:rsid w:val="00453504"/>
    <w:rsid w:val="00460702"/>
    <w:rsid w:val="0046283C"/>
    <w:rsid w:val="00462A9C"/>
    <w:rsid w:val="00464D2F"/>
    <w:rsid w:val="004734E0"/>
    <w:rsid w:val="0047652D"/>
    <w:rsid w:val="00490852"/>
    <w:rsid w:val="004927E4"/>
    <w:rsid w:val="00493E4E"/>
    <w:rsid w:val="00495A72"/>
    <w:rsid w:val="004972CA"/>
    <w:rsid w:val="00497B9A"/>
    <w:rsid w:val="004A790B"/>
    <w:rsid w:val="004B35F7"/>
    <w:rsid w:val="004B749D"/>
    <w:rsid w:val="004C61EB"/>
    <w:rsid w:val="004C7CD9"/>
    <w:rsid w:val="004D1490"/>
    <w:rsid w:val="004E20D6"/>
    <w:rsid w:val="004E32FB"/>
    <w:rsid w:val="004E3B4B"/>
    <w:rsid w:val="004F1AE7"/>
    <w:rsid w:val="004F4B69"/>
    <w:rsid w:val="004F720C"/>
    <w:rsid w:val="00501D81"/>
    <w:rsid w:val="00506C46"/>
    <w:rsid w:val="00511AF8"/>
    <w:rsid w:val="00512B01"/>
    <w:rsid w:val="00513C2A"/>
    <w:rsid w:val="0052226B"/>
    <w:rsid w:val="005265EE"/>
    <w:rsid w:val="00540658"/>
    <w:rsid w:val="00543D9A"/>
    <w:rsid w:val="00545E7C"/>
    <w:rsid w:val="00547BB7"/>
    <w:rsid w:val="00547C1D"/>
    <w:rsid w:val="005558C5"/>
    <w:rsid w:val="00562DE2"/>
    <w:rsid w:val="0056316A"/>
    <w:rsid w:val="005635B7"/>
    <w:rsid w:val="00573D76"/>
    <w:rsid w:val="00584F11"/>
    <w:rsid w:val="00590F7B"/>
    <w:rsid w:val="00591315"/>
    <w:rsid w:val="00592797"/>
    <w:rsid w:val="00593477"/>
    <w:rsid w:val="00593A58"/>
    <w:rsid w:val="00596AA3"/>
    <w:rsid w:val="00597782"/>
    <w:rsid w:val="005A3F40"/>
    <w:rsid w:val="005A4CE1"/>
    <w:rsid w:val="005A6A35"/>
    <w:rsid w:val="005A7F8D"/>
    <w:rsid w:val="005B0100"/>
    <w:rsid w:val="005B7B3A"/>
    <w:rsid w:val="005C45D9"/>
    <w:rsid w:val="005C48E4"/>
    <w:rsid w:val="005C6677"/>
    <w:rsid w:val="005D0236"/>
    <w:rsid w:val="005D5C75"/>
    <w:rsid w:val="005E38E4"/>
    <w:rsid w:val="005E5921"/>
    <w:rsid w:val="005F0F98"/>
    <w:rsid w:val="005F1D71"/>
    <w:rsid w:val="005F2DF7"/>
    <w:rsid w:val="0060117D"/>
    <w:rsid w:val="00602DDC"/>
    <w:rsid w:val="006106AF"/>
    <w:rsid w:val="0061663E"/>
    <w:rsid w:val="006173B1"/>
    <w:rsid w:val="00635BF4"/>
    <w:rsid w:val="00641A45"/>
    <w:rsid w:val="00641A66"/>
    <w:rsid w:val="006443D7"/>
    <w:rsid w:val="006510C3"/>
    <w:rsid w:val="006555CD"/>
    <w:rsid w:val="00660CEA"/>
    <w:rsid w:val="00673753"/>
    <w:rsid w:val="00692FA0"/>
    <w:rsid w:val="0069650D"/>
    <w:rsid w:val="006968A3"/>
    <w:rsid w:val="006A6AF8"/>
    <w:rsid w:val="006B23F4"/>
    <w:rsid w:val="006B5EC4"/>
    <w:rsid w:val="006B7D9F"/>
    <w:rsid w:val="006C09DE"/>
    <w:rsid w:val="006C71FB"/>
    <w:rsid w:val="006D052D"/>
    <w:rsid w:val="006D2996"/>
    <w:rsid w:val="006D5273"/>
    <w:rsid w:val="006D74BE"/>
    <w:rsid w:val="006E506F"/>
    <w:rsid w:val="006F1082"/>
    <w:rsid w:val="007010EF"/>
    <w:rsid w:val="007075C5"/>
    <w:rsid w:val="007078C3"/>
    <w:rsid w:val="0071209A"/>
    <w:rsid w:val="00721929"/>
    <w:rsid w:val="00722952"/>
    <w:rsid w:val="00723E67"/>
    <w:rsid w:val="0072459B"/>
    <w:rsid w:val="00725834"/>
    <w:rsid w:val="0072704B"/>
    <w:rsid w:val="007329C6"/>
    <w:rsid w:val="00734D43"/>
    <w:rsid w:val="00734D48"/>
    <w:rsid w:val="00736A4A"/>
    <w:rsid w:val="00737DE8"/>
    <w:rsid w:val="0074330C"/>
    <w:rsid w:val="0074378E"/>
    <w:rsid w:val="00746783"/>
    <w:rsid w:val="00747886"/>
    <w:rsid w:val="0075079E"/>
    <w:rsid w:val="00752DEF"/>
    <w:rsid w:val="00754584"/>
    <w:rsid w:val="0075635B"/>
    <w:rsid w:val="007578B3"/>
    <w:rsid w:val="007753E2"/>
    <w:rsid w:val="007A585B"/>
    <w:rsid w:val="007B0AAE"/>
    <w:rsid w:val="007B4F0C"/>
    <w:rsid w:val="007C1C63"/>
    <w:rsid w:val="007C369D"/>
    <w:rsid w:val="007D2D5E"/>
    <w:rsid w:val="007E60C6"/>
    <w:rsid w:val="007E64EB"/>
    <w:rsid w:val="007E6A10"/>
    <w:rsid w:val="007E77FD"/>
    <w:rsid w:val="007F0C9B"/>
    <w:rsid w:val="007F131F"/>
    <w:rsid w:val="007F6C16"/>
    <w:rsid w:val="00800336"/>
    <w:rsid w:val="0082052D"/>
    <w:rsid w:val="00820B2C"/>
    <w:rsid w:val="00831A23"/>
    <w:rsid w:val="008322E1"/>
    <w:rsid w:val="00833460"/>
    <w:rsid w:val="008343D6"/>
    <w:rsid w:val="00835856"/>
    <w:rsid w:val="008369F8"/>
    <w:rsid w:val="00837FE8"/>
    <w:rsid w:val="00841099"/>
    <w:rsid w:val="0085081F"/>
    <w:rsid w:val="008528F0"/>
    <w:rsid w:val="0085324B"/>
    <w:rsid w:val="008641E4"/>
    <w:rsid w:val="00867F23"/>
    <w:rsid w:val="00871576"/>
    <w:rsid w:val="00877EB0"/>
    <w:rsid w:val="0088144F"/>
    <w:rsid w:val="00883201"/>
    <w:rsid w:val="0088427C"/>
    <w:rsid w:val="00886348"/>
    <w:rsid w:val="008A32A3"/>
    <w:rsid w:val="008A467E"/>
    <w:rsid w:val="008D0B24"/>
    <w:rsid w:val="008D3E97"/>
    <w:rsid w:val="008D3EE1"/>
    <w:rsid w:val="008D499C"/>
    <w:rsid w:val="008D4E78"/>
    <w:rsid w:val="008D62AB"/>
    <w:rsid w:val="008D7E62"/>
    <w:rsid w:val="008E676D"/>
    <w:rsid w:val="008E7396"/>
    <w:rsid w:val="008F089A"/>
    <w:rsid w:val="008F0B45"/>
    <w:rsid w:val="008F0DBF"/>
    <w:rsid w:val="008F3650"/>
    <w:rsid w:val="008F3933"/>
    <w:rsid w:val="00901A73"/>
    <w:rsid w:val="00902EB0"/>
    <w:rsid w:val="0090416C"/>
    <w:rsid w:val="009126D9"/>
    <w:rsid w:val="0091712B"/>
    <w:rsid w:val="00922396"/>
    <w:rsid w:val="00932C7C"/>
    <w:rsid w:val="009347B8"/>
    <w:rsid w:val="00935D7E"/>
    <w:rsid w:val="00936B22"/>
    <w:rsid w:val="009418C3"/>
    <w:rsid w:val="00953A85"/>
    <w:rsid w:val="0095469B"/>
    <w:rsid w:val="00955B56"/>
    <w:rsid w:val="00963B3B"/>
    <w:rsid w:val="00967223"/>
    <w:rsid w:val="00970815"/>
    <w:rsid w:val="00971775"/>
    <w:rsid w:val="00973043"/>
    <w:rsid w:val="0098336A"/>
    <w:rsid w:val="00983CA8"/>
    <w:rsid w:val="00996ADA"/>
    <w:rsid w:val="009A0E8F"/>
    <w:rsid w:val="009A31D9"/>
    <w:rsid w:val="009A3321"/>
    <w:rsid w:val="009A3F42"/>
    <w:rsid w:val="009A4778"/>
    <w:rsid w:val="009A712F"/>
    <w:rsid w:val="009B1976"/>
    <w:rsid w:val="009B213C"/>
    <w:rsid w:val="009C0724"/>
    <w:rsid w:val="009E01CD"/>
    <w:rsid w:val="009E65E0"/>
    <w:rsid w:val="009E6B19"/>
    <w:rsid w:val="009F2F76"/>
    <w:rsid w:val="009F5ED0"/>
    <w:rsid w:val="00A03BEA"/>
    <w:rsid w:val="00A051BD"/>
    <w:rsid w:val="00A066E8"/>
    <w:rsid w:val="00A0707D"/>
    <w:rsid w:val="00A07A63"/>
    <w:rsid w:val="00A113EA"/>
    <w:rsid w:val="00A17305"/>
    <w:rsid w:val="00A20FB5"/>
    <w:rsid w:val="00A2153D"/>
    <w:rsid w:val="00A22C9E"/>
    <w:rsid w:val="00A267DF"/>
    <w:rsid w:val="00A274BA"/>
    <w:rsid w:val="00A3009C"/>
    <w:rsid w:val="00A363F6"/>
    <w:rsid w:val="00A42EAE"/>
    <w:rsid w:val="00A45DD2"/>
    <w:rsid w:val="00A45EE0"/>
    <w:rsid w:val="00A468C0"/>
    <w:rsid w:val="00A50C8A"/>
    <w:rsid w:val="00A522B4"/>
    <w:rsid w:val="00A536BE"/>
    <w:rsid w:val="00A53CE6"/>
    <w:rsid w:val="00A65845"/>
    <w:rsid w:val="00A65871"/>
    <w:rsid w:val="00A65C6F"/>
    <w:rsid w:val="00A754DA"/>
    <w:rsid w:val="00A75EFF"/>
    <w:rsid w:val="00A808FC"/>
    <w:rsid w:val="00A8245F"/>
    <w:rsid w:val="00A923F4"/>
    <w:rsid w:val="00A96A3D"/>
    <w:rsid w:val="00AB2F11"/>
    <w:rsid w:val="00AB3B8D"/>
    <w:rsid w:val="00AB5A01"/>
    <w:rsid w:val="00AB5A4F"/>
    <w:rsid w:val="00AC0B6A"/>
    <w:rsid w:val="00AC0CC4"/>
    <w:rsid w:val="00AC3592"/>
    <w:rsid w:val="00AC46BB"/>
    <w:rsid w:val="00AC608A"/>
    <w:rsid w:val="00AC63BA"/>
    <w:rsid w:val="00AD017D"/>
    <w:rsid w:val="00AD40CC"/>
    <w:rsid w:val="00AD51CD"/>
    <w:rsid w:val="00AD7895"/>
    <w:rsid w:val="00AE533A"/>
    <w:rsid w:val="00AE6F3D"/>
    <w:rsid w:val="00AE73C0"/>
    <w:rsid w:val="00AF0388"/>
    <w:rsid w:val="00AF3788"/>
    <w:rsid w:val="00B05C73"/>
    <w:rsid w:val="00B0728A"/>
    <w:rsid w:val="00B15F61"/>
    <w:rsid w:val="00B230CF"/>
    <w:rsid w:val="00B27090"/>
    <w:rsid w:val="00B27BBF"/>
    <w:rsid w:val="00B36EEF"/>
    <w:rsid w:val="00B37D90"/>
    <w:rsid w:val="00B5386E"/>
    <w:rsid w:val="00B555AD"/>
    <w:rsid w:val="00B6028B"/>
    <w:rsid w:val="00B6116F"/>
    <w:rsid w:val="00B64E78"/>
    <w:rsid w:val="00B73357"/>
    <w:rsid w:val="00B74FCC"/>
    <w:rsid w:val="00B75C90"/>
    <w:rsid w:val="00B7638A"/>
    <w:rsid w:val="00B85C0E"/>
    <w:rsid w:val="00B87587"/>
    <w:rsid w:val="00B93E9A"/>
    <w:rsid w:val="00B94698"/>
    <w:rsid w:val="00B96BEA"/>
    <w:rsid w:val="00BA1013"/>
    <w:rsid w:val="00BA2FE3"/>
    <w:rsid w:val="00BA4B13"/>
    <w:rsid w:val="00BA67A0"/>
    <w:rsid w:val="00BB3A4D"/>
    <w:rsid w:val="00BC13E3"/>
    <w:rsid w:val="00BC1CA4"/>
    <w:rsid w:val="00BC4061"/>
    <w:rsid w:val="00BD0B53"/>
    <w:rsid w:val="00BD4D68"/>
    <w:rsid w:val="00BD6D7D"/>
    <w:rsid w:val="00BD74D3"/>
    <w:rsid w:val="00BD75FC"/>
    <w:rsid w:val="00BE03F1"/>
    <w:rsid w:val="00BE29AB"/>
    <w:rsid w:val="00BE6D56"/>
    <w:rsid w:val="00BF0FAF"/>
    <w:rsid w:val="00BF11A5"/>
    <w:rsid w:val="00BF50ED"/>
    <w:rsid w:val="00BF5807"/>
    <w:rsid w:val="00C02C51"/>
    <w:rsid w:val="00C07EBF"/>
    <w:rsid w:val="00C1284A"/>
    <w:rsid w:val="00C17A3F"/>
    <w:rsid w:val="00C17EA8"/>
    <w:rsid w:val="00C26BEA"/>
    <w:rsid w:val="00C36135"/>
    <w:rsid w:val="00C40434"/>
    <w:rsid w:val="00C42FE7"/>
    <w:rsid w:val="00C436A1"/>
    <w:rsid w:val="00C466E7"/>
    <w:rsid w:val="00C47247"/>
    <w:rsid w:val="00C548DF"/>
    <w:rsid w:val="00C54A07"/>
    <w:rsid w:val="00C65FDA"/>
    <w:rsid w:val="00C7618D"/>
    <w:rsid w:val="00C8019A"/>
    <w:rsid w:val="00C95233"/>
    <w:rsid w:val="00C96C08"/>
    <w:rsid w:val="00CB2F30"/>
    <w:rsid w:val="00CB2FE1"/>
    <w:rsid w:val="00CB5B1F"/>
    <w:rsid w:val="00CC348A"/>
    <w:rsid w:val="00CC43DA"/>
    <w:rsid w:val="00CD70F8"/>
    <w:rsid w:val="00CE3460"/>
    <w:rsid w:val="00CF2581"/>
    <w:rsid w:val="00CF33C8"/>
    <w:rsid w:val="00CF345E"/>
    <w:rsid w:val="00CF6C74"/>
    <w:rsid w:val="00CF6F52"/>
    <w:rsid w:val="00CF7D01"/>
    <w:rsid w:val="00CF7FCF"/>
    <w:rsid w:val="00D00BED"/>
    <w:rsid w:val="00D03ACB"/>
    <w:rsid w:val="00D03C9E"/>
    <w:rsid w:val="00D05BC4"/>
    <w:rsid w:val="00D0688E"/>
    <w:rsid w:val="00D155ED"/>
    <w:rsid w:val="00D15698"/>
    <w:rsid w:val="00D15B38"/>
    <w:rsid w:val="00D26D67"/>
    <w:rsid w:val="00D26FC1"/>
    <w:rsid w:val="00D273E3"/>
    <w:rsid w:val="00D30149"/>
    <w:rsid w:val="00D301DD"/>
    <w:rsid w:val="00D309A2"/>
    <w:rsid w:val="00D34AB6"/>
    <w:rsid w:val="00D34CC8"/>
    <w:rsid w:val="00D3726D"/>
    <w:rsid w:val="00D4003A"/>
    <w:rsid w:val="00D45603"/>
    <w:rsid w:val="00D47B2E"/>
    <w:rsid w:val="00D57EEC"/>
    <w:rsid w:val="00D7173B"/>
    <w:rsid w:val="00D718A1"/>
    <w:rsid w:val="00D75776"/>
    <w:rsid w:val="00D805C1"/>
    <w:rsid w:val="00D8130E"/>
    <w:rsid w:val="00D90848"/>
    <w:rsid w:val="00D95E3E"/>
    <w:rsid w:val="00DA175D"/>
    <w:rsid w:val="00DA1E73"/>
    <w:rsid w:val="00DA4560"/>
    <w:rsid w:val="00DA7942"/>
    <w:rsid w:val="00DB41AA"/>
    <w:rsid w:val="00DB6171"/>
    <w:rsid w:val="00DB6E06"/>
    <w:rsid w:val="00DB7D03"/>
    <w:rsid w:val="00DC7630"/>
    <w:rsid w:val="00DD0CDC"/>
    <w:rsid w:val="00DD1778"/>
    <w:rsid w:val="00DD4EBB"/>
    <w:rsid w:val="00DE011A"/>
    <w:rsid w:val="00DE5C96"/>
    <w:rsid w:val="00DF328D"/>
    <w:rsid w:val="00DF56D7"/>
    <w:rsid w:val="00E025A0"/>
    <w:rsid w:val="00E04DFF"/>
    <w:rsid w:val="00E073E7"/>
    <w:rsid w:val="00E13E41"/>
    <w:rsid w:val="00E15C43"/>
    <w:rsid w:val="00E163C0"/>
    <w:rsid w:val="00E226CF"/>
    <w:rsid w:val="00E268D5"/>
    <w:rsid w:val="00E269FC"/>
    <w:rsid w:val="00E2723E"/>
    <w:rsid w:val="00E403B6"/>
    <w:rsid w:val="00E406C7"/>
    <w:rsid w:val="00E4318A"/>
    <w:rsid w:val="00E43D52"/>
    <w:rsid w:val="00E47021"/>
    <w:rsid w:val="00E52880"/>
    <w:rsid w:val="00E52F9C"/>
    <w:rsid w:val="00E5461A"/>
    <w:rsid w:val="00E617E9"/>
    <w:rsid w:val="00E7640D"/>
    <w:rsid w:val="00E76ACC"/>
    <w:rsid w:val="00E8326D"/>
    <w:rsid w:val="00E92673"/>
    <w:rsid w:val="00E92F9D"/>
    <w:rsid w:val="00EA5B86"/>
    <w:rsid w:val="00EB126E"/>
    <w:rsid w:val="00EB1F70"/>
    <w:rsid w:val="00EC30F1"/>
    <w:rsid w:val="00EC3290"/>
    <w:rsid w:val="00ED5876"/>
    <w:rsid w:val="00EE759E"/>
    <w:rsid w:val="00EF00F1"/>
    <w:rsid w:val="00EF02BA"/>
    <w:rsid w:val="00EF195D"/>
    <w:rsid w:val="00EF49C4"/>
    <w:rsid w:val="00F06E3D"/>
    <w:rsid w:val="00F07548"/>
    <w:rsid w:val="00F12921"/>
    <w:rsid w:val="00F17BE6"/>
    <w:rsid w:val="00F23FB0"/>
    <w:rsid w:val="00F24D20"/>
    <w:rsid w:val="00F252F2"/>
    <w:rsid w:val="00F26869"/>
    <w:rsid w:val="00F40AE2"/>
    <w:rsid w:val="00F46E2C"/>
    <w:rsid w:val="00F54379"/>
    <w:rsid w:val="00F5749B"/>
    <w:rsid w:val="00F61A0A"/>
    <w:rsid w:val="00F63BC2"/>
    <w:rsid w:val="00F641D4"/>
    <w:rsid w:val="00F90D2F"/>
    <w:rsid w:val="00FA07B9"/>
    <w:rsid w:val="00FA1E26"/>
    <w:rsid w:val="00FB0FA2"/>
    <w:rsid w:val="00FB3103"/>
    <w:rsid w:val="00FC1BB0"/>
    <w:rsid w:val="00FC3972"/>
    <w:rsid w:val="00FD2DD4"/>
    <w:rsid w:val="00FD3009"/>
    <w:rsid w:val="00FD74C4"/>
    <w:rsid w:val="00FE09AD"/>
    <w:rsid w:val="00FE240F"/>
    <w:rsid w:val="00FF4CCC"/>
    <w:rsid w:val="00FF54D8"/>
    <w:rsid w:val="4DD207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cb34a,#2cb34b"/>
    </o:shapedefaults>
    <o:shapelayout v:ext="edit">
      <o:idmap v:ext="edit" data="2"/>
    </o:shapelayout>
  </w:shapeDefaults>
  <w:decimalSymbol w:val=","/>
  <w:listSeparator w:val=";"/>
  <w14:docId w14:val="4799448C"/>
  <w15:docId w15:val="{85225E09-C76D-4FD8-91DA-F95ABC91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pl-PL"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SE Copytext"/>
    <w:qFormat/>
    <w:rsid w:val="004A790B"/>
    <w:pPr>
      <w:spacing w:after="240" w:line="360" w:lineRule="auto"/>
      <w:jc w:val="both"/>
    </w:pPr>
    <w:rPr>
      <w:rFonts w:ascii="Arial" w:hAnsi="Arial"/>
      <w:sz w:val="20"/>
      <w:lang w:val="de-DE"/>
    </w:rPr>
  </w:style>
  <w:style w:type="paragraph" w:styleId="berschrift1">
    <w:name w:val="heading 1"/>
    <w:aliases w:val="SE 1. Überschrift"/>
    <w:basedOn w:val="Standard"/>
    <w:next w:val="Standard"/>
    <w:link w:val="berschrift1Zchn"/>
    <w:autoRedefine/>
    <w:uiPriority w:val="99"/>
    <w:qFormat/>
    <w:rsid w:val="003F3440"/>
    <w:pPr>
      <w:keepNext/>
      <w:keepLines/>
      <w:outlineLvl w:val="0"/>
    </w:pPr>
    <w:rPr>
      <w:rFonts w:cs="Arial"/>
      <w:bCs/>
      <w:color w:val="3DCD58"/>
      <w:sz w:val="40"/>
      <w:szCs w:val="40"/>
    </w:rPr>
  </w:style>
  <w:style w:type="paragraph" w:styleId="berschrift2">
    <w:name w:val="heading 2"/>
    <w:aliases w:val="SE 2. Überschrift"/>
    <w:basedOn w:val="Standard"/>
    <w:next w:val="Standard"/>
    <w:link w:val="berschrift2Zchn"/>
    <w:autoRedefine/>
    <w:uiPriority w:val="99"/>
    <w:unhideWhenUsed/>
    <w:qFormat/>
    <w:rsid w:val="008A32A3"/>
    <w:pPr>
      <w:keepNext/>
      <w:keepLines/>
      <w:numPr>
        <w:numId w:val="12"/>
      </w:numPr>
      <w:ind w:left="357" w:hanging="357"/>
      <w:outlineLvl w:val="1"/>
    </w:pPr>
    <w:rPr>
      <w:rFonts w:cs="Arial"/>
      <w:color w:val="3DCD58"/>
      <w:sz w:val="28"/>
      <w:szCs w:val="28"/>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asicParagraph">
    <w:name w:val="[Basic Paragraph]"/>
    <w:basedOn w:val="Standard"/>
    <w:uiPriority w:val="99"/>
    <w:rsid w:val="00B230CF"/>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Kopfzeile">
    <w:name w:val="header"/>
    <w:basedOn w:val="Standard"/>
    <w:link w:val="KopfzeileZchn"/>
    <w:uiPriority w:val="99"/>
    <w:unhideWhenUsed/>
    <w:rsid w:val="00B230CF"/>
    <w:pPr>
      <w:tabs>
        <w:tab w:val="center" w:pos="4703"/>
        <w:tab w:val="right" w:pos="9406"/>
      </w:tabs>
    </w:pPr>
  </w:style>
  <w:style w:type="character" w:customStyle="1" w:styleId="KopfzeileZchn">
    <w:name w:val="Kopfzeile Zchn"/>
    <w:basedOn w:val="Absatz-Standardschriftart"/>
    <w:link w:val="Kopfzeile"/>
    <w:uiPriority w:val="99"/>
    <w:rsid w:val="00B230CF"/>
  </w:style>
  <w:style w:type="paragraph" w:styleId="Fuzeile">
    <w:name w:val="footer"/>
    <w:basedOn w:val="Standard"/>
    <w:link w:val="FuzeileZchn"/>
    <w:uiPriority w:val="99"/>
    <w:unhideWhenUsed/>
    <w:rsid w:val="00B230CF"/>
    <w:pPr>
      <w:tabs>
        <w:tab w:val="center" w:pos="4703"/>
        <w:tab w:val="right" w:pos="9406"/>
      </w:tabs>
    </w:pPr>
  </w:style>
  <w:style w:type="character" w:customStyle="1" w:styleId="FuzeileZchn">
    <w:name w:val="Fußzeile Zchn"/>
    <w:basedOn w:val="Absatz-Standardschriftart"/>
    <w:link w:val="Fuzeile"/>
    <w:uiPriority w:val="99"/>
    <w:rsid w:val="00B230CF"/>
  </w:style>
  <w:style w:type="character" w:styleId="Hyperlink">
    <w:name w:val="Hyperlink"/>
    <w:basedOn w:val="Absatz-Standardschriftart"/>
    <w:uiPriority w:val="99"/>
    <w:unhideWhenUsed/>
    <w:rsid w:val="00CC348A"/>
    <w:rPr>
      <w:color w:val="0000FF" w:themeColor="hyperlink"/>
      <w:u w:val="single"/>
    </w:rPr>
  </w:style>
  <w:style w:type="character" w:styleId="Seitenzahl">
    <w:name w:val="page number"/>
    <w:basedOn w:val="Absatz-Standardschriftart"/>
    <w:uiPriority w:val="99"/>
    <w:semiHidden/>
    <w:unhideWhenUsed/>
    <w:rsid w:val="00CC348A"/>
  </w:style>
  <w:style w:type="paragraph" w:styleId="Sprechblasentext">
    <w:name w:val="Balloon Text"/>
    <w:basedOn w:val="Standard"/>
    <w:link w:val="SprechblasentextZchn"/>
    <w:uiPriority w:val="99"/>
    <w:semiHidden/>
    <w:unhideWhenUsed/>
    <w:rsid w:val="00D90848"/>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D90848"/>
    <w:rPr>
      <w:rFonts w:ascii="Lucida Grande" w:hAnsi="Lucida Grande" w:cs="Lucida Grande"/>
      <w:sz w:val="18"/>
      <w:szCs w:val="18"/>
    </w:rPr>
  </w:style>
  <w:style w:type="paragraph" w:styleId="NurText">
    <w:name w:val="Plain Text"/>
    <w:basedOn w:val="Standard"/>
    <w:link w:val="NurTextZchn"/>
    <w:uiPriority w:val="99"/>
    <w:unhideWhenUsed/>
    <w:rsid w:val="00464D2F"/>
    <w:rPr>
      <w:rFonts w:ascii="Courier" w:hAnsi="Courier"/>
      <w:sz w:val="21"/>
      <w:szCs w:val="21"/>
    </w:rPr>
  </w:style>
  <w:style w:type="character" w:customStyle="1" w:styleId="NurTextZchn">
    <w:name w:val="Nur Text Zchn"/>
    <w:basedOn w:val="Absatz-Standardschriftart"/>
    <w:link w:val="NurText"/>
    <w:uiPriority w:val="99"/>
    <w:rsid w:val="00464D2F"/>
    <w:rPr>
      <w:rFonts w:ascii="Courier" w:hAnsi="Courier"/>
      <w:sz w:val="21"/>
      <w:szCs w:val="21"/>
    </w:rPr>
  </w:style>
  <w:style w:type="paragraph" w:customStyle="1" w:styleId="Pa2">
    <w:name w:val="Pa2"/>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character" w:customStyle="1" w:styleId="A2">
    <w:name w:val="A2"/>
    <w:uiPriority w:val="99"/>
    <w:rsid w:val="00501D81"/>
    <w:rPr>
      <w:rFonts w:cs="Arial Rounded MT Std Light"/>
      <w:color w:val="000000"/>
      <w:sz w:val="16"/>
      <w:szCs w:val="16"/>
    </w:rPr>
  </w:style>
  <w:style w:type="paragraph" w:customStyle="1" w:styleId="Pa1">
    <w:name w:val="Pa1"/>
    <w:basedOn w:val="Standard"/>
    <w:next w:val="Standard"/>
    <w:uiPriority w:val="99"/>
    <w:rsid w:val="00501D81"/>
    <w:pPr>
      <w:autoSpaceDE w:val="0"/>
      <w:autoSpaceDN w:val="0"/>
      <w:adjustRightInd w:val="0"/>
      <w:spacing w:line="241" w:lineRule="atLeast"/>
    </w:pPr>
    <w:rPr>
      <w:rFonts w:ascii="Arial Rounded MT Std Light" w:hAnsi="Arial Rounded MT Std Light"/>
      <w:lang w:val="pl-PL"/>
    </w:rPr>
  </w:style>
  <w:style w:type="paragraph" w:styleId="Funotentext">
    <w:name w:val="footnote text"/>
    <w:basedOn w:val="Standard"/>
    <w:link w:val="FunotentextZchn"/>
    <w:uiPriority w:val="99"/>
    <w:semiHidden/>
    <w:unhideWhenUsed/>
    <w:rsid w:val="00501D81"/>
    <w:rPr>
      <w:szCs w:val="20"/>
    </w:rPr>
  </w:style>
  <w:style w:type="character" w:customStyle="1" w:styleId="FunotentextZchn">
    <w:name w:val="Fußnotentext Zchn"/>
    <w:basedOn w:val="Absatz-Standardschriftart"/>
    <w:link w:val="Funotentext"/>
    <w:uiPriority w:val="99"/>
    <w:semiHidden/>
    <w:rsid w:val="00501D81"/>
    <w:rPr>
      <w:sz w:val="20"/>
      <w:szCs w:val="20"/>
    </w:rPr>
  </w:style>
  <w:style w:type="character" w:styleId="Funotenzeichen">
    <w:name w:val="footnote reference"/>
    <w:basedOn w:val="Absatz-Standardschriftart"/>
    <w:uiPriority w:val="99"/>
    <w:semiHidden/>
    <w:unhideWhenUsed/>
    <w:rsid w:val="00501D81"/>
    <w:rPr>
      <w:vertAlign w:val="superscript"/>
    </w:rPr>
  </w:style>
  <w:style w:type="paragraph" w:customStyle="1" w:styleId="Pa5">
    <w:name w:val="Pa5"/>
    <w:basedOn w:val="Standard"/>
    <w:next w:val="Standard"/>
    <w:uiPriority w:val="99"/>
    <w:rsid w:val="002D65CB"/>
    <w:pPr>
      <w:autoSpaceDE w:val="0"/>
      <w:autoSpaceDN w:val="0"/>
      <w:adjustRightInd w:val="0"/>
      <w:spacing w:line="241" w:lineRule="atLeast"/>
    </w:pPr>
    <w:rPr>
      <w:rFonts w:ascii="Arial Rounded MT Std" w:hAnsi="Arial Rounded MT Std"/>
      <w:lang w:val="pl-PL"/>
    </w:rPr>
  </w:style>
  <w:style w:type="table" w:styleId="Tabellenraster">
    <w:name w:val="Table Grid"/>
    <w:basedOn w:val="NormaleTabelle"/>
    <w:uiPriority w:val="59"/>
    <w:rsid w:val="00597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6510C3"/>
    <w:rPr>
      <w:color w:val="808080"/>
    </w:rPr>
  </w:style>
  <w:style w:type="paragraph" w:styleId="Listenabsatz">
    <w:name w:val="List Paragraph"/>
    <w:aliases w:val="SE Aufzählung,lp1,Liste à puce - Normal,Bullet List,FooterText,numbered,List Paragraph1,Paragraphe,Bulletr List Paragraph,列出段落,列出段落1,List Paragraph2,List Paragraph21,Párrafo de lista1,Parágrafo da Lista1,リスト段落1,Listeafsnit1,Bullet list"/>
    <w:basedOn w:val="Standard"/>
    <w:link w:val="ListenabsatzZchn"/>
    <w:uiPriority w:val="34"/>
    <w:qFormat/>
    <w:rsid w:val="004A790B"/>
    <w:pPr>
      <w:numPr>
        <w:numId w:val="13"/>
      </w:numPr>
      <w:ind w:left="357" w:hanging="357"/>
      <w:contextualSpacing/>
    </w:pPr>
  </w:style>
  <w:style w:type="character" w:customStyle="1" w:styleId="berschrift1Zchn">
    <w:name w:val="Überschrift 1 Zchn"/>
    <w:aliases w:val="SE 1. Überschrift Zchn"/>
    <w:basedOn w:val="Absatz-Standardschriftart"/>
    <w:link w:val="berschrift1"/>
    <w:uiPriority w:val="99"/>
    <w:rsid w:val="003F3440"/>
    <w:rPr>
      <w:rFonts w:ascii="Arial" w:hAnsi="Arial" w:cs="Arial"/>
      <w:bCs/>
      <w:color w:val="3DCD58"/>
      <w:sz w:val="40"/>
      <w:szCs w:val="40"/>
      <w:lang w:val="de-DE"/>
    </w:rPr>
  </w:style>
  <w:style w:type="character" w:customStyle="1" w:styleId="berschrift2Zchn">
    <w:name w:val="Überschrift 2 Zchn"/>
    <w:aliases w:val="SE 2. Überschrift Zchn"/>
    <w:basedOn w:val="Absatz-Standardschriftart"/>
    <w:link w:val="berschrift2"/>
    <w:uiPriority w:val="99"/>
    <w:rsid w:val="008A32A3"/>
    <w:rPr>
      <w:rFonts w:ascii="Arial" w:hAnsi="Arial" w:cs="Arial"/>
      <w:color w:val="3DCD58"/>
      <w:sz w:val="28"/>
      <w:szCs w:val="28"/>
      <w:lang w:val="de-DE" w:eastAsia="en-GB"/>
    </w:rPr>
  </w:style>
  <w:style w:type="paragraph" w:styleId="KeinLeerraum">
    <w:name w:val="No Spacing"/>
    <w:uiPriority w:val="1"/>
    <w:rsid w:val="00D47B2E"/>
    <w:pPr>
      <w:spacing w:beforeAutospacing="1" w:afterAutospacing="1"/>
    </w:pPr>
    <w:rPr>
      <w:rFonts w:ascii="Arial Rounded MT Pro Light" w:hAnsi="Arial Rounded MT Pro Light"/>
      <w:sz w:val="20"/>
    </w:rPr>
  </w:style>
  <w:style w:type="character" w:styleId="Kommentarzeichen">
    <w:name w:val="annotation reference"/>
    <w:basedOn w:val="Absatz-Standardschriftart"/>
    <w:uiPriority w:val="99"/>
    <w:semiHidden/>
    <w:unhideWhenUsed/>
    <w:rsid w:val="00AC608A"/>
    <w:rPr>
      <w:sz w:val="16"/>
      <w:szCs w:val="16"/>
    </w:rPr>
  </w:style>
  <w:style w:type="paragraph" w:styleId="Kommentartext">
    <w:name w:val="annotation text"/>
    <w:basedOn w:val="Standard"/>
    <w:link w:val="KommentartextZchn"/>
    <w:uiPriority w:val="99"/>
    <w:semiHidden/>
    <w:unhideWhenUsed/>
    <w:rsid w:val="00AC608A"/>
    <w:rPr>
      <w:szCs w:val="20"/>
    </w:rPr>
  </w:style>
  <w:style w:type="character" w:customStyle="1" w:styleId="KommentartextZchn">
    <w:name w:val="Kommentartext Zchn"/>
    <w:basedOn w:val="Absatz-Standardschriftart"/>
    <w:link w:val="Kommentartext"/>
    <w:uiPriority w:val="99"/>
    <w:semiHidden/>
    <w:rsid w:val="00AC608A"/>
    <w:rPr>
      <w:rFonts w:ascii="Arial Rounded MT Pro Light" w:hAnsi="Arial Rounded MT Pro Light"/>
      <w:sz w:val="20"/>
      <w:szCs w:val="20"/>
    </w:rPr>
  </w:style>
  <w:style w:type="paragraph" w:styleId="Kommentarthema">
    <w:name w:val="annotation subject"/>
    <w:basedOn w:val="Kommentartext"/>
    <w:next w:val="Kommentartext"/>
    <w:link w:val="KommentarthemaZchn"/>
    <w:uiPriority w:val="99"/>
    <w:semiHidden/>
    <w:unhideWhenUsed/>
    <w:rsid w:val="00AC608A"/>
    <w:rPr>
      <w:b/>
      <w:bCs/>
    </w:rPr>
  </w:style>
  <w:style w:type="character" w:customStyle="1" w:styleId="KommentarthemaZchn">
    <w:name w:val="Kommentarthema Zchn"/>
    <w:basedOn w:val="KommentartextZchn"/>
    <w:link w:val="Kommentarthema"/>
    <w:uiPriority w:val="99"/>
    <w:semiHidden/>
    <w:rsid w:val="00AC608A"/>
    <w:rPr>
      <w:rFonts w:ascii="Arial Rounded MT Pro Light" w:hAnsi="Arial Rounded MT Pro Light"/>
      <w:b/>
      <w:bCs/>
      <w:sz w:val="20"/>
      <w:szCs w:val="20"/>
    </w:rPr>
  </w:style>
  <w:style w:type="paragraph" w:styleId="Endnotentext">
    <w:name w:val="endnote text"/>
    <w:basedOn w:val="Standard"/>
    <w:link w:val="EndnotentextZchn"/>
    <w:uiPriority w:val="99"/>
    <w:semiHidden/>
    <w:unhideWhenUsed/>
    <w:rsid w:val="0023571A"/>
    <w:pPr>
      <w:spacing w:after="0"/>
    </w:pPr>
    <w:rPr>
      <w:szCs w:val="20"/>
    </w:rPr>
  </w:style>
  <w:style w:type="character" w:customStyle="1" w:styleId="EndnotentextZchn">
    <w:name w:val="Endnotentext Zchn"/>
    <w:basedOn w:val="Absatz-Standardschriftart"/>
    <w:link w:val="Endnotentext"/>
    <w:uiPriority w:val="99"/>
    <w:semiHidden/>
    <w:rsid w:val="0023571A"/>
    <w:rPr>
      <w:rFonts w:ascii="Arial Rounded MT Pro Light" w:hAnsi="Arial Rounded MT Pro Light"/>
      <w:sz w:val="20"/>
      <w:szCs w:val="20"/>
    </w:rPr>
  </w:style>
  <w:style w:type="character" w:styleId="Endnotenzeichen">
    <w:name w:val="endnote reference"/>
    <w:basedOn w:val="Absatz-Standardschriftart"/>
    <w:uiPriority w:val="99"/>
    <w:semiHidden/>
    <w:unhideWhenUsed/>
    <w:rsid w:val="0023571A"/>
    <w:rPr>
      <w:vertAlign w:val="superscript"/>
    </w:rPr>
  </w:style>
  <w:style w:type="character" w:customStyle="1" w:styleId="hps">
    <w:name w:val="hps"/>
    <w:basedOn w:val="Absatz-Standardschriftart"/>
    <w:rsid w:val="00263BB0"/>
  </w:style>
  <w:style w:type="paragraph" w:styleId="berarbeitung">
    <w:name w:val="Revision"/>
    <w:hidden/>
    <w:uiPriority w:val="99"/>
    <w:semiHidden/>
    <w:rsid w:val="003F52B6"/>
    <w:rPr>
      <w:rFonts w:ascii="Arial Rounded MT Pro Light" w:hAnsi="Arial Rounded MT Pro Light"/>
      <w:sz w:val="20"/>
    </w:rPr>
  </w:style>
  <w:style w:type="paragraph" w:styleId="Dokumentstruktur">
    <w:name w:val="Document Map"/>
    <w:basedOn w:val="Standard"/>
    <w:link w:val="DokumentstrukturZchn"/>
    <w:uiPriority w:val="99"/>
    <w:semiHidden/>
    <w:unhideWhenUsed/>
    <w:rsid w:val="002A7902"/>
    <w:pPr>
      <w:spacing w:after="0"/>
    </w:pPr>
    <w:rPr>
      <w:rFonts w:ascii="Helvetica" w:hAnsi="Helvetica"/>
      <w:sz w:val="24"/>
    </w:rPr>
  </w:style>
  <w:style w:type="character" w:customStyle="1" w:styleId="DokumentstrukturZchn">
    <w:name w:val="Dokumentstruktur Zchn"/>
    <w:basedOn w:val="Absatz-Standardschriftart"/>
    <w:link w:val="Dokumentstruktur"/>
    <w:uiPriority w:val="99"/>
    <w:semiHidden/>
    <w:rsid w:val="002A7902"/>
    <w:rPr>
      <w:rFonts w:ascii="Helvetica" w:hAnsi="Helvetica"/>
    </w:rPr>
  </w:style>
  <w:style w:type="character" w:customStyle="1" w:styleId="apple-converted-space">
    <w:name w:val="apple-converted-space"/>
    <w:basedOn w:val="Absatz-Standardschriftart"/>
    <w:rsid w:val="001E45AC"/>
  </w:style>
  <w:style w:type="paragraph" w:customStyle="1" w:styleId="SEHead">
    <w:name w:val="SE Head"/>
    <w:basedOn w:val="Standard"/>
    <w:rsid w:val="002621F0"/>
    <w:pPr>
      <w:spacing w:after="0"/>
      <w:ind w:left="3856"/>
    </w:pPr>
    <w:rPr>
      <w:rFonts w:eastAsia="Times" w:cs="Times New Roman"/>
      <w:b/>
      <w:color w:val="00B050"/>
      <w:sz w:val="32"/>
      <w:szCs w:val="16"/>
      <w:lang w:val="es-ES" w:eastAsia="es-ES"/>
    </w:rPr>
  </w:style>
  <w:style w:type="paragraph" w:styleId="HTMLVorformatiert">
    <w:name w:val="HTML Preformatted"/>
    <w:basedOn w:val="Standard"/>
    <w:link w:val="HTMLVorformatiertZchn"/>
    <w:uiPriority w:val="99"/>
    <w:semiHidden/>
    <w:unhideWhenUsed/>
    <w:rsid w:val="009B19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Cs w:val="20"/>
      <w:lang w:val="es-ES" w:eastAsia="es-ES" w:bidi="ks-Deva"/>
    </w:rPr>
  </w:style>
  <w:style w:type="character" w:customStyle="1" w:styleId="HTMLVorformatiertZchn">
    <w:name w:val="HTML Vorformatiert Zchn"/>
    <w:basedOn w:val="Absatz-Standardschriftart"/>
    <w:link w:val="HTMLVorformatiert"/>
    <w:uiPriority w:val="99"/>
    <w:semiHidden/>
    <w:rsid w:val="009B1976"/>
    <w:rPr>
      <w:rFonts w:ascii="Courier New" w:eastAsia="Times New Roman" w:hAnsi="Courier New" w:cs="Courier New"/>
      <w:sz w:val="20"/>
      <w:szCs w:val="20"/>
      <w:lang w:val="es-ES" w:eastAsia="es-ES" w:bidi="ks-Deva"/>
    </w:rPr>
  </w:style>
  <w:style w:type="paragraph" w:customStyle="1" w:styleId="SEZwischentitel">
    <w:name w:val="SE Zwischentitel"/>
    <w:basedOn w:val="Standard"/>
    <w:next w:val="Standard"/>
    <w:qFormat/>
    <w:rsid w:val="00D155ED"/>
    <w:pPr>
      <w:keepNext/>
      <w:shd w:val="clear" w:color="auto" w:fill="FFFFFF"/>
    </w:pPr>
    <w:rPr>
      <w:rFonts w:eastAsia="SimSun" w:cs="Times New Roman"/>
      <w:b/>
      <w:color w:val="00B050"/>
      <w:lang w:val="en-GB" w:eastAsia="en-GB"/>
    </w:rPr>
  </w:style>
  <w:style w:type="character" w:customStyle="1" w:styleId="OhneA">
    <w:name w:val="Ohne A"/>
    <w:rsid w:val="00FD2DD4"/>
    <w:rPr>
      <w:lang w:val="en-US"/>
    </w:rPr>
  </w:style>
  <w:style w:type="character" w:customStyle="1" w:styleId="Hyperlink0">
    <w:name w:val="Hyperlink.0"/>
    <w:basedOn w:val="Hyperlink"/>
    <w:rsid w:val="00FD2DD4"/>
    <w:rPr>
      <w:color w:val="0000FF"/>
      <w:u w:val="single" w:color="0000FF"/>
      <w:lang w:val="de-DE"/>
    </w:rPr>
  </w:style>
  <w:style w:type="character" w:styleId="SchwacheHervorhebung">
    <w:name w:val="Subtle Emphasis"/>
    <w:basedOn w:val="Absatz-Standardschriftart"/>
    <w:uiPriority w:val="19"/>
    <w:rsid w:val="004A790B"/>
    <w:rPr>
      <w:i/>
      <w:iCs/>
      <w:color w:val="404040" w:themeColor="text1" w:themeTint="BF"/>
    </w:rPr>
  </w:style>
  <w:style w:type="character" w:styleId="Hervorhebung">
    <w:name w:val="Emphasis"/>
    <w:basedOn w:val="Absatz-Standardschriftart"/>
    <w:uiPriority w:val="20"/>
    <w:rsid w:val="004A790B"/>
    <w:rPr>
      <w:i/>
      <w:iCs/>
    </w:rPr>
  </w:style>
  <w:style w:type="character" w:styleId="SchwacherVerweis">
    <w:name w:val="Subtle Reference"/>
    <w:basedOn w:val="Absatz-Standardschriftart"/>
    <w:uiPriority w:val="31"/>
    <w:rsid w:val="004A790B"/>
    <w:rPr>
      <w:smallCaps/>
      <w:color w:val="5A5A5A" w:themeColor="text1" w:themeTint="A5"/>
    </w:rPr>
  </w:style>
  <w:style w:type="paragraph" w:customStyle="1" w:styleId="SEBoilerplate">
    <w:name w:val="SE Boilerplate"/>
    <w:basedOn w:val="Standard"/>
    <w:qFormat/>
    <w:rsid w:val="00F5749B"/>
    <w:pPr>
      <w:spacing w:line="240" w:lineRule="auto"/>
    </w:pPr>
    <w:rPr>
      <w:sz w:val="16"/>
    </w:rPr>
  </w:style>
  <w:style w:type="character" w:styleId="NichtaufgelsteErwhnung">
    <w:name w:val="Unresolved Mention"/>
    <w:basedOn w:val="Absatz-Standardschriftart"/>
    <w:uiPriority w:val="99"/>
    <w:semiHidden/>
    <w:unhideWhenUsed/>
    <w:rsid w:val="00356384"/>
    <w:rPr>
      <w:color w:val="605E5C"/>
      <w:shd w:val="clear" w:color="auto" w:fill="E1DFDD"/>
    </w:rPr>
  </w:style>
  <w:style w:type="paragraph" w:styleId="StandardWeb">
    <w:name w:val="Normal (Web)"/>
    <w:basedOn w:val="Standard"/>
    <w:uiPriority w:val="99"/>
    <w:unhideWhenUsed/>
    <w:rsid w:val="00871576"/>
    <w:pPr>
      <w:spacing w:before="100" w:beforeAutospacing="1" w:after="100" w:afterAutospacing="1" w:line="240" w:lineRule="auto"/>
      <w:jc w:val="left"/>
    </w:pPr>
    <w:rPr>
      <w:rFonts w:ascii="Times New Roman" w:eastAsia="Times New Roman" w:hAnsi="Times New Roman" w:cs="Times New Roman"/>
      <w:sz w:val="24"/>
      <w:lang w:eastAsia="de-DE"/>
    </w:rPr>
  </w:style>
  <w:style w:type="character" w:customStyle="1" w:styleId="ListenabsatzZchn">
    <w:name w:val="Listenabsatz Zchn"/>
    <w:aliases w:val="SE Aufzählung Zchn,lp1 Zchn,Liste à puce - Normal Zchn,Bullet List Zchn,FooterText Zchn,numbered Zchn,List Paragraph1 Zchn,Paragraphe Zchn,Bulletr List Paragraph Zchn,列出段落 Zchn,列出段落1 Zchn,List Paragraph2 Zchn,List Paragraph21 Zchn"/>
    <w:basedOn w:val="Absatz-Standardschriftart"/>
    <w:link w:val="Listenabsatz"/>
    <w:uiPriority w:val="34"/>
    <w:locked/>
    <w:rsid w:val="00C26BEA"/>
    <w:rPr>
      <w:rFonts w:ascii="Arial" w:hAnsi="Arial"/>
      <w:sz w:val="20"/>
      <w:lang w:val="de-DE"/>
    </w:rPr>
  </w:style>
  <w:style w:type="character" w:customStyle="1" w:styleId="xn-location">
    <w:name w:val="xn-location"/>
    <w:basedOn w:val="Absatz-Standardschriftart"/>
    <w:rsid w:val="00C26BEA"/>
  </w:style>
  <w:style w:type="character" w:customStyle="1" w:styleId="normaltextrun">
    <w:name w:val="normaltextrun"/>
    <w:basedOn w:val="Absatz-Standardschriftart"/>
    <w:rsid w:val="00D30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710608">
      <w:bodyDiv w:val="1"/>
      <w:marLeft w:val="0"/>
      <w:marRight w:val="0"/>
      <w:marTop w:val="0"/>
      <w:marBottom w:val="0"/>
      <w:divBdr>
        <w:top w:val="none" w:sz="0" w:space="0" w:color="auto"/>
        <w:left w:val="none" w:sz="0" w:space="0" w:color="auto"/>
        <w:bottom w:val="none" w:sz="0" w:space="0" w:color="auto"/>
        <w:right w:val="none" w:sz="0" w:space="0" w:color="auto"/>
      </w:divBdr>
    </w:div>
    <w:div w:id="801118285">
      <w:bodyDiv w:val="1"/>
      <w:marLeft w:val="0"/>
      <w:marRight w:val="0"/>
      <w:marTop w:val="0"/>
      <w:marBottom w:val="0"/>
      <w:divBdr>
        <w:top w:val="none" w:sz="0" w:space="0" w:color="auto"/>
        <w:left w:val="none" w:sz="0" w:space="0" w:color="auto"/>
        <w:bottom w:val="none" w:sz="0" w:space="0" w:color="auto"/>
        <w:right w:val="none" w:sz="0" w:space="0" w:color="auto"/>
      </w:divBdr>
    </w:div>
    <w:div w:id="888148116">
      <w:bodyDiv w:val="1"/>
      <w:marLeft w:val="0"/>
      <w:marRight w:val="0"/>
      <w:marTop w:val="0"/>
      <w:marBottom w:val="0"/>
      <w:divBdr>
        <w:top w:val="none" w:sz="0" w:space="0" w:color="auto"/>
        <w:left w:val="none" w:sz="0" w:space="0" w:color="auto"/>
        <w:bottom w:val="none" w:sz="0" w:space="0" w:color="auto"/>
        <w:right w:val="none" w:sz="0" w:space="0" w:color="auto"/>
      </w:divBdr>
    </w:div>
    <w:div w:id="1072042799">
      <w:bodyDiv w:val="1"/>
      <w:marLeft w:val="0"/>
      <w:marRight w:val="0"/>
      <w:marTop w:val="0"/>
      <w:marBottom w:val="0"/>
      <w:divBdr>
        <w:top w:val="none" w:sz="0" w:space="0" w:color="auto"/>
        <w:left w:val="none" w:sz="0" w:space="0" w:color="auto"/>
        <w:bottom w:val="none" w:sz="0" w:space="0" w:color="auto"/>
        <w:right w:val="none" w:sz="0" w:space="0" w:color="auto"/>
      </w:divBdr>
    </w:div>
    <w:div w:id="1174149937">
      <w:bodyDiv w:val="1"/>
      <w:marLeft w:val="0"/>
      <w:marRight w:val="0"/>
      <w:marTop w:val="0"/>
      <w:marBottom w:val="0"/>
      <w:divBdr>
        <w:top w:val="none" w:sz="0" w:space="0" w:color="auto"/>
        <w:left w:val="none" w:sz="0" w:space="0" w:color="auto"/>
        <w:bottom w:val="none" w:sz="0" w:space="0" w:color="auto"/>
        <w:right w:val="none" w:sz="0" w:space="0" w:color="auto"/>
      </w:divBdr>
    </w:div>
    <w:div w:id="1376009391">
      <w:bodyDiv w:val="1"/>
      <w:marLeft w:val="0"/>
      <w:marRight w:val="0"/>
      <w:marTop w:val="0"/>
      <w:marBottom w:val="0"/>
      <w:divBdr>
        <w:top w:val="none" w:sz="0" w:space="0" w:color="auto"/>
        <w:left w:val="none" w:sz="0" w:space="0" w:color="auto"/>
        <w:bottom w:val="none" w:sz="0" w:space="0" w:color="auto"/>
        <w:right w:val="none" w:sz="0" w:space="0" w:color="auto"/>
      </w:divBdr>
    </w:div>
    <w:div w:id="1509709714">
      <w:bodyDiv w:val="1"/>
      <w:marLeft w:val="0"/>
      <w:marRight w:val="0"/>
      <w:marTop w:val="0"/>
      <w:marBottom w:val="0"/>
      <w:divBdr>
        <w:top w:val="none" w:sz="0" w:space="0" w:color="auto"/>
        <w:left w:val="none" w:sz="0" w:space="0" w:color="auto"/>
        <w:bottom w:val="none" w:sz="0" w:space="0" w:color="auto"/>
        <w:right w:val="none" w:sz="0" w:space="0" w:color="auto"/>
      </w:divBdr>
    </w:div>
    <w:div w:id="1737118635">
      <w:bodyDiv w:val="1"/>
      <w:marLeft w:val="0"/>
      <w:marRight w:val="0"/>
      <w:marTop w:val="0"/>
      <w:marBottom w:val="0"/>
      <w:divBdr>
        <w:top w:val="none" w:sz="0" w:space="0" w:color="auto"/>
        <w:left w:val="none" w:sz="0" w:space="0" w:color="auto"/>
        <w:bottom w:val="none" w:sz="0" w:space="0" w:color="auto"/>
        <w:right w:val="none" w:sz="0" w:space="0" w:color="auto"/>
      </w:divBdr>
    </w:div>
    <w:div w:id="207750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netze.de" TargetMode="External"/><Relationship Id="rId13" Type="http://schemas.openxmlformats.org/officeDocument/2006/relationships/hyperlink" Target="https://www.facebook.com/SchneiderElectricDE" TargetMode="External"/><Relationship Id="rId18" Type="http://schemas.openxmlformats.org/officeDocument/2006/relationships/image" Target="media/image4.png"/><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hyperlink" Target="https://www.youtube.com/channel/UCVPf33n1Mr9gQL9clrxj2fQ/featured"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SchneiderElecDE"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linkedin.com/company/schneider-electric" TargetMode="External"/><Relationship Id="rId23" Type="http://schemas.openxmlformats.org/officeDocument/2006/relationships/footer" Target="footer2.xml"/><Relationship Id="rId10" Type="http://schemas.openxmlformats.org/officeDocument/2006/relationships/hyperlink" Target="https://www.se.com/de/de/work/campaign/life-is-on/life-is-on.jsp" TargetMode="External"/><Relationship Id="rId19" Type="http://schemas.openxmlformats.org/officeDocument/2006/relationships/hyperlink" Target="https://www.se.com/de/de/about-us/sustainability/" TargetMode="External"/><Relationship Id="rId4" Type="http://schemas.openxmlformats.org/officeDocument/2006/relationships/settings" Target="settings.xml"/><Relationship Id="rId9" Type="http://schemas.openxmlformats.org/officeDocument/2006/relationships/hyperlink" Target="http://www.se.com/de" TargetMode="External"/><Relationship Id="rId14" Type="http://schemas.openxmlformats.org/officeDocument/2006/relationships/image" Target="media/image2.pn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pn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F68397-AE87-49DC-A2EE-819AA71B5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886</Words>
  <Characters>5585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123qweRT</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thammermeister</dc:creator>
  <cp:lastModifiedBy>Jasmin Böhm</cp:lastModifiedBy>
  <cp:revision>3</cp:revision>
  <cp:lastPrinted>2016-10-13T18:30:00Z</cp:lastPrinted>
  <dcterms:created xsi:type="dcterms:W3CDTF">2023-02-13T16:46:00Z</dcterms:created>
  <dcterms:modified xsi:type="dcterms:W3CDTF">2023-02-14T13:14:00Z</dcterms:modified>
</cp:coreProperties>
</file>