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AAE61" w14:textId="316A463F" w:rsidR="002D00F4" w:rsidRDefault="004E4D85" w:rsidP="001F4891">
      <w:pPr>
        <w:spacing w:line="276" w:lineRule="auto"/>
        <w:jc w:val="center"/>
        <w:rPr>
          <w:rFonts w:ascii="Arial" w:hAnsi="Arial" w:cs="Arial"/>
          <w:b/>
          <w:bCs/>
          <w:sz w:val="28"/>
          <w:szCs w:val="28"/>
        </w:rPr>
      </w:pPr>
      <w:r>
        <w:rPr>
          <w:rFonts w:ascii="Arial" w:hAnsi="Arial" w:cs="Arial"/>
          <w:b/>
          <w:bCs/>
          <w:sz w:val="28"/>
          <w:szCs w:val="28"/>
        </w:rPr>
        <w:t>d</w:t>
      </w:r>
      <w:r w:rsidR="00D9794D" w:rsidRPr="0081542E">
        <w:rPr>
          <w:rFonts w:ascii="Arial" w:hAnsi="Arial" w:cs="Arial"/>
          <w:b/>
          <w:bCs/>
          <w:sz w:val="28"/>
          <w:szCs w:val="28"/>
        </w:rPr>
        <w:t>idacta 2023</w:t>
      </w:r>
      <w:r w:rsidR="002F5A21" w:rsidRPr="0081542E">
        <w:rPr>
          <w:rFonts w:ascii="Arial" w:hAnsi="Arial" w:cs="Arial"/>
          <w:b/>
          <w:bCs/>
          <w:sz w:val="28"/>
          <w:szCs w:val="28"/>
        </w:rPr>
        <w:t xml:space="preserve">: </w:t>
      </w:r>
      <w:r w:rsidR="00204FB8" w:rsidRPr="0081542E">
        <w:rPr>
          <w:rFonts w:ascii="Arial" w:hAnsi="Arial" w:cs="Arial"/>
          <w:b/>
          <w:bCs/>
          <w:sz w:val="28"/>
          <w:szCs w:val="28"/>
        </w:rPr>
        <w:t xml:space="preserve">ELABO </w:t>
      </w:r>
      <w:r w:rsidR="002F5A21" w:rsidRPr="0081542E">
        <w:rPr>
          <w:rFonts w:ascii="Arial" w:hAnsi="Arial" w:cs="Arial"/>
          <w:b/>
          <w:bCs/>
          <w:sz w:val="28"/>
          <w:szCs w:val="28"/>
        </w:rPr>
        <w:t>präsentiert</w:t>
      </w:r>
      <w:r w:rsidR="00366BF4" w:rsidRPr="0081542E">
        <w:rPr>
          <w:rFonts w:ascii="Arial" w:hAnsi="Arial" w:cs="Arial"/>
          <w:b/>
          <w:bCs/>
          <w:sz w:val="28"/>
          <w:szCs w:val="28"/>
        </w:rPr>
        <w:t xml:space="preserve"> </w:t>
      </w:r>
      <w:r w:rsidR="00CC04BC">
        <w:rPr>
          <w:rFonts w:ascii="Arial" w:hAnsi="Arial" w:cs="Arial"/>
          <w:b/>
          <w:bCs/>
          <w:sz w:val="28"/>
          <w:szCs w:val="28"/>
        </w:rPr>
        <w:t xml:space="preserve">Smart-Industry-Lösungen </w:t>
      </w:r>
      <w:r w:rsidR="00176FF1">
        <w:rPr>
          <w:rFonts w:ascii="Arial" w:hAnsi="Arial" w:cs="Arial"/>
          <w:b/>
          <w:bCs/>
          <w:sz w:val="28"/>
          <w:szCs w:val="28"/>
        </w:rPr>
        <w:t>zur</w:t>
      </w:r>
      <w:r w:rsidR="00CC04BC">
        <w:rPr>
          <w:rFonts w:ascii="Arial" w:hAnsi="Arial" w:cs="Arial"/>
          <w:b/>
          <w:bCs/>
          <w:sz w:val="28"/>
          <w:szCs w:val="28"/>
        </w:rPr>
        <w:t xml:space="preserve"> berufliche</w:t>
      </w:r>
      <w:r w:rsidR="00176FF1">
        <w:rPr>
          <w:rFonts w:ascii="Arial" w:hAnsi="Arial" w:cs="Arial"/>
          <w:b/>
          <w:bCs/>
          <w:sz w:val="28"/>
          <w:szCs w:val="28"/>
        </w:rPr>
        <w:t>n</w:t>
      </w:r>
      <w:r w:rsidR="00CC04BC">
        <w:rPr>
          <w:rFonts w:ascii="Arial" w:hAnsi="Arial" w:cs="Arial"/>
          <w:b/>
          <w:bCs/>
          <w:sz w:val="28"/>
          <w:szCs w:val="28"/>
        </w:rPr>
        <w:t xml:space="preserve"> Aus- und Weiterbildung im Elektrolabor </w:t>
      </w:r>
    </w:p>
    <w:p w14:paraId="37F70C30" w14:textId="06D93A65" w:rsidR="0081542E" w:rsidRDefault="0081542E" w:rsidP="0081542E">
      <w:pPr>
        <w:spacing w:line="276" w:lineRule="auto"/>
        <w:jc w:val="center"/>
        <w:rPr>
          <w:rFonts w:ascii="Arial" w:hAnsi="Arial" w:cs="Arial"/>
          <w:b/>
          <w:bCs/>
          <w:sz w:val="24"/>
          <w:szCs w:val="24"/>
        </w:rPr>
      </w:pPr>
      <w:r>
        <w:rPr>
          <w:rFonts w:ascii="Arial" w:hAnsi="Arial" w:cs="Arial"/>
          <w:b/>
          <w:bCs/>
          <w:sz w:val="24"/>
          <w:szCs w:val="24"/>
        </w:rPr>
        <w:t>Software</w:t>
      </w:r>
      <w:r w:rsidR="00176FF1">
        <w:rPr>
          <w:rFonts w:ascii="Arial" w:hAnsi="Arial" w:cs="Arial"/>
          <w:b/>
          <w:bCs/>
          <w:sz w:val="24"/>
          <w:szCs w:val="24"/>
        </w:rPr>
        <w:t>neuheit</w:t>
      </w:r>
      <w:r>
        <w:rPr>
          <w:rFonts w:ascii="Arial" w:hAnsi="Arial" w:cs="Arial"/>
          <w:b/>
          <w:bCs/>
          <w:sz w:val="24"/>
          <w:szCs w:val="24"/>
        </w:rPr>
        <w:t xml:space="preserve"> elution two training und Arbeitsplatzlösung primus two </w:t>
      </w:r>
      <w:r w:rsidR="00CC04BC">
        <w:rPr>
          <w:rFonts w:ascii="Arial" w:hAnsi="Arial" w:cs="Arial"/>
          <w:b/>
          <w:bCs/>
          <w:sz w:val="24"/>
          <w:szCs w:val="24"/>
        </w:rPr>
        <w:t>im Fokus</w:t>
      </w:r>
      <w:r>
        <w:rPr>
          <w:rFonts w:ascii="Arial" w:hAnsi="Arial" w:cs="Arial"/>
          <w:b/>
          <w:bCs/>
          <w:sz w:val="24"/>
          <w:szCs w:val="24"/>
        </w:rPr>
        <w:t xml:space="preserve"> </w:t>
      </w:r>
    </w:p>
    <w:p w14:paraId="4A0A511E" w14:textId="77777777" w:rsidR="0081542E" w:rsidRDefault="0081542E" w:rsidP="00F4435A">
      <w:pPr>
        <w:pStyle w:val="Default"/>
        <w:spacing w:line="276" w:lineRule="auto"/>
        <w:rPr>
          <w:i/>
          <w:iCs/>
          <w:sz w:val="22"/>
          <w:szCs w:val="22"/>
          <w:highlight w:val="lightGray"/>
        </w:rPr>
      </w:pPr>
    </w:p>
    <w:p w14:paraId="1667EA5B" w14:textId="476A5E40" w:rsidR="008149C1" w:rsidRDefault="009D616B" w:rsidP="00F4435A">
      <w:pPr>
        <w:pStyle w:val="Default"/>
        <w:spacing w:line="276" w:lineRule="auto"/>
        <w:rPr>
          <w:i/>
          <w:iCs/>
          <w:sz w:val="22"/>
          <w:szCs w:val="22"/>
        </w:rPr>
      </w:pPr>
      <w:r>
        <w:rPr>
          <w:i/>
          <w:iCs/>
          <w:sz w:val="22"/>
          <w:szCs w:val="22"/>
        </w:rPr>
        <w:t xml:space="preserve">Auf der </w:t>
      </w:r>
      <w:r w:rsidR="004E4D85">
        <w:rPr>
          <w:i/>
          <w:iCs/>
          <w:sz w:val="22"/>
          <w:szCs w:val="22"/>
        </w:rPr>
        <w:t>d</w:t>
      </w:r>
      <w:r>
        <w:rPr>
          <w:i/>
          <w:iCs/>
          <w:sz w:val="22"/>
          <w:szCs w:val="22"/>
        </w:rPr>
        <w:t xml:space="preserve">idacta 2023 </w:t>
      </w:r>
      <w:r w:rsidR="00CC04BC" w:rsidRPr="00176FF1">
        <w:rPr>
          <w:i/>
          <w:iCs/>
          <w:sz w:val="22"/>
          <w:szCs w:val="22"/>
        </w:rPr>
        <w:t>(Halle 1, Stand 1D31)</w:t>
      </w:r>
      <w:r w:rsidR="00CC04BC">
        <w:rPr>
          <w:sz w:val="22"/>
          <w:szCs w:val="22"/>
        </w:rPr>
        <w:t xml:space="preserve"> </w:t>
      </w:r>
      <w:r>
        <w:rPr>
          <w:i/>
          <w:iCs/>
          <w:sz w:val="22"/>
          <w:szCs w:val="22"/>
        </w:rPr>
        <w:t xml:space="preserve">präsentiert ELABO </w:t>
      </w:r>
      <w:r w:rsidR="00CC04BC">
        <w:rPr>
          <w:i/>
          <w:iCs/>
          <w:sz w:val="22"/>
          <w:szCs w:val="22"/>
        </w:rPr>
        <w:t>Smart-Industry-Lösungen, die speziell für die Aus- und Weiterbildung im Elektrolabor entwickelt wurden.</w:t>
      </w:r>
      <w:r w:rsidR="008149C1">
        <w:rPr>
          <w:i/>
          <w:iCs/>
          <w:sz w:val="22"/>
          <w:szCs w:val="22"/>
        </w:rPr>
        <w:t xml:space="preserve"> </w:t>
      </w:r>
      <w:r w:rsidR="00CC04BC">
        <w:rPr>
          <w:i/>
          <w:iCs/>
          <w:sz w:val="22"/>
          <w:szCs w:val="22"/>
        </w:rPr>
        <w:t>Im Fokus des Messeauftritts stehen der multifunktionale Elektronikarbeitsplatz primus two und die Softwareneuheit</w:t>
      </w:r>
      <w:r w:rsidR="008149C1">
        <w:rPr>
          <w:i/>
          <w:iCs/>
          <w:sz w:val="22"/>
          <w:szCs w:val="22"/>
        </w:rPr>
        <w:t xml:space="preserve"> elution two training</w:t>
      </w:r>
      <w:r w:rsidR="00ED0E94">
        <w:rPr>
          <w:i/>
          <w:iCs/>
          <w:sz w:val="22"/>
          <w:szCs w:val="22"/>
        </w:rPr>
        <w:t xml:space="preserve"> </w:t>
      </w:r>
      <w:r w:rsidR="00ED0E94" w:rsidRPr="00ED0E94">
        <w:rPr>
          <w:i/>
          <w:iCs/>
          <w:sz w:val="22"/>
          <w:szCs w:val="22"/>
        </w:rPr>
        <w:t>zur zentralen Steuerung und Überwachung von Schülerarbeitsplätzen</w:t>
      </w:r>
      <w:r w:rsidR="00ED0E94">
        <w:rPr>
          <w:i/>
          <w:iCs/>
          <w:sz w:val="22"/>
          <w:szCs w:val="22"/>
        </w:rPr>
        <w:t>.</w:t>
      </w:r>
    </w:p>
    <w:p w14:paraId="030B7603" w14:textId="77777777" w:rsidR="009D616B" w:rsidRPr="009D616B" w:rsidRDefault="009D616B" w:rsidP="00F4435A">
      <w:pPr>
        <w:pStyle w:val="Default"/>
        <w:spacing w:line="276" w:lineRule="auto"/>
        <w:rPr>
          <w:i/>
          <w:iCs/>
          <w:sz w:val="22"/>
          <w:szCs w:val="22"/>
        </w:rPr>
      </w:pPr>
    </w:p>
    <w:p w14:paraId="1AD54009" w14:textId="22BEA0B6" w:rsidR="00636611" w:rsidRDefault="00F95A50" w:rsidP="00636611">
      <w:pPr>
        <w:pStyle w:val="Default"/>
        <w:spacing w:line="276" w:lineRule="auto"/>
        <w:rPr>
          <w:sz w:val="22"/>
          <w:szCs w:val="22"/>
        </w:rPr>
      </w:pPr>
      <w:r w:rsidRPr="00265B33">
        <w:rPr>
          <w:b/>
          <w:bCs/>
          <w:sz w:val="22"/>
          <w:szCs w:val="22"/>
        </w:rPr>
        <w:t xml:space="preserve">Crailsheim, </w:t>
      </w:r>
      <w:r w:rsidR="00C80906">
        <w:rPr>
          <w:b/>
          <w:bCs/>
          <w:sz w:val="22"/>
          <w:szCs w:val="22"/>
        </w:rPr>
        <w:t>03</w:t>
      </w:r>
      <w:r w:rsidRPr="00265B33">
        <w:rPr>
          <w:b/>
          <w:bCs/>
          <w:sz w:val="22"/>
          <w:szCs w:val="22"/>
        </w:rPr>
        <w:t xml:space="preserve">. </w:t>
      </w:r>
      <w:r w:rsidR="00C80906">
        <w:rPr>
          <w:b/>
          <w:bCs/>
          <w:sz w:val="22"/>
          <w:szCs w:val="22"/>
        </w:rPr>
        <w:t>Febru</w:t>
      </w:r>
      <w:r w:rsidR="00D9794D">
        <w:rPr>
          <w:b/>
          <w:bCs/>
          <w:sz w:val="22"/>
          <w:szCs w:val="22"/>
        </w:rPr>
        <w:t>ar</w:t>
      </w:r>
      <w:r w:rsidRPr="00265B33">
        <w:rPr>
          <w:b/>
          <w:bCs/>
          <w:sz w:val="22"/>
          <w:szCs w:val="22"/>
        </w:rPr>
        <w:t xml:space="preserve"> 202</w:t>
      </w:r>
      <w:r w:rsidR="00D9794D">
        <w:rPr>
          <w:b/>
          <w:bCs/>
          <w:sz w:val="22"/>
          <w:szCs w:val="22"/>
        </w:rPr>
        <w:t>3</w:t>
      </w:r>
      <w:r w:rsidRPr="00265B33">
        <w:rPr>
          <w:b/>
          <w:bCs/>
          <w:sz w:val="22"/>
          <w:szCs w:val="22"/>
        </w:rPr>
        <w:t xml:space="preserve"> –</w:t>
      </w:r>
      <w:r w:rsidR="00ED0E94">
        <w:rPr>
          <w:b/>
          <w:bCs/>
          <w:sz w:val="22"/>
          <w:szCs w:val="22"/>
        </w:rPr>
        <w:t xml:space="preserve"> </w:t>
      </w:r>
      <w:r w:rsidR="00636611">
        <w:rPr>
          <w:sz w:val="22"/>
          <w:szCs w:val="22"/>
        </w:rPr>
        <w:t xml:space="preserve">Die ELABO GmbH stellt auf der didacta (07. bis 11. März 2023, Halle 1, Stand 1D31) Smart-Industry-Lösungen für die berufliche Aus- und Weiterbildung im Elektrolabor vor. Schwerpunkte des Messeauftritts sind der multifunktionale Elektronikarbeitsplatz </w:t>
      </w:r>
      <w:proofErr w:type="spellStart"/>
      <w:r w:rsidR="00636611">
        <w:rPr>
          <w:sz w:val="22"/>
          <w:szCs w:val="22"/>
        </w:rPr>
        <w:t>primus</w:t>
      </w:r>
      <w:proofErr w:type="spellEnd"/>
      <w:r w:rsidR="00636611">
        <w:rPr>
          <w:sz w:val="22"/>
          <w:szCs w:val="22"/>
        </w:rPr>
        <w:t xml:space="preserve"> </w:t>
      </w:r>
      <w:proofErr w:type="spellStart"/>
      <w:r w:rsidR="00636611">
        <w:rPr>
          <w:sz w:val="22"/>
          <w:szCs w:val="22"/>
        </w:rPr>
        <w:t>two</w:t>
      </w:r>
      <w:proofErr w:type="spellEnd"/>
      <w:r w:rsidR="00636611">
        <w:rPr>
          <w:sz w:val="22"/>
          <w:szCs w:val="22"/>
        </w:rPr>
        <w:t xml:space="preserve"> sowie die Industrie 4.0 Software </w:t>
      </w:r>
      <w:proofErr w:type="spellStart"/>
      <w:r w:rsidR="00636611">
        <w:rPr>
          <w:sz w:val="22"/>
          <w:szCs w:val="22"/>
        </w:rPr>
        <w:t>elution</w:t>
      </w:r>
      <w:proofErr w:type="spellEnd"/>
      <w:r w:rsidR="00636611">
        <w:rPr>
          <w:sz w:val="22"/>
          <w:szCs w:val="22"/>
        </w:rPr>
        <w:t xml:space="preserve"> </w:t>
      </w:r>
      <w:proofErr w:type="spellStart"/>
      <w:r w:rsidR="00636611">
        <w:rPr>
          <w:sz w:val="22"/>
          <w:szCs w:val="22"/>
        </w:rPr>
        <w:t>two</w:t>
      </w:r>
      <w:proofErr w:type="spellEnd"/>
      <w:r w:rsidR="00636611">
        <w:rPr>
          <w:sz w:val="22"/>
          <w:szCs w:val="22"/>
        </w:rPr>
        <w:t xml:space="preserve"> </w:t>
      </w:r>
      <w:proofErr w:type="spellStart"/>
      <w:r w:rsidR="00636611">
        <w:rPr>
          <w:sz w:val="22"/>
          <w:szCs w:val="22"/>
        </w:rPr>
        <w:t>training</w:t>
      </w:r>
      <w:proofErr w:type="spellEnd"/>
      <w:r w:rsidR="00636611">
        <w:rPr>
          <w:sz w:val="22"/>
          <w:szCs w:val="22"/>
        </w:rPr>
        <w:t xml:space="preserve">. Der </w:t>
      </w:r>
      <w:proofErr w:type="spellStart"/>
      <w:r w:rsidR="00636611">
        <w:rPr>
          <w:sz w:val="22"/>
          <w:szCs w:val="22"/>
        </w:rPr>
        <w:t>primus</w:t>
      </w:r>
      <w:proofErr w:type="spellEnd"/>
      <w:r w:rsidR="00636611">
        <w:rPr>
          <w:sz w:val="22"/>
          <w:szCs w:val="22"/>
        </w:rPr>
        <w:t xml:space="preserve"> </w:t>
      </w:r>
      <w:proofErr w:type="spellStart"/>
      <w:r w:rsidR="00636611">
        <w:rPr>
          <w:sz w:val="22"/>
          <w:szCs w:val="22"/>
        </w:rPr>
        <w:t>two</w:t>
      </w:r>
      <w:proofErr w:type="spellEnd"/>
      <w:r w:rsidR="00636611">
        <w:rPr>
          <w:sz w:val="22"/>
          <w:szCs w:val="22"/>
        </w:rPr>
        <w:t xml:space="preserve"> </w:t>
      </w:r>
      <w:r w:rsidR="00636611" w:rsidRPr="00B220F8">
        <w:rPr>
          <w:sz w:val="22"/>
          <w:szCs w:val="22"/>
        </w:rPr>
        <w:t>besteht aus einer kompakten Mittelsäule (</w:t>
      </w:r>
      <w:proofErr w:type="spellStart"/>
      <w:r w:rsidR="00636611" w:rsidRPr="00B220F8">
        <w:rPr>
          <w:sz w:val="22"/>
          <w:szCs w:val="22"/>
        </w:rPr>
        <w:t>main</w:t>
      </w:r>
      <w:proofErr w:type="spellEnd"/>
      <w:r w:rsidR="00636611" w:rsidRPr="00B220F8">
        <w:rPr>
          <w:sz w:val="22"/>
          <w:szCs w:val="22"/>
        </w:rPr>
        <w:t xml:space="preserve"> </w:t>
      </w:r>
      <w:proofErr w:type="spellStart"/>
      <w:r w:rsidR="00636611" w:rsidRPr="00B220F8">
        <w:rPr>
          <w:sz w:val="22"/>
          <w:szCs w:val="22"/>
        </w:rPr>
        <w:t>base</w:t>
      </w:r>
      <w:proofErr w:type="spellEnd"/>
      <w:r w:rsidR="00636611" w:rsidRPr="00B220F8">
        <w:rPr>
          <w:sz w:val="22"/>
          <w:szCs w:val="22"/>
        </w:rPr>
        <w:t xml:space="preserve">) mit konfigurierbarem Display und zentraler Bedien- und Elektronikeinheit sowie bis zu vier höhenverstellbaren Fachböden. </w:t>
      </w:r>
      <w:r w:rsidR="00636611">
        <w:rPr>
          <w:sz w:val="22"/>
          <w:szCs w:val="22"/>
        </w:rPr>
        <w:t xml:space="preserve">Er deckt alle gängigen Anwendungen im Bereich Messen und Prüfen ab und ist am Messestand in verschiedenen Ausführungen zu sehen. </w:t>
      </w:r>
    </w:p>
    <w:p w14:paraId="3BD231CC" w14:textId="77777777" w:rsidR="00D6779D" w:rsidRDefault="00D6779D" w:rsidP="00DB5415">
      <w:pPr>
        <w:pStyle w:val="Default"/>
        <w:spacing w:line="276" w:lineRule="auto"/>
        <w:rPr>
          <w:sz w:val="22"/>
          <w:szCs w:val="22"/>
        </w:rPr>
      </w:pPr>
    </w:p>
    <w:p w14:paraId="640ECC59" w14:textId="2C5D2F0F" w:rsidR="00F71C0C" w:rsidRDefault="00D6779D" w:rsidP="00DB5415">
      <w:pPr>
        <w:pStyle w:val="Default"/>
        <w:spacing w:line="276" w:lineRule="auto"/>
        <w:rPr>
          <w:sz w:val="22"/>
          <w:szCs w:val="22"/>
        </w:rPr>
      </w:pPr>
      <w:r>
        <w:rPr>
          <w:sz w:val="22"/>
          <w:szCs w:val="22"/>
        </w:rPr>
        <w:t xml:space="preserve">Die Softwareneuheit elution two training ist eine Variante des digitalen Assistenzsystems ELABO elution two training, die speziell zur zentralen Steuerung und Überwachung von Schülerarbeitsplätzen entwickelt wurde. Sie unterstützt den Aufbau digitalisierter Produktionsprozesse in der manuellen Fertigung und ist unter anderem durch ihren webbasierten Ansatz plattformunabhängig einsetzbar. Sie basiert auf einer dynamischen SQL-Datenbank, mit deren Hilfe prozessrelevante Informationen wie Konstruktionspläne, Maschinen- und Anlagenkonfiguration oder produktbezogene Prüfparameter gehostet und in Echtzeit zur Verfügung gestellt werden. Ein hilfreiches Feature für Auszubildende ist insbesondere die Option zur Erstellung individueller Werkerführungen, die den Anwender entsprechend seines Kenntnisstandes schrittweise durch den Montageprozess </w:t>
      </w:r>
      <w:r w:rsidR="00D52C8B">
        <w:rPr>
          <w:sz w:val="22"/>
          <w:szCs w:val="22"/>
        </w:rPr>
        <w:t xml:space="preserve">leiten und so ein softwaregestütztes training on the job (Lernen am Arbeitsplatz) ermöglichen. Dadurch können Nutzer alle relevanten Fähigkeiten selbstständig erlernen und ihre Fehlerquote dabei entscheidend verringern. </w:t>
      </w:r>
    </w:p>
    <w:p w14:paraId="71A80030" w14:textId="77777777" w:rsidR="00012CEB" w:rsidRDefault="00012CEB" w:rsidP="00DB5415">
      <w:pPr>
        <w:pStyle w:val="Default"/>
        <w:spacing w:line="276" w:lineRule="auto"/>
        <w:rPr>
          <w:sz w:val="22"/>
          <w:szCs w:val="22"/>
        </w:rPr>
      </w:pPr>
    </w:p>
    <w:p w14:paraId="4B5AB928" w14:textId="7EED5680" w:rsidR="00586818" w:rsidRDefault="0040490B" w:rsidP="00BC1A84">
      <w:pPr>
        <w:pStyle w:val="Default"/>
        <w:spacing w:line="276" w:lineRule="auto"/>
        <w:rPr>
          <w:sz w:val="22"/>
          <w:szCs w:val="22"/>
        </w:rPr>
      </w:pPr>
      <w:r>
        <w:rPr>
          <w:sz w:val="22"/>
          <w:szCs w:val="22"/>
        </w:rPr>
        <w:t>Darüber hinaus unterstützt die Software die Einbindung</w:t>
      </w:r>
      <w:r w:rsidR="00D52C8B">
        <w:rPr>
          <w:sz w:val="22"/>
          <w:szCs w:val="22"/>
        </w:rPr>
        <w:t xml:space="preserve"> kompletter </w:t>
      </w:r>
      <w:r>
        <w:rPr>
          <w:sz w:val="22"/>
          <w:szCs w:val="22"/>
        </w:rPr>
        <w:t>Arbeitsplatzsysteme wie ELABO primus two.</w:t>
      </w:r>
      <w:r w:rsidR="00F71C0C">
        <w:rPr>
          <w:sz w:val="22"/>
          <w:szCs w:val="22"/>
        </w:rPr>
        <w:t xml:space="preserve"> </w:t>
      </w:r>
      <w:r w:rsidR="00D52C8B">
        <w:rPr>
          <w:sz w:val="22"/>
          <w:szCs w:val="22"/>
        </w:rPr>
        <w:t xml:space="preserve">Anwender können dadurch unter anderem die Arbeitsfläche ihres Systems individuell konfigurieren und eine automatische prozessabhängige Messgeräteparametrisierung realisieren. </w:t>
      </w:r>
      <w:r w:rsidR="007C538D">
        <w:rPr>
          <w:sz w:val="22"/>
          <w:szCs w:val="22"/>
        </w:rPr>
        <w:t xml:space="preserve">Zudem erlaubt </w:t>
      </w:r>
      <w:r w:rsidR="00726694">
        <w:rPr>
          <w:sz w:val="22"/>
          <w:szCs w:val="22"/>
        </w:rPr>
        <w:t xml:space="preserve">elution two training </w:t>
      </w:r>
      <w:r w:rsidR="007C538D">
        <w:rPr>
          <w:sz w:val="22"/>
          <w:szCs w:val="22"/>
        </w:rPr>
        <w:t xml:space="preserve">die Freigabe, Steuerung und Überwachung eingebundener </w:t>
      </w:r>
      <w:r w:rsidR="008478EC">
        <w:rPr>
          <w:sz w:val="22"/>
          <w:szCs w:val="22"/>
        </w:rPr>
        <w:t>Schülerarbeits</w:t>
      </w:r>
      <w:r w:rsidR="007C538D">
        <w:rPr>
          <w:sz w:val="22"/>
          <w:szCs w:val="22"/>
        </w:rPr>
        <w:t xml:space="preserve">plätze und vorhandener Gerätetechnik von einem zentralen Lehrer-PC aus. </w:t>
      </w:r>
      <w:r w:rsidR="00726694">
        <w:rPr>
          <w:sz w:val="22"/>
          <w:szCs w:val="22"/>
        </w:rPr>
        <w:t>So</w:t>
      </w:r>
      <w:r w:rsidR="007C538D" w:rsidRPr="007C538D">
        <w:rPr>
          <w:sz w:val="22"/>
          <w:szCs w:val="22"/>
        </w:rPr>
        <w:t xml:space="preserve"> lassen sich </w:t>
      </w:r>
      <w:r w:rsidR="00586818">
        <w:rPr>
          <w:sz w:val="22"/>
          <w:szCs w:val="22"/>
        </w:rPr>
        <w:t xml:space="preserve">beispielsweise </w:t>
      </w:r>
      <w:r w:rsidR="007C538D" w:rsidRPr="007C538D">
        <w:rPr>
          <w:sz w:val="22"/>
          <w:szCs w:val="22"/>
        </w:rPr>
        <w:t>mit nur wenigen Klicks ganze Messabläufe erstellen und die zur Durchführung notwendigen Geräte von vornherein in ihrer Ausgangsleistung begrenzen</w:t>
      </w:r>
      <w:r w:rsidR="007C538D">
        <w:rPr>
          <w:sz w:val="22"/>
          <w:szCs w:val="22"/>
        </w:rPr>
        <w:t xml:space="preserve">, um eine Vorschädigung empfindlicher </w:t>
      </w:r>
      <w:r w:rsidR="007C538D">
        <w:rPr>
          <w:sz w:val="22"/>
          <w:szCs w:val="22"/>
        </w:rPr>
        <w:lastRenderedPageBreak/>
        <w:t xml:space="preserve">Bauteile </w:t>
      </w:r>
      <w:r w:rsidR="007C538D" w:rsidRPr="007C538D">
        <w:rPr>
          <w:sz w:val="22"/>
          <w:szCs w:val="22"/>
        </w:rPr>
        <w:t xml:space="preserve">durch falsche Spannungen oder zu hohe Ströme </w:t>
      </w:r>
      <w:r w:rsidR="007C538D">
        <w:rPr>
          <w:sz w:val="22"/>
          <w:szCs w:val="22"/>
        </w:rPr>
        <w:t>auszuschließen.</w:t>
      </w:r>
      <w:r w:rsidR="00726694">
        <w:rPr>
          <w:sz w:val="22"/>
          <w:szCs w:val="22"/>
        </w:rPr>
        <w:t xml:space="preserve"> Messebesucher können sich das Funktionsprinzip der elution two</w:t>
      </w:r>
      <w:r w:rsidR="00586818">
        <w:rPr>
          <w:sz w:val="22"/>
          <w:szCs w:val="22"/>
        </w:rPr>
        <w:t xml:space="preserve"> training</w:t>
      </w:r>
      <w:r w:rsidR="00726694">
        <w:rPr>
          <w:sz w:val="22"/>
          <w:szCs w:val="22"/>
        </w:rPr>
        <w:t xml:space="preserve"> </w:t>
      </w:r>
      <w:r w:rsidR="00D212DB">
        <w:rPr>
          <w:sz w:val="22"/>
          <w:szCs w:val="22"/>
        </w:rPr>
        <w:t xml:space="preserve">am Stand </w:t>
      </w:r>
      <w:r w:rsidR="00726694">
        <w:rPr>
          <w:sz w:val="22"/>
          <w:szCs w:val="22"/>
        </w:rPr>
        <w:t xml:space="preserve">demonstrieren lassen: So werden unter anderem die Licht- und Gerätesteuerung sowie das Erstellen von Flows (Prüfplänen) und das Abarbeiten einzelner Prüfschritte exemplarisch vorgeführt. </w:t>
      </w:r>
    </w:p>
    <w:p w14:paraId="67A5D66B" w14:textId="77777777" w:rsidR="00D52C8B" w:rsidRDefault="00D52C8B" w:rsidP="00BC1A84">
      <w:pPr>
        <w:pStyle w:val="Default"/>
        <w:spacing w:line="276" w:lineRule="auto"/>
        <w:rPr>
          <w:sz w:val="22"/>
          <w:szCs w:val="22"/>
        </w:rPr>
      </w:pPr>
    </w:p>
    <w:p w14:paraId="3261D817" w14:textId="4504E3D9" w:rsidR="00012CEB" w:rsidRDefault="00F71C0C" w:rsidP="00BC1A84">
      <w:pPr>
        <w:pStyle w:val="Default"/>
        <w:spacing w:line="276" w:lineRule="auto"/>
        <w:rPr>
          <w:sz w:val="22"/>
          <w:szCs w:val="22"/>
        </w:rPr>
      </w:pPr>
      <w:r>
        <w:rPr>
          <w:sz w:val="22"/>
          <w:szCs w:val="22"/>
        </w:rPr>
        <w:t xml:space="preserve"> </w:t>
      </w:r>
    </w:p>
    <w:p w14:paraId="238C5790" w14:textId="0F00BB84" w:rsidR="00125AF8" w:rsidRPr="00BC1A84" w:rsidRDefault="00125AF8" w:rsidP="00BC1A84">
      <w:pPr>
        <w:pStyle w:val="Default"/>
        <w:spacing w:line="276" w:lineRule="auto"/>
        <w:rPr>
          <w:sz w:val="22"/>
          <w:szCs w:val="22"/>
        </w:rPr>
      </w:pPr>
      <w:r w:rsidRPr="00125AF8">
        <w:rPr>
          <w:sz w:val="20"/>
          <w:szCs w:val="20"/>
        </w:rPr>
        <w:t>Über ELABO:</w:t>
      </w:r>
    </w:p>
    <w:p w14:paraId="5A07F239" w14:textId="77777777" w:rsidR="00125AF8" w:rsidRPr="00125AF8" w:rsidRDefault="00125AF8" w:rsidP="00125AF8">
      <w:pPr>
        <w:rPr>
          <w:rFonts w:ascii="Arial" w:hAnsi="Arial" w:cs="Arial"/>
          <w:sz w:val="20"/>
          <w:szCs w:val="20"/>
        </w:rPr>
      </w:pPr>
      <w:r w:rsidRPr="00125AF8">
        <w:rPr>
          <w:rFonts w:ascii="Arial" w:hAnsi="Arial" w:cs="Arial"/>
          <w:sz w:val="20"/>
          <w:szCs w:val="20"/>
        </w:rPr>
        <w:t xml:space="preserve">Die 1972 gegründete ELABO GmbH mit Sitz im baden-württembergischen Crailsheim zählt zu den führenden deutschen Spezialisten für individuelle ergonomische Arbeitsplatzsysteme, mittelständische Smart-Industry-Lösungen sowie voll- und halbautomatisierte Montage-, Mess- und Prüftechnik. Das Unternehmen hat sich sowohl in der Industrie als auch in Bildungs- und Forschungseinrichtungen als kompetenter Ansprechpartner etabliert, nicht zuletzt auch für Fragen der Digitalisierung. </w:t>
      </w:r>
    </w:p>
    <w:p w14:paraId="7DE45669" w14:textId="1F04BB9E" w:rsidR="00125AF8" w:rsidRPr="00125AF8" w:rsidRDefault="00125AF8" w:rsidP="00125AF8">
      <w:pPr>
        <w:rPr>
          <w:rFonts w:ascii="Arial" w:hAnsi="Arial" w:cs="Arial"/>
          <w:sz w:val="20"/>
          <w:szCs w:val="20"/>
        </w:rPr>
      </w:pPr>
      <w:r w:rsidRPr="00125AF8">
        <w:rPr>
          <w:rFonts w:ascii="Arial" w:hAnsi="Arial" w:cs="Arial"/>
          <w:sz w:val="20"/>
          <w:szCs w:val="20"/>
        </w:rPr>
        <w:t xml:space="preserve">Gemeinsam mit dem Mutterkonzern bott GmbH &amp; Co KG, einem Spezialisten für Fahrzeug- und Betriebseinrichtungen sowie Arbeitsplatzsysteme, deckt ELABO mit seinem umfassenden Lösungsportfolio die gesamte Wertschöpfungskette mittelständischer Fertigungsbetriebe ab: von der Produktentwicklung über die Montage und Logistik bis hin zu Service und Ausbildung. Verbunden werden die einzelnen Betriebsbereiche durch die firmeneigenen Softwarelösungen elution und elution two. Sie unterstützen den Aufbau digitalisierter Produktionsprozesse und ermöglichen die Steuerung von Arbeitsprozessen, die Einbindung von Arbeitsplatzsystemen sowie Mess- und Prüfgeräten und darüber hinaus auch eine kontinuierliche Qualitätskontrolle. </w:t>
      </w:r>
    </w:p>
    <w:p w14:paraId="3BD3F4F4" w14:textId="77777777" w:rsidR="00125AF8" w:rsidRDefault="00125AF8" w:rsidP="00125AF8">
      <w:pPr>
        <w:tabs>
          <w:tab w:val="left" w:pos="938"/>
        </w:tabs>
        <w:spacing w:after="0" w:line="240" w:lineRule="auto"/>
        <w:jc w:val="both"/>
        <w:rPr>
          <w:rFonts w:ascii="Arial" w:hAnsi="Arial" w:cs="Arial"/>
          <w:sz w:val="18"/>
          <w:szCs w:val="18"/>
        </w:rPr>
      </w:pPr>
    </w:p>
    <w:p w14:paraId="4D690364" w14:textId="77777777" w:rsidR="00125AF8" w:rsidRDefault="00125AF8" w:rsidP="00125AF8">
      <w:pPr>
        <w:tabs>
          <w:tab w:val="left" w:pos="938"/>
        </w:tabs>
        <w:spacing w:after="0" w:line="240" w:lineRule="auto"/>
        <w:jc w:val="both"/>
        <w:rPr>
          <w:rFonts w:ascii="Arial" w:hAnsi="Arial" w:cs="Arial"/>
          <w:sz w:val="18"/>
          <w:szCs w:val="18"/>
        </w:rPr>
      </w:pPr>
    </w:p>
    <w:p w14:paraId="50B3E97F" w14:textId="77777777" w:rsidR="00125AF8" w:rsidRDefault="00125AF8" w:rsidP="00125AF8">
      <w:pPr>
        <w:tabs>
          <w:tab w:val="left" w:pos="938"/>
        </w:tabs>
        <w:spacing w:after="0" w:line="240" w:lineRule="auto"/>
        <w:jc w:val="both"/>
        <w:rPr>
          <w:rFonts w:ascii="Arial" w:hAnsi="Arial" w:cs="Arial"/>
          <w:sz w:val="18"/>
          <w:szCs w:val="18"/>
        </w:rPr>
      </w:pPr>
    </w:p>
    <w:p w14:paraId="211182A2" w14:textId="77777777" w:rsidR="00125AF8" w:rsidRPr="00714394" w:rsidRDefault="00125AF8" w:rsidP="00125AF8">
      <w:pPr>
        <w:spacing w:after="0" w:line="240" w:lineRule="auto"/>
        <w:jc w:val="both"/>
        <w:rPr>
          <w:rFonts w:ascii="Arial" w:hAnsi="Arial" w:cs="Arial"/>
          <w:b/>
          <w:sz w:val="16"/>
          <w:szCs w:val="16"/>
        </w:rPr>
      </w:pPr>
      <w:r w:rsidRPr="00714394">
        <w:rPr>
          <w:rFonts w:ascii="Arial" w:hAnsi="Arial" w:cs="Arial"/>
          <w:b/>
          <w:sz w:val="16"/>
          <w:szCs w:val="16"/>
        </w:rPr>
        <w:t>Pressekontakt ELABO GmbH:</w:t>
      </w:r>
    </w:p>
    <w:p w14:paraId="37CD3DFE" w14:textId="77777777" w:rsidR="00125AF8" w:rsidRPr="00714394" w:rsidRDefault="00125AF8" w:rsidP="00125AF8">
      <w:pPr>
        <w:spacing w:after="0" w:line="240" w:lineRule="auto"/>
        <w:jc w:val="both"/>
        <w:rPr>
          <w:rFonts w:ascii="Arial" w:hAnsi="Arial" w:cs="Arial"/>
          <w:sz w:val="16"/>
          <w:szCs w:val="16"/>
        </w:rPr>
      </w:pPr>
      <w:r w:rsidRPr="00714394">
        <w:rPr>
          <w:rFonts w:ascii="Arial" w:hAnsi="Arial" w:cs="Arial"/>
          <w:sz w:val="16"/>
          <w:szCs w:val="16"/>
        </w:rPr>
        <w:t>ELABO GmbH</w:t>
      </w:r>
    </w:p>
    <w:p w14:paraId="57D01B81" w14:textId="77777777" w:rsidR="00125AF8" w:rsidRPr="00714394" w:rsidRDefault="00125AF8" w:rsidP="00125AF8">
      <w:pPr>
        <w:spacing w:after="0" w:line="240" w:lineRule="auto"/>
        <w:jc w:val="both"/>
        <w:rPr>
          <w:rFonts w:ascii="Arial" w:hAnsi="Arial" w:cs="Arial"/>
          <w:sz w:val="16"/>
          <w:szCs w:val="16"/>
        </w:rPr>
      </w:pPr>
      <w:r w:rsidRPr="00714394">
        <w:rPr>
          <w:rFonts w:ascii="Arial" w:hAnsi="Arial" w:cs="Arial"/>
          <w:sz w:val="16"/>
          <w:szCs w:val="16"/>
        </w:rPr>
        <w:t>Sven Feigl</w:t>
      </w:r>
    </w:p>
    <w:p w14:paraId="65BC02B8" w14:textId="77777777" w:rsidR="00125AF8" w:rsidRPr="00714394" w:rsidRDefault="00125AF8" w:rsidP="00125AF8">
      <w:pPr>
        <w:spacing w:after="0" w:line="240" w:lineRule="auto"/>
        <w:jc w:val="both"/>
        <w:rPr>
          <w:rFonts w:ascii="Arial" w:hAnsi="Arial" w:cs="Arial"/>
          <w:sz w:val="16"/>
          <w:szCs w:val="16"/>
        </w:rPr>
      </w:pPr>
      <w:proofErr w:type="spellStart"/>
      <w:r w:rsidRPr="00714394">
        <w:rPr>
          <w:rFonts w:ascii="Arial" w:hAnsi="Arial" w:cs="Arial"/>
          <w:sz w:val="16"/>
          <w:szCs w:val="16"/>
        </w:rPr>
        <w:t>Roßfelder</w:t>
      </w:r>
      <w:proofErr w:type="spellEnd"/>
      <w:r w:rsidRPr="00714394">
        <w:rPr>
          <w:rFonts w:ascii="Arial" w:hAnsi="Arial" w:cs="Arial"/>
          <w:sz w:val="16"/>
          <w:szCs w:val="16"/>
        </w:rPr>
        <w:t xml:space="preserve"> Straße 56</w:t>
      </w:r>
    </w:p>
    <w:p w14:paraId="78C14B65" w14:textId="77777777" w:rsidR="00125AF8" w:rsidRPr="00714394" w:rsidRDefault="00125AF8" w:rsidP="00125AF8">
      <w:pPr>
        <w:spacing w:after="0" w:line="240" w:lineRule="auto"/>
        <w:jc w:val="both"/>
        <w:rPr>
          <w:rFonts w:ascii="Arial" w:hAnsi="Arial" w:cs="Arial"/>
          <w:sz w:val="16"/>
          <w:szCs w:val="16"/>
        </w:rPr>
      </w:pPr>
      <w:r w:rsidRPr="00714394">
        <w:rPr>
          <w:rFonts w:ascii="Arial" w:hAnsi="Arial" w:cs="Arial"/>
          <w:sz w:val="16"/>
          <w:szCs w:val="16"/>
        </w:rPr>
        <w:t>74564 Crailsheim</w:t>
      </w:r>
    </w:p>
    <w:p w14:paraId="2A7659E1" w14:textId="77777777" w:rsidR="00125AF8" w:rsidRPr="00714394" w:rsidRDefault="00125AF8" w:rsidP="00125AF8">
      <w:pPr>
        <w:spacing w:after="0" w:line="240" w:lineRule="auto"/>
        <w:jc w:val="both"/>
        <w:rPr>
          <w:rFonts w:ascii="Arial" w:hAnsi="Arial" w:cs="Arial"/>
          <w:sz w:val="16"/>
          <w:szCs w:val="16"/>
        </w:rPr>
      </w:pPr>
      <w:r w:rsidRPr="00714394">
        <w:rPr>
          <w:rFonts w:ascii="Arial" w:hAnsi="Arial" w:cs="Arial"/>
          <w:sz w:val="16"/>
          <w:szCs w:val="16"/>
        </w:rPr>
        <w:t>Telefon: +49 7951 307-0</w:t>
      </w:r>
    </w:p>
    <w:p w14:paraId="1962CDB4" w14:textId="77777777" w:rsidR="00125AF8" w:rsidRPr="00714394" w:rsidRDefault="00125AF8" w:rsidP="00125AF8">
      <w:pPr>
        <w:spacing w:after="0" w:line="240" w:lineRule="auto"/>
        <w:jc w:val="both"/>
        <w:rPr>
          <w:rFonts w:ascii="Arial" w:hAnsi="Arial" w:cs="Arial"/>
          <w:sz w:val="16"/>
          <w:szCs w:val="16"/>
        </w:rPr>
      </w:pPr>
      <w:r w:rsidRPr="00714394">
        <w:rPr>
          <w:rFonts w:ascii="Arial" w:hAnsi="Arial" w:cs="Arial"/>
          <w:sz w:val="16"/>
          <w:szCs w:val="16"/>
        </w:rPr>
        <w:t>Telefax: +49 7951 307-66</w:t>
      </w:r>
    </w:p>
    <w:p w14:paraId="7E7A385F" w14:textId="77777777" w:rsidR="00125AF8" w:rsidRPr="00714394" w:rsidRDefault="00125AF8" w:rsidP="00125AF8">
      <w:pPr>
        <w:spacing w:after="0" w:line="240" w:lineRule="auto"/>
        <w:jc w:val="both"/>
        <w:rPr>
          <w:rFonts w:ascii="Arial" w:hAnsi="Arial" w:cs="Arial"/>
          <w:sz w:val="16"/>
          <w:szCs w:val="16"/>
          <w:lang w:val="pt-BR"/>
        </w:rPr>
      </w:pPr>
      <w:r w:rsidRPr="00714394">
        <w:rPr>
          <w:rFonts w:ascii="Arial" w:hAnsi="Arial" w:cs="Arial"/>
          <w:sz w:val="16"/>
          <w:szCs w:val="16"/>
          <w:lang w:val="pt-BR"/>
        </w:rPr>
        <w:t xml:space="preserve">E-Mail: </w:t>
      </w:r>
      <w:r w:rsidRPr="00714394">
        <w:rPr>
          <w:rFonts w:ascii="Arial" w:hAnsi="Arial" w:cs="Arial"/>
          <w:sz w:val="16"/>
          <w:szCs w:val="16"/>
        </w:rPr>
        <w:t>info@elabo.de</w:t>
      </w:r>
    </w:p>
    <w:p w14:paraId="31D18761" w14:textId="77777777" w:rsidR="00125AF8" w:rsidRPr="008144A8" w:rsidRDefault="00C80906" w:rsidP="00125AF8">
      <w:pPr>
        <w:tabs>
          <w:tab w:val="left" w:pos="938"/>
        </w:tabs>
        <w:spacing w:after="0" w:line="240" w:lineRule="auto"/>
        <w:jc w:val="both"/>
        <w:rPr>
          <w:rFonts w:ascii="Arial" w:hAnsi="Arial" w:cs="Arial"/>
          <w:color w:val="0000FF"/>
          <w:sz w:val="16"/>
          <w:szCs w:val="16"/>
          <w:u w:val="single"/>
        </w:rPr>
      </w:pPr>
      <w:hyperlink r:id="rId8" w:history="1">
        <w:r w:rsidR="00125AF8" w:rsidRPr="00FE51B0">
          <w:rPr>
            <w:rStyle w:val="Hyperlink"/>
            <w:rFonts w:ascii="Arial" w:hAnsi="Arial" w:cs="Arial"/>
            <w:sz w:val="16"/>
            <w:szCs w:val="16"/>
            <w:lang w:val="pt-BR"/>
          </w:rPr>
          <w:t>www.elabo.de</w:t>
        </w:r>
      </w:hyperlink>
    </w:p>
    <w:p w14:paraId="4E43593F" w14:textId="77777777" w:rsidR="0017725A" w:rsidRDefault="0017725A"/>
    <w:sectPr w:rsidR="0017725A">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7491E" w14:textId="77777777" w:rsidR="008F5911" w:rsidRDefault="008F5911">
      <w:pPr>
        <w:spacing w:after="0" w:line="240" w:lineRule="auto"/>
      </w:pPr>
      <w:r>
        <w:separator/>
      </w:r>
    </w:p>
  </w:endnote>
  <w:endnote w:type="continuationSeparator" w:id="0">
    <w:p w14:paraId="36661D71" w14:textId="77777777" w:rsidR="008F5911" w:rsidRDefault="008F5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01354" w14:textId="77777777" w:rsidR="008F5911" w:rsidRDefault="008F5911">
      <w:pPr>
        <w:spacing w:after="0" w:line="240" w:lineRule="auto"/>
      </w:pPr>
      <w:r>
        <w:separator/>
      </w:r>
    </w:p>
  </w:footnote>
  <w:footnote w:type="continuationSeparator" w:id="0">
    <w:p w14:paraId="69DD3814" w14:textId="77777777" w:rsidR="008F5911" w:rsidRDefault="008F5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23C9F" w14:textId="77777777" w:rsidR="005D1AB6" w:rsidRDefault="00125AF8" w:rsidP="00660CF6">
    <w:pPr>
      <w:pStyle w:val="Kopfzeile"/>
      <w:tabs>
        <w:tab w:val="left" w:pos="2870"/>
      </w:tabs>
      <w:jc w:val="center"/>
      <w:rPr>
        <w:noProof/>
      </w:rPr>
    </w:pPr>
    <w:r>
      <w:rPr>
        <w:noProof/>
      </w:rPr>
      <w:tab/>
    </w:r>
    <w:r>
      <w:rPr>
        <w:noProof/>
      </w:rPr>
      <w:tab/>
    </w:r>
    <w:r>
      <w:rPr>
        <w:noProof/>
      </w:rPr>
      <w:tab/>
    </w:r>
    <w:r>
      <w:rPr>
        <w:noProof/>
        <w:lang w:eastAsia="de-DE"/>
      </w:rPr>
      <w:drawing>
        <wp:inline distT="0" distB="0" distL="0" distR="0" wp14:anchorId="211AF3A3" wp14:editId="22017302">
          <wp:extent cx="1019175" cy="10477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47750"/>
                  </a:xfrm>
                  <a:prstGeom prst="rect">
                    <a:avLst/>
                  </a:prstGeom>
                  <a:noFill/>
                  <a:ln>
                    <a:noFill/>
                  </a:ln>
                </pic:spPr>
              </pic:pic>
            </a:graphicData>
          </a:graphic>
        </wp:inline>
      </w:drawing>
    </w:r>
  </w:p>
  <w:p w14:paraId="46AC5E07" w14:textId="77777777" w:rsidR="0025142F" w:rsidRDefault="00C80906" w:rsidP="00660CF6">
    <w:pPr>
      <w:pStyle w:val="Kopfzeile"/>
      <w:tabs>
        <w:tab w:val="left" w:pos="2870"/>
      </w:tabs>
      <w:jc w:val="center"/>
      <w:rPr>
        <w:noProof/>
      </w:rPr>
    </w:pPr>
  </w:p>
  <w:p w14:paraId="5DA00A35" w14:textId="77777777" w:rsidR="005D1AB6" w:rsidRDefault="00C8090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DD31FD"/>
    <w:multiLevelType w:val="hybridMultilevel"/>
    <w:tmpl w:val="C0C6DD02"/>
    <w:lvl w:ilvl="0" w:tplc="F698AC18">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81362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AF8"/>
    <w:rsid w:val="00012CEB"/>
    <w:rsid w:val="00013228"/>
    <w:rsid w:val="000145A2"/>
    <w:rsid w:val="0003086D"/>
    <w:rsid w:val="00070B92"/>
    <w:rsid w:val="00076118"/>
    <w:rsid w:val="0009495C"/>
    <w:rsid w:val="000B4B15"/>
    <w:rsid w:val="000C0BD6"/>
    <w:rsid w:val="000E2FFC"/>
    <w:rsid w:val="00101D79"/>
    <w:rsid w:val="00123D95"/>
    <w:rsid w:val="00125AF8"/>
    <w:rsid w:val="00176FF1"/>
    <w:rsid w:val="0017725A"/>
    <w:rsid w:val="001852AA"/>
    <w:rsid w:val="00190DE0"/>
    <w:rsid w:val="001935B8"/>
    <w:rsid w:val="001D1E30"/>
    <w:rsid w:val="001D2872"/>
    <w:rsid w:val="001D3444"/>
    <w:rsid w:val="001F4891"/>
    <w:rsid w:val="00204FB8"/>
    <w:rsid w:val="002153AF"/>
    <w:rsid w:val="002158F6"/>
    <w:rsid w:val="0023065A"/>
    <w:rsid w:val="00265B33"/>
    <w:rsid w:val="002900A3"/>
    <w:rsid w:val="002A5CAE"/>
    <w:rsid w:val="002B45BF"/>
    <w:rsid w:val="002B63F8"/>
    <w:rsid w:val="002D00F4"/>
    <w:rsid w:val="002F5A21"/>
    <w:rsid w:val="00322B9B"/>
    <w:rsid w:val="00327B4D"/>
    <w:rsid w:val="0033158B"/>
    <w:rsid w:val="00366BF4"/>
    <w:rsid w:val="00375C20"/>
    <w:rsid w:val="003C1135"/>
    <w:rsid w:val="0040490B"/>
    <w:rsid w:val="004100BC"/>
    <w:rsid w:val="00450EA5"/>
    <w:rsid w:val="00464BA9"/>
    <w:rsid w:val="004701B9"/>
    <w:rsid w:val="004E4D85"/>
    <w:rsid w:val="0050124B"/>
    <w:rsid w:val="00511C21"/>
    <w:rsid w:val="00524A68"/>
    <w:rsid w:val="00526C85"/>
    <w:rsid w:val="00540ADA"/>
    <w:rsid w:val="00557F3F"/>
    <w:rsid w:val="0056788F"/>
    <w:rsid w:val="0057644F"/>
    <w:rsid w:val="00586818"/>
    <w:rsid w:val="00586918"/>
    <w:rsid w:val="005A1AA1"/>
    <w:rsid w:val="005A2691"/>
    <w:rsid w:val="005B7536"/>
    <w:rsid w:val="005C7A0A"/>
    <w:rsid w:val="00603224"/>
    <w:rsid w:val="00636611"/>
    <w:rsid w:val="00641952"/>
    <w:rsid w:val="00655575"/>
    <w:rsid w:val="00666647"/>
    <w:rsid w:val="00694E61"/>
    <w:rsid w:val="006C5FA9"/>
    <w:rsid w:val="006E7B6B"/>
    <w:rsid w:val="006F14CB"/>
    <w:rsid w:val="00723708"/>
    <w:rsid w:val="00726694"/>
    <w:rsid w:val="00730513"/>
    <w:rsid w:val="007664B0"/>
    <w:rsid w:val="00771B0F"/>
    <w:rsid w:val="007C538D"/>
    <w:rsid w:val="007E7189"/>
    <w:rsid w:val="007F56DA"/>
    <w:rsid w:val="00810623"/>
    <w:rsid w:val="008149C1"/>
    <w:rsid w:val="0081542E"/>
    <w:rsid w:val="00826247"/>
    <w:rsid w:val="008478EC"/>
    <w:rsid w:val="0087221D"/>
    <w:rsid w:val="0088016B"/>
    <w:rsid w:val="008A5195"/>
    <w:rsid w:val="008B02CD"/>
    <w:rsid w:val="008B0EC0"/>
    <w:rsid w:val="008B76E3"/>
    <w:rsid w:val="008C3693"/>
    <w:rsid w:val="008D32D5"/>
    <w:rsid w:val="008F5911"/>
    <w:rsid w:val="009225C1"/>
    <w:rsid w:val="00975879"/>
    <w:rsid w:val="00991FB7"/>
    <w:rsid w:val="009A744D"/>
    <w:rsid w:val="009D616B"/>
    <w:rsid w:val="009E63F3"/>
    <w:rsid w:val="009F4D4A"/>
    <w:rsid w:val="009F5AEC"/>
    <w:rsid w:val="00A0219E"/>
    <w:rsid w:val="00A07646"/>
    <w:rsid w:val="00A07C3D"/>
    <w:rsid w:val="00A11FAD"/>
    <w:rsid w:val="00A205B1"/>
    <w:rsid w:val="00A267A9"/>
    <w:rsid w:val="00A64705"/>
    <w:rsid w:val="00A66DB3"/>
    <w:rsid w:val="00A70099"/>
    <w:rsid w:val="00AE47EA"/>
    <w:rsid w:val="00B050DD"/>
    <w:rsid w:val="00B7392B"/>
    <w:rsid w:val="00BC1A84"/>
    <w:rsid w:val="00C80906"/>
    <w:rsid w:val="00C81B63"/>
    <w:rsid w:val="00CA4CC6"/>
    <w:rsid w:val="00CC04BC"/>
    <w:rsid w:val="00CC3482"/>
    <w:rsid w:val="00D060D0"/>
    <w:rsid w:val="00D138A1"/>
    <w:rsid w:val="00D212DB"/>
    <w:rsid w:val="00D32565"/>
    <w:rsid w:val="00D5077A"/>
    <w:rsid w:val="00D52C8B"/>
    <w:rsid w:val="00D6779D"/>
    <w:rsid w:val="00D77A4D"/>
    <w:rsid w:val="00D902E8"/>
    <w:rsid w:val="00D9794D"/>
    <w:rsid w:val="00DB3C76"/>
    <w:rsid w:val="00DB5415"/>
    <w:rsid w:val="00DD3A85"/>
    <w:rsid w:val="00DF3DAB"/>
    <w:rsid w:val="00E03B86"/>
    <w:rsid w:val="00E17973"/>
    <w:rsid w:val="00E21428"/>
    <w:rsid w:val="00E502E9"/>
    <w:rsid w:val="00E713A3"/>
    <w:rsid w:val="00EB352C"/>
    <w:rsid w:val="00EC0CE4"/>
    <w:rsid w:val="00ED0E94"/>
    <w:rsid w:val="00F1084A"/>
    <w:rsid w:val="00F4435A"/>
    <w:rsid w:val="00F61A97"/>
    <w:rsid w:val="00F71C0C"/>
    <w:rsid w:val="00F735A5"/>
    <w:rsid w:val="00F81B7F"/>
    <w:rsid w:val="00F95A50"/>
    <w:rsid w:val="00FC6AEC"/>
    <w:rsid w:val="00FC70EF"/>
    <w:rsid w:val="00FE4977"/>
    <w:rsid w:val="00FF25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41956"/>
  <w15:chartTrackingRefBased/>
  <w15:docId w15:val="{686521D6-A035-467E-A87B-B58965E4F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25AF8"/>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125AF8"/>
    <w:rPr>
      <w:color w:val="0000FF"/>
      <w:u w:val="single"/>
    </w:rPr>
  </w:style>
  <w:style w:type="paragraph" w:styleId="Kopfzeile">
    <w:name w:val="header"/>
    <w:basedOn w:val="Standard"/>
    <w:link w:val="KopfzeileZchn"/>
    <w:uiPriority w:val="99"/>
    <w:unhideWhenUsed/>
    <w:rsid w:val="00125A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25AF8"/>
    <w:rPr>
      <w:rFonts w:ascii="Calibri" w:eastAsia="Calibri" w:hAnsi="Calibri" w:cs="Times New Roman"/>
    </w:rPr>
  </w:style>
  <w:style w:type="character" w:styleId="Kommentarzeichen">
    <w:name w:val="annotation reference"/>
    <w:basedOn w:val="Absatz-Standardschriftart"/>
    <w:uiPriority w:val="99"/>
    <w:semiHidden/>
    <w:unhideWhenUsed/>
    <w:rsid w:val="0057644F"/>
    <w:rPr>
      <w:sz w:val="16"/>
      <w:szCs w:val="16"/>
    </w:rPr>
  </w:style>
  <w:style w:type="paragraph" w:styleId="Kommentartext">
    <w:name w:val="annotation text"/>
    <w:basedOn w:val="Standard"/>
    <w:link w:val="KommentartextZchn"/>
    <w:uiPriority w:val="99"/>
    <w:semiHidden/>
    <w:unhideWhenUsed/>
    <w:rsid w:val="0057644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7644F"/>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57644F"/>
    <w:rPr>
      <w:b/>
      <w:bCs/>
    </w:rPr>
  </w:style>
  <w:style w:type="character" w:customStyle="1" w:styleId="KommentarthemaZchn">
    <w:name w:val="Kommentarthema Zchn"/>
    <w:basedOn w:val="KommentartextZchn"/>
    <w:link w:val="Kommentarthema"/>
    <w:uiPriority w:val="99"/>
    <w:semiHidden/>
    <w:rsid w:val="0057644F"/>
    <w:rPr>
      <w:rFonts w:ascii="Calibri" w:eastAsia="Calibri" w:hAnsi="Calibri" w:cs="Times New Roman"/>
      <w:b/>
      <w:bCs/>
      <w:sz w:val="20"/>
      <w:szCs w:val="20"/>
    </w:rPr>
  </w:style>
  <w:style w:type="paragraph" w:customStyle="1" w:styleId="Default">
    <w:name w:val="Default"/>
    <w:rsid w:val="00526C85"/>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204F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04FB8"/>
    <w:rPr>
      <w:rFonts w:ascii="Segoe UI" w:eastAsia="Calibri" w:hAnsi="Segoe UI" w:cs="Segoe UI"/>
      <w:sz w:val="18"/>
      <w:szCs w:val="18"/>
    </w:rPr>
  </w:style>
  <w:style w:type="paragraph" w:styleId="berarbeitung">
    <w:name w:val="Revision"/>
    <w:hidden/>
    <w:uiPriority w:val="99"/>
    <w:semiHidden/>
    <w:rsid w:val="00A6470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abo.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03632-0CBA-4B02-9230-076B908A6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4079</Characters>
  <Application>Microsoft Office Word</Application>
  <DocSecurity>0</DocSecurity>
  <Lines>65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Sauer</dc:creator>
  <cp:keywords/>
  <dc:description/>
  <cp:lastModifiedBy>Julia Klingauf</cp:lastModifiedBy>
  <cp:revision>7</cp:revision>
  <dcterms:created xsi:type="dcterms:W3CDTF">2023-01-20T10:59:00Z</dcterms:created>
  <dcterms:modified xsi:type="dcterms:W3CDTF">2023-02-03T11:01:00Z</dcterms:modified>
</cp:coreProperties>
</file>