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FE63E" w14:textId="77777777" w:rsidR="003E3B86" w:rsidRDefault="00485148">
      <w:pPr>
        <w:jc w:val="center"/>
        <w:rPr>
          <w:rFonts w:ascii="Arial" w:hAnsi="Arial" w:cs="Arial"/>
          <w:b/>
          <w:color w:val="000000"/>
          <w:sz w:val="40"/>
          <w:szCs w:val="40"/>
        </w:rPr>
      </w:pPr>
      <w:r>
        <w:rPr>
          <w:rFonts w:ascii="Arial" w:hAnsi="Arial" w:cs="Arial"/>
          <w:b/>
          <w:color w:val="000000"/>
          <w:sz w:val="40"/>
          <w:szCs w:val="40"/>
        </w:rPr>
        <w:t>Pressemitteilung</w:t>
      </w:r>
    </w:p>
    <w:p w14:paraId="5BD31C99" w14:textId="014AD512" w:rsidR="003E3B86" w:rsidRDefault="003E3B86">
      <w:pPr>
        <w:rPr>
          <w:rFonts w:ascii="Arial" w:hAnsi="Arial" w:cs="Arial"/>
          <w:b/>
          <w:color w:val="000000"/>
          <w:sz w:val="27"/>
          <w:szCs w:val="27"/>
        </w:rPr>
      </w:pPr>
    </w:p>
    <w:p w14:paraId="2EDCB1A9" w14:textId="77777777" w:rsidR="008C36FC" w:rsidRPr="00E31526" w:rsidRDefault="008C36FC">
      <w:pPr>
        <w:rPr>
          <w:rFonts w:ascii="Arial" w:hAnsi="Arial" w:cs="Arial"/>
          <w:b/>
          <w:color w:val="FF0000"/>
          <w:sz w:val="27"/>
          <w:szCs w:val="27"/>
          <w:u w:val="single"/>
        </w:rPr>
      </w:pPr>
    </w:p>
    <w:p w14:paraId="4CFD1271" w14:textId="75AE3508" w:rsidR="003E3B86" w:rsidRPr="00033187" w:rsidRDefault="00033187" w:rsidP="006D4328">
      <w:pPr>
        <w:jc w:val="center"/>
        <w:rPr>
          <w:rFonts w:ascii="Arial" w:hAnsi="Arial" w:cs="Arial"/>
          <w:b/>
          <w:sz w:val="28"/>
          <w:szCs w:val="28"/>
        </w:rPr>
      </w:pPr>
      <w:r>
        <w:rPr>
          <w:rFonts w:ascii="Arial" w:hAnsi="Arial" w:cs="Arial"/>
          <w:b/>
          <w:sz w:val="28"/>
          <w:szCs w:val="28"/>
        </w:rPr>
        <w:t>Brems</w:t>
      </w:r>
      <w:r w:rsidR="006D4328" w:rsidRPr="00033187">
        <w:rPr>
          <w:rFonts w:ascii="Arial" w:hAnsi="Arial" w:cs="Arial"/>
          <w:b/>
          <w:sz w:val="28"/>
          <w:szCs w:val="28"/>
        </w:rPr>
        <w:t xml:space="preserve">staubreduktion </w:t>
      </w:r>
      <w:r>
        <w:rPr>
          <w:rFonts w:ascii="Arial" w:hAnsi="Arial" w:cs="Arial"/>
          <w:b/>
          <w:sz w:val="28"/>
          <w:szCs w:val="28"/>
        </w:rPr>
        <w:t>gemäß</w:t>
      </w:r>
      <w:r w:rsidRPr="00033187">
        <w:rPr>
          <w:rFonts w:ascii="Arial" w:hAnsi="Arial" w:cs="Arial"/>
          <w:b/>
          <w:sz w:val="28"/>
          <w:szCs w:val="28"/>
        </w:rPr>
        <w:t xml:space="preserve"> </w:t>
      </w:r>
      <w:r w:rsidR="006D4328" w:rsidRPr="00033187">
        <w:rPr>
          <w:rFonts w:ascii="Arial" w:hAnsi="Arial" w:cs="Arial"/>
          <w:b/>
          <w:sz w:val="28"/>
          <w:szCs w:val="28"/>
        </w:rPr>
        <w:t>Euro 7</w:t>
      </w:r>
      <w:r w:rsidR="00680501" w:rsidRPr="00033187">
        <w:rPr>
          <w:rFonts w:ascii="Arial" w:hAnsi="Arial" w:cs="Arial"/>
          <w:b/>
          <w:sz w:val="28"/>
          <w:szCs w:val="28"/>
        </w:rPr>
        <w:t>:</w:t>
      </w:r>
      <w:r w:rsidR="006D4328" w:rsidRPr="00033187">
        <w:rPr>
          <w:rFonts w:ascii="Arial" w:hAnsi="Arial" w:cs="Arial"/>
          <w:b/>
          <w:sz w:val="28"/>
          <w:szCs w:val="28"/>
        </w:rPr>
        <w:t xml:space="preserve"> </w:t>
      </w:r>
      <w:r w:rsidRPr="00033187">
        <w:rPr>
          <w:rFonts w:ascii="Arial" w:hAnsi="Arial" w:cs="Arial"/>
          <w:b/>
          <w:sz w:val="28"/>
          <w:szCs w:val="28"/>
        </w:rPr>
        <w:t>Mit d</w:t>
      </w:r>
      <w:r w:rsidR="006D4328" w:rsidRPr="00033187">
        <w:rPr>
          <w:rFonts w:ascii="Arial" w:hAnsi="Arial" w:cs="Arial"/>
          <w:b/>
          <w:sz w:val="28"/>
          <w:szCs w:val="28"/>
        </w:rPr>
        <w:t>iodenlaserbasierte</w:t>
      </w:r>
      <w:r w:rsidRPr="00033187">
        <w:rPr>
          <w:rFonts w:ascii="Arial" w:hAnsi="Arial" w:cs="Arial"/>
          <w:b/>
          <w:sz w:val="28"/>
          <w:szCs w:val="28"/>
        </w:rPr>
        <w:t>n</w:t>
      </w:r>
      <w:r w:rsidR="006D4328" w:rsidRPr="00033187">
        <w:rPr>
          <w:rFonts w:ascii="Arial" w:hAnsi="Arial" w:cs="Arial"/>
          <w:b/>
          <w:sz w:val="28"/>
          <w:szCs w:val="28"/>
        </w:rPr>
        <w:t xml:space="preserve"> Bremsscheibenbeschichtungen</w:t>
      </w:r>
      <w:r>
        <w:rPr>
          <w:rFonts w:ascii="Arial" w:hAnsi="Arial" w:cs="Arial"/>
          <w:b/>
          <w:sz w:val="28"/>
          <w:szCs w:val="28"/>
        </w:rPr>
        <w:t xml:space="preserve"> alle</w:t>
      </w:r>
      <w:r w:rsidR="00BC61D2" w:rsidRPr="00033187">
        <w:rPr>
          <w:rFonts w:ascii="Arial" w:hAnsi="Arial" w:cs="Arial"/>
          <w:b/>
          <w:sz w:val="28"/>
          <w:szCs w:val="28"/>
        </w:rPr>
        <w:t xml:space="preserve"> Vorgaben erfüllen</w:t>
      </w:r>
    </w:p>
    <w:p w14:paraId="23B9525E" w14:textId="77777777" w:rsidR="003E3B86" w:rsidRPr="00B9259F" w:rsidRDefault="003E3B86">
      <w:pPr>
        <w:jc w:val="center"/>
        <w:rPr>
          <w:rFonts w:ascii="Arial" w:hAnsi="Arial" w:cs="Arial"/>
          <w:b/>
          <w:sz w:val="24"/>
        </w:rPr>
      </w:pPr>
    </w:p>
    <w:p w14:paraId="1379BE95" w14:textId="2AF79C19" w:rsidR="00606CE7" w:rsidRDefault="00606CE7">
      <w:pPr>
        <w:jc w:val="center"/>
        <w:rPr>
          <w:rFonts w:ascii="Arial" w:hAnsi="Arial" w:cs="Arial"/>
          <w:b/>
          <w:sz w:val="24"/>
        </w:rPr>
      </w:pPr>
      <w:r>
        <w:rPr>
          <w:rFonts w:ascii="Arial" w:hAnsi="Arial" w:cs="Arial"/>
          <w:b/>
          <w:sz w:val="24"/>
        </w:rPr>
        <w:t xml:space="preserve">Von Laserline entwickeltes Beschichtungsverfahren ermöglicht </w:t>
      </w:r>
      <w:r w:rsidR="004D4631">
        <w:rPr>
          <w:rFonts w:ascii="Arial" w:hAnsi="Arial" w:cs="Arial"/>
          <w:b/>
          <w:sz w:val="24"/>
        </w:rPr>
        <w:t xml:space="preserve">kostengünstige </w:t>
      </w:r>
      <w:r>
        <w:rPr>
          <w:rFonts w:ascii="Arial" w:hAnsi="Arial" w:cs="Arial"/>
          <w:b/>
          <w:sz w:val="24"/>
        </w:rPr>
        <w:t>Massenfertigung mit Prozesszeit</w:t>
      </w:r>
      <w:r w:rsidR="00033187">
        <w:rPr>
          <w:rFonts w:ascii="Arial" w:hAnsi="Arial" w:cs="Arial"/>
          <w:b/>
          <w:sz w:val="24"/>
        </w:rPr>
        <w:t>en</w:t>
      </w:r>
      <w:r>
        <w:rPr>
          <w:rFonts w:ascii="Arial" w:hAnsi="Arial" w:cs="Arial"/>
          <w:b/>
          <w:sz w:val="24"/>
        </w:rPr>
        <w:t xml:space="preserve"> von unter einer Minute</w:t>
      </w:r>
    </w:p>
    <w:p w14:paraId="7CB810A7" w14:textId="77777777" w:rsidR="003E3B86" w:rsidRPr="00B9259F" w:rsidRDefault="003E3B86" w:rsidP="006D4328">
      <w:pPr>
        <w:spacing w:line="276" w:lineRule="auto"/>
        <w:rPr>
          <w:rFonts w:ascii="Arial" w:hAnsi="Arial" w:cs="Arial"/>
          <w:bCs/>
          <w:sz w:val="22"/>
          <w:szCs w:val="22"/>
        </w:rPr>
      </w:pPr>
    </w:p>
    <w:p w14:paraId="033C9EBD" w14:textId="2732DF37" w:rsidR="00A66EA4" w:rsidRPr="00130B50" w:rsidRDefault="003230B3" w:rsidP="00AA41CD">
      <w:pPr>
        <w:shd w:val="clear" w:color="auto" w:fill="FFFFFF"/>
        <w:spacing w:line="276" w:lineRule="auto"/>
        <w:rPr>
          <w:rFonts w:ascii="Arial" w:hAnsi="Arial" w:cs="Arial"/>
          <w:bCs/>
          <w:i/>
          <w:iCs/>
          <w:sz w:val="22"/>
          <w:szCs w:val="22"/>
        </w:rPr>
      </w:pPr>
      <w:r>
        <w:rPr>
          <w:rFonts w:ascii="Arial" w:hAnsi="Arial" w:cs="Arial"/>
          <w:bCs/>
          <w:i/>
          <w:iCs/>
          <w:sz w:val="22"/>
          <w:szCs w:val="22"/>
        </w:rPr>
        <w:t>Um der Gesundheitsgefährdung durch</w:t>
      </w:r>
      <w:r w:rsidR="00E77B5A">
        <w:rPr>
          <w:rFonts w:ascii="Arial" w:hAnsi="Arial" w:cs="Arial"/>
          <w:bCs/>
          <w:i/>
          <w:iCs/>
          <w:sz w:val="22"/>
          <w:szCs w:val="22"/>
        </w:rPr>
        <w:t xml:space="preserve"> Feinstaub entgegenzuwirken, legt die EU </w:t>
      </w:r>
      <w:r w:rsidR="00033187">
        <w:rPr>
          <w:rFonts w:ascii="Arial" w:hAnsi="Arial" w:cs="Arial"/>
          <w:bCs/>
          <w:i/>
          <w:iCs/>
          <w:sz w:val="22"/>
          <w:szCs w:val="22"/>
        </w:rPr>
        <w:t xml:space="preserve">in </w:t>
      </w:r>
      <w:r w:rsidR="00E77B5A">
        <w:rPr>
          <w:rFonts w:ascii="Arial" w:hAnsi="Arial" w:cs="Arial"/>
          <w:bCs/>
          <w:i/>
          <w:iCs/>
          <w:sz w:val="22"/>
          <w:szCs w:val="22"/>
        </w:rPr>
        <w:t xml:space="preserve">der </w:t>
      </w:r>
      <w:r w:rsidR="00033187">
        <w:rPr>
          <w:rFonts w:ascii="Arial" w:hAnsi="Arial" w:cs="Arial"/>
          <w:bCs/>
          <w:i/>
          <w:iCs/>
          <w:sz w:val="22"/>
          <w:szCs w:val="22"/>
        </w:rPr>
        <w:t xml:space="preserve">KFZ-Emissionsnorm </w:t>
      </w:r>
      <w:r w:rsidR="00E77B5A">
        <w:rPr>
          <w:rFonts w:ascii="Arial" w:hAnsi="Arial" w:cs="Arial"/>
          <w:bCs/>
          <w:i/>
          <w:iCs/>
          <w:sz w:val="22"/>
          <w:szCs w:val="22"/>
        </w:rPr>
        <w:t xml:space="preserve">Euro 7 erstmals </w:t>
      </w:r>
      <w:r w:rsidR="006C6B8C">
        <w:rPr>
          <w:rFonts w:ascii="Arial" w:hAnsi="Arial" w:cs="Arial"/>
          <w:bCs/>
          <w:i/>
          <w:iCs/>
          <w:sz w:val="22"/>
          <w:szCs w:val="22"/>
        </w:rPr>
        <w:t xml:space="preserve">auch </w:t>
      </w:r>
      <w:r w:rsidR="004F7431">
        <w:rPr>
          <w:rFonts w:ascii="Arial" w:hAnsi="Arial" w:cs="Arial"/>
          <w:bCs/>
          <w:i/>
          <w:iCs/>
          <w:sz w:val="22"/>
          <w:szCs w:val="22"/>
        </w:rPr>
        <w:t xml:space="preserve">konkrete </w:t>
      </w:r>
      <w:r w:rsidR="00E77B5A">
        <w:rPr>
          <w:rFonts w:ascii="Arial" w:hAnsi="Arial" w:cs="Arial"/>
          <w:bCs/>
          <w:i/>
          <w:iCs/>
          <w:sz w:val="22"/>
          <w:szCs w:val="22"/>
        </w:rPr>
        <w:t>Grenzwerte für die Bremsstaubentwicklung fest.</w:t>
      </w:r>
      <w:r w:rsidR="00130B50">
        <w:rPr>
          <w:rFonts w:ascii="Arial" w:hAnsi="Arial" w:cs="Arial"/>
          <w:bCs/>
          <w:i/>
          <w:iCs/>
          <w:sz w:val="22"/>
          <w:szCs w:val="22"/>
        </w:rPr>
        <w:t xml:space="preserve"> </w:t>
      </w:r>
      <w:r w:rsidR="00033187">
        <w:rPr>
          <w:rFonts w:ascii="Arial" w:hAnsi="Arial" w:cs="Arial"/>
          <w:bCs/>
          <w:i/>
          <w:iCs/>
          <w:sz w:val="22"/>
          <w:szCs w:val="22"/>
        </w:rPr>
        <w:t>D</w:t>
      </w:r>
      <w:r w:rsidR="00130B50" w:rsidRPr="00130B50">
        <w:rPr>
          <w:rFonts w:ascii="Arial" w:hAnsi="Arial" w:cs="Arial"/>
          <w:bCs/>
          <w:i/>
          <w:iCs/>
          <w:sz w:val="22"/>
          <w:szCs w:val="22"/>
        </w:rPr>
        <w:t>iodenlaserbasierte Hartstoffbeschichtungen</w:t>
      </w:r>
      <w:r w:rsidR="00033187">
        <w:rPr>
          <w:rFonts w:ascii="Arial" w:hAnsi="Arial" w:cs="Arial"/>
          <w:bCs/>
          <w:i/>
          <w:iCs/>
          <w:sz w:val="22"/>
          <w:szCs w:val="22"/>
        </w:rPr>
        <w:t xml:space="preserve"> </w:t>
      </w:r>
      <w:r w:rsidR="006C6B8C">
        <w:rPr>
          <w:rFonts w:ascii="Arial" w:hAnsi="Arial" w:cs="Arial"/>
          <w:bCs/>
          <w:i/>
          <w:iCs/>
          <w:color w:val="000000"/>
          <w:sz w:val="22"/>
          <w:szCs w:val="22"/>
        </w:rPr>
        <w:t xml:space="preserve">ermöglichen die sichere Einhaltung aller Vorgaben und </w:t>
      </w:r>
      <w:r w:rsidR="00033187">
        <w:rPr>
          <w:rFonts w:ascii="Arial" w:hAnsi="Arial" w:cs="Arial"/>
          <w:bCs/>
          <w:i/>
          <w:iCs/>
          <w:sz w:val="22"/>
          <w:szCs w:val="22"/>
        </w:rPr>
        <w:t>reduzieren</w:t>
      </w:r>
      <w:r w:rsidR="00130B50" w:rsidRPr="00130B50">
        <w:rPr>
          <w:rFonts w:ascii="Arial" w:hAnsi="Arial" w:cs="Arial"/>
          <w:bCs/>
          <w:i/>
          <w:iCs/>
          <w:color w:val="000000"/>
          <w:sz w:val="22"/>
          <w:szCs w:val="22"/>
        </w:rPr>
        <w:t xml:space="preserve"> Bremsst</w:t>
      </w:r>
      <w:r w:rsidR="00130B50">
        <w:rPr>
          <w:rFonts w:ascii="Arial" w:hAnsi="Arial" w:cs="Arial"/>
          <w:bCs/>
          <w:i/>
          <w:iCs/>
          <w:color w:val="000000"/>
          <w:sz w:val="22"/>
          <w:szCs w:val="22"/>
        </w:rPr>
        <w:t>äube</w:t>
      </w:r>
      <w:r w:rsidR="00130B50" w:rsidRPr="00130B50">
        <w:rPr>
          <w:rFonts w:ascii="Arial" w:hAnsi="Arial" w:cs="Arial"/>
          <w:bCs/>
          <w:i/>
          <w:iCs/>
          <w:color w:val="000000"/>
          <w:sz w:val="22"/>
          <w:szCs w:val="22"/>
        </w:rPr>
        <w:t xml:space="preserve"> mit Partikelgröße</w:t>
      </w:r>
      <w:r w:rsidR="00033187">
        <w:rPr>
          <w:rFonts w:ascii="Arial" w:hAnsi="Arial" w:cs="Arial"/>
          <w:bCs/>
          <w:i/>
          <w:iCs/>
          <w:color w:val="000000"/>
          <w:sz w:val="22"/>
          <w:szCs w:val="22"/>
        </w:rPr>
        <w:t xml:space="preserve"> von maximal</w:t>
      </w:r>
      <w:r w:rsidR="0091174F">
        <w:rPr>
          <w:rFonts w:ascii="Arial" w:hAnsi="Arial" w:cs="Arial"/>
          <w:bCs/>
          <w:i/>
          <w:iCs/>
          <w:color w:val="000000"/>
          <w:sz w:val="22"/>
          <w:szCs w:val="22"/>
        </w:rPr>
        <w:t xml:space="preserve"> </w:t>
      </w:r>
      <w:r w:rsidR="00130B50" w:rsidRPr="00130B50">
        <w:rPr>
          <w:rFonts w:ascii="Arial" w:hAnsi="Arial" w:cs="Arial"/>
          <w:bCs/>
          <w:i/>
          <w:iCs/>
          <w:color w:val="000000"/>
          <w:sz w:val="22"/>
          <w:szCs w:val="22"/>
        </w:rPr>
        <w:t>PM10 um bis zu 90</w:t>
      </w:r>
      <w:r w:rsidR="00130B50">
        <w:rPr>
          <w:rFonts w:ascii="Arial" w:hAnsi="Arial" w:cs="Arial"/>
          <w:bCs/>
          <w:i/>
          <w:iCs/>
          <w:color w:val="000000"/>
          <w:sz w:val="22"/>
          <w:szCs w:val="22"/>
        </w:rPr>
        <w:t xml:space="preserve"> Prozent</w:t>
      </w:r>
      <w:r w:rsidR="006C6B8C">
        <w:rPr>
          <w:rFonts w:ascii="Arial" w:hAnsi="Arial" w:cs="Arial"/>
          <w:bCs/>
          <w:i/>
          <w:iCs/>
          <w:color w:val="000000"/>
          <w:sz w:val="22"/>
          <w:szCs w:val="22"/>
        </w:rPr>
        <w:t xml:space="preserve">. </w:t>
      </w:r>
      <w:r w:rsidR="00033187">
        <w:rPr>
          <w:rFonts w:ascii="Arial" w:hAnsi="Arial" w:cs="Arial"/>
          <w:bCs/>
          <w:i/>
          <w:iCs/>
          <w:color w:val="000000"/>
          <w:sz w:val="22"/>
          <w:szCs w:val="22"/>
        </w:rPr>
        <w:t>Das</w:t>
      </w:r>
      <w:r w:rsidR="006C6B8C">
        <w:rPr>
          <w:rFonts w:ascii="Arial" w:hAnsi="Arial" w:cs="Arial"/>
          <w:bCs/>
          <w:i/>
          <w:iCs/>
          <w:color w:val="000000"/>
          <w:sz w:val="22"/>
          <w:szCs w:val="22"/>
        </w:rPr>
        <w:t xml:space="preserve"> von Laserline zur Serienreife entwickelte</w:t>
      </w:r>
      <w:r w:rsidR="00033187">
        <w:rPr>
          <w:rFonts w:ascii="Arial" w:hAnsi="Arial" w:cs="Arial"/>
          <w:bCs/>
          <w:i/>
          <w:iCs/>
          <w:color w:val="000000"/>
          <w:sz w:val="22"/>
          <w:szCs w:val="22"/>
        </w:rPr>
        <w:t xml:space="preserve"> </w:t>
      </w:r>
      <w:r w:rsidR="006C6B8C">
        <w:rPr>
          <w:rFonts w:ascii="Arial" w:hAnsi="Arial" w:cs="Arial"/>
          <w:bCs/>
          <w:i/>
          <w:iCs/>
          <w:color w:val="000000"/>
          <w:sz w:val="22"/>
          <w:szCs w:val="22"/>
        </w:rPr>
        <w:t>Beschichtungsv</w:t>
      </w:r>
      <w:r w:rsidR="00033187">
        <w:rPr>
          <w:rFonts w:ascii="Arial" w:hAnsi="Arial" w:cs="Arial"/>
          <w:bCs/>
          <w:i/>
          <w:iCs/>
          <w:color w:val="000000"/>
          <w:sz w:val="22"/>
          <w:szCs w:val="22"/>
        </w:rPr>
        <w:t>erfahren ermöglicht</w:t>
      </w:r>
      <w:r w:rsidR="0088603D" w:rsidRPr="0088603D">
        <w:rPr>
          <w:rFonts w:ascii="Arial" w:hAnsi="Arial" w:cs="Arial"/>
          <w:bCs/>
          <w:i/>
          <w:iCs/>
          <w:color w:val="000000"/>
          <w:sz w:val="22"/>
          <w:szCs w:val="22"/>
        </w:rPr>
        <w:t xml:space="preserve"> </w:t>
      </w:r>
      <w:r w:rsidR="0088603D">
        <w:rPr>
          <w:rFonts w:ascii="Arial" w:hAnsi="Arial" w:cs="Arial"/>
          <w:bCs/>
          <w:i/>
          <w:iCs/>
          <w:color w:val="000000"/>
          <w:sz w:val="22"/>
          <w:szCs w:val="22"/>
        </w:rPr>
        <w:t>für alle Marktsegmente</w:t>
      </w:r>
      <w:r w:rsidR="00033187">
        <w:rPr>
          <w:rFonts w:ascii="Arial" w:hAnsi="Arial" w:cs="Arial"/>
          <w:bCs/>
          <w:i/>
          <w:iCs/>
          <w:color w:val="000000"/>
          <w:sz w:val="22"/>
          <w:szCs w:val="22"/>
        </w:rPr>
        <w:t xml:space="preserve"> eine kosten</w:t>
      </w:r>
      <w:r w:rsidR="0088603D">
        <w:rPr>
          <w:rFonts w:ascii="Arial" w:hAnsi="Arial" w:cs="Arial"/>
          <w:bCs/>
          <w:i/>
          <w:iCs/>
          <w:color w:val="000000"/>
          <w:sz w:val="22"/>
          <w:szCs w:val="22"/>
        </w:rPr>
        <w:t>sensible</w:t>
      </w:r>
      <w:r w:rsidR="00033187">
        <w:rPr>
          <w:rFonts w:ascii="Arial" w:hAnsi="Arial" w:cs="Arial"/>
          <w:bCs/>
          <w:i/>
          <w:iCs/>
          <w:color w:val="000000"/>
          <w:sz w:val="22"/>
          <w:szCs w:val="22"/>
        </w:rPr>
        <w:t xml:space="preserve"> Massenfertigung</w:t>
      </w:r>
      <w:r w:rsidR="006C6B8C">
        <w:rPr>
          <w:rFonts w:ascii="Arial" w:hAnsi="Arial" w:cs="Arial"/>
          <w:bCs/>
          <w:i/>
          <w:iCs/>
          <w:color w:val="000000"/>
          <w:sz w:val="22"/>
          <w:szCs w:val="22"/>
        </w:rPr>
        <w:t>.</w:t>
      </w:r>
    </w:p>
    <w:p w14:paraId="008EFBDE" w14:textId="77777777" w:rsidR="00AA41CD" w:rsidRPr="00AA41CD" w:rsidRDefault="00AA41CD" w:rsidP="00AA41CD">
      <w:pPr>
        <w:shd w:val="clear" w:color="auto" w:fill="FFFFFF"/>
        <w:spacing w:line="276" w:lineRule="auto"/>
        <w:rPr>
          <w:rFonts w:ascii="Arial" w:hAnsi="Arial" w:cs="Arial"/>
          <w:bCs/>
          <w:i/>
          <w:iCs/>
          <w:sz w:val="22"/>
          <w:szCs w:val="22"/>
        </w:rPr>
      </w:pPr>
    </w:p>
    <w:p w14:paraId="07932401" w14:textId="454D2096" w:rsidR="007A2A45" w:rsidRPr="00440CE9" w:rsidRDefault="00485148">
      <w:pPr>
        <w:pStyle w:val="Listenabsatz"/>
        <w:ind w:left="0"/>
        <w:contextualSpacing w:val="0"/>
        <w:rPr>
          <w:bCs/>
          <w:color w:val="000000"/>
        </w:rPr>
      </w:pPr>
      <w:r w:rsidRPr="00AB7EBC">
        <w:rPr>
          <w:b/>
          <w:color w:val="000000"/>
        </w:rPr>
        <w:t xml:space="preserve">Mülheim-Kärlich, </w:t>
      </w:r>
      <w:r w:rsidR="009F48CB">
        <w:rPr>
          <w:b/>
          <w:color w:val="000000"/>
        </w:rPr>
        <w:t>07. März</w:t>
      </w:r>
      <w:r w:rsidR="00130B50">
        <w:rPr>
          <w:b/>
          <w:color w:val="000000"/>
        </w:rPr>
        <w:t xml:space="preserve"> </w:t>
      </w:r>
      <w:r w:rsidRPr="00AB7EBC">
        <w:rPr>
          <w:b/>
          <w:color w:val="000000"/>
        </w:rPr>
        <w:t>202</w:t>
      </w:r>
      <w:r w:rsidR="00EB6D03" w:rsidRPr="00AB7EBC">
        <w:rPr>
          <w:b/>
          <w:color w:val="000000"/>
        </w:rPr>
        <w:t>3</w:t>
      </w:r>
      <w:r>
        <w:rPr>
          <w:b/>
          <w:color w:val="000000"/>
        </w:rPr>
        <w:t xml:space="preserve"> </w:t>
      </w:r>
      <w:r w:rsidRPr="0086107B">
        <w:rPr>
          <w:b/>
          <w:color w:val="000000"/>
        </w:rPr>
        <w:t>–</w:t>
      </w:r>
      <w:r w:rsidR="007A2A45">
        <w:rPr>
          <w:b/>
          <w:color w:val="000000"/>
        </w:rPr>
        <w:t xml:space="preserve"> </w:t>
      </w:r>
      <w:r w:rsidR="00130B50">
        <w:rPr>
          <w:bCs/>
          <w:color w:val="000000"/>
        </w:rPr>
        <w:t>Als eine der größten Gesundheitsgefahren im urbanen Raum gelten</w:t>
      </w:r>
      <w:r w:rsidR="007A2A45">
        <w:rPr>
          <w:bCs/>
          <w:color w:val="000000"/>
        </w:rPr>
        <w:t xml:space="preserve"> </w:t>
      </w:r>
      <w:r w:rsidR="00130B50">
        <w:rPr>
          <w:bCs/>
          <w:color w:val="000000"/>
        </w:rPr>
        <w:t>die Feinstaubemissionen des Straßenverkehrs.</w:t>
      </w:r>
      <w:r w:rsidR="007A2A45" w:rsidRPr="007A2A45">
        <w:rPr>
          <w:bCs/>
          <w:color w:val="000000"/>
        </w:rPr>
        <w:t xml:space="preserve"> </w:t>
      </w:r>
      <w:r w:rsidR="007A2A45">
        <w:rPr>
          <w:bCs/>
          <w:color w:val="000000"/>
        </w:rPr>
        <w:t xml:space="preserve">Sie stehen im Verdacht sowohl Allergien als auch Atemwegs-, </w:t>
      </w:r>
      <w:r w:rsidR="00843E53">
        <w:rPr>
          <w:bCs/>
          <w:color w:val="000000"/>
        </w:rPr>
        <w:t xml:space="preserve">Krebs- und </w:t>
      </w:r>
      <w:r w:rsidR="007A2A45">
        <w:rPr>
          <w:bCs/>
          <w:color w:val="000000"/>
        </w:rPr>
        <w:t>Herz-Kreislauf-</w:t>
      </w:r>
      <w:r w:rsidR="00843E53">
        <w:rPr>
          <w:bCs/>
          <w:color w:val="000000"/>
        </w:rPr>
        <w:t>E</w:t>
      </w:r>
      <w:r w:rsidR="007A2A45">
        <w:rPr>
          <w:bCs/>
          <w:color w:val="000000"/>
        </w:rPr>
        <w:t xml:space="preserve">rkrankungen zu verursachen. Die emittierten Partikel gehen dabei </w:t>
      </w:r>
      <w:r w:rsidR="004D4631">
        <w:rPr>
          <w:bCs/>
          <w:color w:val="000000"/>
        </w:rPr>
        <w:t xml:space="preserve">keineswegs </w:t>
      </w:r>
      <w:r w:rsidR="007A2A45">
        <w:rPr>
          <w:bCs/>
          <w:color w:val="000000"/>
        </w:rPr>
        <w:t xml:space="preserve">nur auf Verbrennungsmotoren, sondern zu rund </w:t>
      </w:r>
      <w:r w:rsidR="000952F3">
        <w:rPr>
          <w:bCs/>
          <w:color w:val="000000"/>
        </w:rPr>
        <w:t xml:space="preserve">einem Viertel </w:t>
      </w:r>
      <w:r w:rsidR="007A2A45">
        <w:rPr>
          <w:bCs/>
          <w:color w:val="000000"/>
        </w:rPr>
        <w:t>auch auf den Abrieb von Brem</w:t>
      </w:r>
      <w:r w:rsidR="004D4631">
        <w:rPr>
          <w:bCs/>
          <w:color w:val="000000"/>
        </w:rPr>
        <w:t>s</w:t>
      </w:r>
      <w:r w:rsidR="007A2A45">
        <w:rPr>
          <w:bCs/>
          <w:color w:val="000000"/>
        </w:rPr>
        <w:t xml:space="preserve">en zurück. </w:t>
      </w:r>
      <w:r w:rsidR="004D4631">
        <w:rPr>
          <w:bCs/>
          <w:color w:val="000000"/>
        </w:rPr>
        <w:t>I</w:t>
      </w:r>
      <w:r w:rsidR="000952F3">
        <w:rPr>
          <w:bCs/>
          <w:color w:val="000000"/>
        </w:rPr>
        <w:t>m</w:t>
      </w:r>
      <w:r w:rsidR="004D4631">
        <w:rPr>
          <w:bCs/>
          <w:color w:val="000000"/>
        </w:rPr>
        <w:t xml:space="preserve"> </w:t>
      </w:r>
      <w:r w:rsidR="000952F3">
        <w:rPr>
          <w:bCs/>
          <w:color w:val="000000"/>
        </w:rPr>
        <w:t xml:space="preserve">Entwurf der </w:t>
      </w:r>
      <w:r w:rsidR="004D4631">
        <w:rPr>
          <w:bCs/>
          <w:color w:val="000000"/>
        </w:rPr>
        <w:t>KFZ-Emissionsnorm</w:t>
      </w:r>
      <w:r w:rsidR="007A2A45">
        <w:rPr>
          <w:bCs/>
          <w:color w:val="000000"/>
        </w:rPr>
        <w:t xml:space="preserve"> Euro 7, die 2025 in Kraft tr</w:t>
      </w:r>
      <w:r w:rsidR="004D4631">
        <w:rPr>
          <w:bCs/>
          <w:color w:val="000000"/>
        </w:rPr>
        <w:t>eten soll</w:t>
      </w:r>
      <w:r w:rsidR="007A2A45">
        <w:rPr>
          <w:bCs/>
          <w:color w:val="000000"/>
        </w:rPr>
        <w:t>, trägt die EU</w:t>
      </w:r>
      <w:r w:rsidR="000952F3">
        <w:rPr>
          <w:bCs/>
          <w:color w:val="000000"/>
        </w:rPr>
        <w:t>-Kommission</w:t>
      </w:r>
      <w:r w:rsidR="007A2A45">
        <w:rPr>
          <w:bCs/>
          <w:color w:val="000000"/>
        </w:rPr>
        <w:t xml:space="preserve"> dieser Tatsache Rechnung und legt erstmals konkrete Grenzwerte für die</w:t>
      </w:r>
      <w:r w:rsidR="0091174F">
        <w:rPr>
          <w:bCs/>
          <w:color w:val="000000"/>
        </w:rPr>
        <w:t xml:space="preserve"> Partikelemissionen von Brems</w:t>
      </w:r>
      <w:r w:rsidR="004D4631">
        <w:rPr>
          <w:bCs/>
          <w:color w:val="000000"/>
        </w:rPr>
        <w:t>system</w:t>
      </w:r>
      <w:r w:rsidR="0091174F">
        <w:rPr>
          <w:bCs/>
          <w:color w:val="000000"/>
        </w:rPr>
        <w:t>en</w:t>
      </w:r>
      <w:r w:rsidR="007A2A45">
        <w:rPr>
          <w:bCs/>
          <w:color w:val="000000"/>
        </w:rPr>
        <w:t xml:space="preserve"> fest.</w:t>
      </w:r>
      <w:r w:rsidR="00CC735D">
        <w:rPr>
          <w:bCs/>
          <w:color w:val="000000"/>
        </w:rPr>
        <w:t xml:space="preserve"> </w:t>
      </w:r>
      <w:r w:rsidR="00602F2C">
        <w:rPr>
          <w:bCs/>
          <w:color w:val="000000"/>
        </w:rPr>
        <w:t xml:space="preserve">Sie gelten ausnahmslos </w:t>
      </w:r>
      <w:r w:rsidR="00602F2C" w:rsidRPr="00440CE9">
        <w:rPr>
          <w:bCs/>
          <w:color w:val="000000"/>
        </w:rPr>
        <w:t xml:space="preserve">auch für Elektrofahrzeuge, die </w:t>
      </w:r>
      <w:r w:rsidR="000952F3">
        <w:rPr>
          <w:bCs/>
          <w:color w:val="000000"/>
        </w:rPr>
        <w:t>dadurch</w:t>
      </w:r>
      <w:r w:rsidR="00CE554D" w:rsidRPr="00440CE9">
        <w:rPr>
          <w:bCs/>
          <w:color w:val="000000"/>
        </w:rPr>
        <w:t xml:space="preserve"> </w:t>
      </w:r>
      <w:r w:rsidR="00602F2C" w:rsidRPr="00440CE9">
        <w:rPr>
          <w:bCs/>
          <w:color w:val="000000"/>
        </w:rPr>
        <w:t>erstmals von</w:t>
      </w:r>
      <w:r w:rsidR="0091174F" w:rsidRPr="00440CE9">
        <w:rPr>
          <w:bCs/>
          <w:color w:val="000000"/>
        </w:rPr>
        <w:t xml:space="preserve"> den</w:t>
      </w:r>
      <w:r w:rsidR="00602F2C" w:rsidRPr="00440CE9">
        <w:rPr>
          <w:bCs/>
          <w:color w:val="000000"/>
        </w:rPr>
        <w:t xml:space="preserve"> EU-</w:t>
      </w:r>
      <w:r w:rsidR="00CE554D" w:rsidRPr="00440CE9">
        <w:rPr>
          <w:bCs/>
          <w:color w:val="000000"/>
        </w:rPr>
        <w:t>Re</w:t>
      </w:r>
      <w:r w:rsidR="0091174F" w:rsidRPr="00440CE9">
        <w:rPr>
          <w:bCs/>
          <w:color w:val="000000"/>
        </w:rPr>
        <w:t>gularien</w:t>
      </w:r>
      <w:r w:rsidR="00CE554D" w:rsidRPr="00440CE9">
        <w:rPr>
          <w:bCs/>
          <w:color w:val="000000"/>
        </w:rPr>
        <w:t xml:space="preserve"> zur Schadstoffemission von Kraftfahrzeugen</w:t>
      </w:r>
      <w:r w:rsidR="0091174F" w:rsidRPr="00440CE9">
        <w:rPr>
          <w:bCs/>
          <w:color w:val="000000"/>
        </w:rPr>
        <w:t xml:space="preserve"> </w:t>
      </w:r>
      <w:r w:rsidR="00602F2C" w:rsidRPr="00440CE9">
        <w:rPr>
          <w:bCs/>
          <w:color w:val="000000"/>
        </w:rPr>
        <w:t>betroffen sind. Automobilhersteller stehen damit vor der Herausforderung,</w:t>
      </w:r>
      <w:r w:rsidR="00CE554D" w:rsidRPr="00440CE9">
        <w:rPr>
          <w:bCs/>
          <w:color w:val="000000"/>
        </w:rPr>
        <w:t xml:space="preserve"> die Partikelemission</w:t>
      </w:r>
      <w:r w:rsidR="004D4631">
        <w:rPr>
          <w:bCs/>
          <w:color w:val="000000"/>
        </w:rPr>
        <w:t>en</w:t>
      </w:r>
      <w:r w:rsidR="00CE554D" w:rsidRPr="00440CE9">
        <w:rPr>
          <w:bCs/>
          <w:color w:val="000000"/>
        </w:rPr>
        <w:t xml:space="preserve"> von</w:t>
      </w:r>
      <w:r w:rsidR="004D4631">
        <w:rPr>
          <w:bCs/>
          <w:color w:val="000000"/>
        </w:rPr>
        <w:t xml:space="preserve"> Bremssystemen </w:t>
      </w:r>
      <w:r w:rsidR="00CE554D" w:rsidRPr="00440CE9">
        <w:rPr>
          <w:bCs/>
          <w:color w:val="000000"/>
        </w:rPr>
        <w:t>deutlich zu</w:t>
      </w:r>
      <w:r w:rsidR="007C2B3F">
        <w:rPr>
          <w:bCs/>
          <w:color w:val="000000"/>
        </w:rPr>
        <w:t xml:space="preserve"> verringern</w:t>
      </w:r>
      <w:r w:rsidR="00602F2C" w:rsidRPr="00440CE9">
        <w:rPr>
          <w:bCs/>
          <w:color w:val="000000"/>
        </w:rPr>
        <w:t>.</w:t>
      </w:r>
    </w:p>
    <w:p w14:paraId="3FE1617A" w14:textId="44656E25" w:rsidR="00CE554D" w:rsidRPr="00440CE9" w:rsidRDefault="00CE554D">
      <w:pPr>
        <w:pStyle w:val="Listenabsatz"/>
        <w:ind w:left="0"/>
        <w:contextualSpacing w:val="0"/>
        <w:rPr>
          <w:bCs/>
          <w:color w:val="000000"/>
        </w:rPr>
      </w:pPr>
    </w:p>
    <w:p w14:paraId="61396C08" w14:textId="24CFD2A1" w:rsidR="003D36BD" w:rsidRPr="000325EF" w:rsidRDefault="00A7243C" w:rsidP="003D36BD">
      <w:pPr>
        <w:shd w:val="clear" w:color="auto" w:fill="FFFFFF"/>
        <w:spacing w:line="276" w:lineRule="auto"/>
        <w:rPr>
          <w:rFonts w:ascii="Arial" w:hAnsi="Arial" w:cs="Arial"/>
          <w:sz w:val="22"/>
          <w:szCs w:val="22"/>
        </w:rPr>
      </w:pPr>
      <w:r>
        <w:rPr>
          <w:rFonts w:ascii="Arial" w:hAnsi="Arial" w:cs="Arial"/>
          <w:bCs/>
          <w:color w:val="000000"/>
          <w:sz w:val="22"/>
          <w:szCs w:val="22"/>
        </w:rPr>
        <w:t xml:space="preserve">Eine der </w:t>
      </w:r>
      <w:r w:rsidR="00E129BC" w:rsidRPr="003D36BD">
        <w:rPr>
          <w:rFonts w:ascii="Arial" w:hAnsi="Arial" w:cs="Arial"/>
          <w:bCs/>
          <w:color w:val="000000"/>
          <w:sz w:val="22"/>
          <w:szCs w:val="22"/>
        </w:rPr>
        <w:t>e</w:t>
      </w:r>
      <w:r w:rsidR="00440CE9" w:rsidRPr="003D36BD">
        <w:rPr>
          <w:rFonts w:ascii="Arial" w:hAnsi="Arial" w:cs="Arial"/>
          <w:bCs/>
          <w:color w:val="000000"/>
          <w:sz w:val="22"/>
          <w:szCs w:val="22"/>
        </w:rPr>
        <w:t>f</w:t>
      </w:r>
      <w:r w:rsidR="00CE554D" w:rsidRPr="003D36BD">
        <w:rPr>
          <w:rFonts w:ascii="Arial" w:hAnsi="Arial" w:cs="Arial"/>
          <w:bCs/>
          <w:color w:val="000000"/>
          <w:sz w:val="22"/>
          <w:szCs w:val="22"/>
        </w:rPr>
        <w:t>fektivste</w:t>
      </w:r>
      <w:r>
        <w:rPr>
          <w:rFonts w:ascii="Arial" w:hAnsi="Arial" w:cs="Arial"/>
          <w:bCs/>
          <w:color w:val="000000"/>
          <w:sz w:val="22"/>
          <w:szCs w:val="22"/>
        </w:rPr>
        <w:t>n</w:t>
      </w:r>
      <w:r w:rsidR="00CE554D" w:rsidRPr="003D36BD">
        <w:rPr>
          <w:rFonts w:ascii="Arial" w:hAnsi="Arial" w:cs="Arial"/>
          <w:bCs/>
          <w:color w:val="000000"/>
          <w:sz w:val="22"/>
          <w:szCs w:val="22"/>
        </w:rPr>
        <w:t xml:space="preserve"> Maßnahme</w:t>
      </w:r>
      <w:r>
        <w:rPr>
          <w:rFonts w:ascii="Arial" w:hAnsi="Arial" w:cs="Arial"/>
          <w:bCs/>
          <w:color w:val="000000"/>
          <w:sz w:val="22"/>
          <w:szCs w:val="22"/>
        </w:rPr>
        <w:t>n</w:t>
      </w:r>
      <w:r w:rsidR="00CE554D" w:rsidRPr="003D36BD">
        <w:rPr>
          <w:rFonts w:ascii="Arial" w:hAnsi="Arial" w:cs="Arial"/>
          <w:bCs/>
          <w:color w:val="000000"/>
          <w:sz w:val="22"/>
          <w:szCs w:val="22"/>
        </w:rPr>
        <w:t xml:space="preserve"> zur </w:t>
      </w:r>
      <w:r w:rsidR="00E129BC" w:rsidRPr="003D36BD">
        <w:rPr>
          <w:rFonts w:ascii="Arial" w:hAnsi="Arial" w:cs="Arial"/>
          <w:bCs/>
          <w:color w:val="000000"/>
          <w:sz w:val="22"/>
          <w:szCs w:val="22"/>
        </w:rPr>
        <w:t xml:space="preserve">Reduktion </w:t>
      </w:r>
      <w:r w:rsidR="00CE554D" w:rsidRPr="003D36BD">
        <w:rPr>
          <w:rFonts w:ascii="Arial" w:hAnsi="Arial" w:cs="Arial"/>
          <w:bCs/>
          <w:color w:val="000000"/>
          <w:sz w:val="22"/>
          <w:szCs w:val="22"/>
        </w:rPr>
        <w:t>der</w:t>
      </w:r>
      <w:r w:rsidR="00440CE9" w:rsidRPr="003D36BD">
        <w:rPr>
          <w:rFonts w:ascii="Arial" w:hAnsi="Arial" w:cs="Arial"/>
          <w:bCs/>
          <w:color w:val="000000"/>
          <w:sz w:val="22"/>
          <w:szCs w:val="22"/>
        </w:rPr>
        <w:t xml:space="preserve"> </w:t>
      </w:r>
      <w:r w:rsidR="00CE554D" w:rsidRPr="003D36BD">
        <w:rPr>
          <w:rFonts w:ascii="Arial" w:hAnsi="Arial" w:cs="Arial"/>
          <w:bCs/>
          <w:color w:val="000000"/>
          <w:sz w:val="22"/>
          <w:szCs w:val="22"/>
        </w:rPr>
        <w:t>Bremsstaub</w:t>
      </w:r>
      <w:r w:rsidR="00440CE9" w:rsidRPr="003D36BD">
        <w:rPr>
          <w:rFonts w:ascii="Arial" w:hAnsi="Arial" w:cs="Arial"/>
          <w:bCs/>
          <w:color w:val="000000"/>
          <w:sz w:val="22"/>
          <w:szCs w:val="22"/>
        </w:rPr>
        <w:t xml:space="preserve">emissionen </w:t>
      </w:r>
      <w:r w:rsidR="00E129BC" w:rsidRPr="003D36BD">
        <w:rPr>
          <w:rFonts w:ascii="Arial" w:hAnsi="Arial" w:cs="Arial"/>
          <w:bCs/>
          <w:color w:val="000000"/>
          <w:sz w:val="22"/>
          <w:szCs w:val="22"/>
        </w:rPr>
        <w:t>besteht darin, KFZ-Bremsscheiben mit diodenlaserbasierten</w:t>
      </w:r>
      <w:r w:rsidR="00440CE9" w:rsidRPr="003D36BD">
        <w:rPr>
          <w:rFonts w:ascii="Arial" w:hAnsi="Arial" w:cs="Arial"/>
          <w:bCs/>
          <w:color w:val="000000"/>
          <w:sz w:val="22"/>
          <w:szCs w:val="22"/>
        </w:rPr>
        <w:t xml:space="preserve"> Hartstoffbeschichtungen </w:t>
      </w:r>
      <w:r w:rsidR="00E129BC" w:rsidRPr="003D36BD">
        <w:rPr>
          <w:rFonts w:ascii="Arial" w:hAnsi="Arial" w:cs="Arial"/>
          <w:bCs/>
          <w:color w:val="000000"/>
          <w:sz w:val="22"/>
          <w:szCs w:val="22"/>
        </w:rPr>
        <w:t xml:space="preserve">zu versehen, </w:t>
      </w:r>
      <w:r w:rsidR="00440CE9" w:rsidRPr="003D36BD">
        <w:rPr>
          <w:rFonts w:ascii="Arial" w:hAnsi="Arial" w:cs="Arial"/>
          <w:bCs/>
          <w:color w:val="000000"/>
          <w:sz w:val="22"/>
          <w:szCs w:val="22"/>
        </w:rPr>
        <w:t>die langfristigen</w:t>
      </w:r>
      <w:r w:rsidR="00440CE9" w:rsidRPr="003D36BD">
        <w:rPr>
          <w:rFonts w:ascii="Arial" w:hAnsi="Arial" w:cs="Arial"/>
          <w:sz w:val="22"/>
          <w:szCs w:val="22"/>
        </w:rPr>
        <w:t xml:space="preserve"> Abrasions- und Korrosionsschutz</w:t>
      </w:r>
      <w:r w:rsidR="00E129BC" w:rsidRPr="003D36BD">
        <w:rPr>
          <w:rFonts w:ascii="Arial" w:hAnsi="Arial" w:cs="Arial"/>
          <w:sz w:val="22"/>
          <w:szCs w:val="22"/>
        </w:rPr>
        <w:t xml:space="preserve"> bieten</w:t>
      </w:r>
      <w:r w:rsidR="00440CE9" w:rsidRPr="003D36BD">
        <w:rPr>
          <w:rFonts w:ascii="Arial" w:hAnsi="Arial" w:cs="Arial"/>
          <w:sz w:val="22"/>
          <w:szCs w:val="22"/>
        </w:rPr>
        <w:t>.</w:t>
      </w:r>
      <w:r w:rsidR="003D36BD">
        <w:rPr>
          <w:rFonts w:ascii="Arial" w:hAnsi="Arial" w:cs="Arial"/>
          <w:sz w:val="22"/>
          <w:szCs w:val="22"/>
        </w:rPr>
        <w:t xml:space="preserve"> Die brems</w:t>
      </w:r>
      <w:r>
        <w:rPr>
          <w:rFonts w:ascii="Arial" w:hAnsi="Arial" w:cs="Arial"/>
          <w:sz w:val="22"/>
          <w:szCs w:val="22"/>
        </w:rPr>
        <w:t>prozessinduziert</w:t>
      </w:r>
      <w:r w:rsidR="003D36BD">
        <w:rPr>
          <w:rFonts w:ascii="Arial" w:hAnsi="Arial" w:cs="Arial"/>
          <w:sz w:val="22"/>
          <w:szCs w:val="22"/>
        </w:rPr>
        <w:t xml:space="preserve">e Menge </w:t>
      </w:r>
      <w:r w:rsidR="003D36BD">
        <w:rPr>
          <w:rFonts w:ascii="Arial" w:hAnsi="Arial" w:cs="Arial"/>
          <w:bCs/>
          <w:color w:val="000000"/>
          <w:sz w:val="22"/>
          <w:szCs w:val="22"/>
        </w:rPr>
        <w:t>g</w:t>
      </w:r>
      <w:r w:rsidR="003D36BD" w:rsidRPr="003D36BD">
        <w:rPr>
          <w:rFonts w:ascii="Arial" w:hAnsi="Arial" w:cs="Arial"/>
          <w:bCs/>
          <w:color w:val="000000"/>
          <w:sz w:val="22"/>
          <w:szCs w:val="22"/>
        </w:rPr>
        <w:t>esundheits</w:t>
      </w:r>
      <w:r w:rsidR="003D36BD">
        <w:rPr>
          <w:rFonts w:ascii="Arial" w:hAnsi="Arial" w:cs="Arial"/>
          <w:bCs/>
          <w:color w:val="000000"/>
          <w:sz w:val="22"/>
          <w:szCs w:val="22"/>
        </w:rPr>
        <w:t>gefährdender</w:t>
      </w:r>
      <w:r w:rsidR="003D36BD" w:rsidRPr="003D36BD">
        <w:rPr>
          <w:rFonts w:ascii="Arial" w:hAnsi="Arial" w:cs="Arial"/>
          <w:bCs/>
          <w:color w:val="000000"/>
          <w:sz w:val="22"/>
          <w:szCs w:val="22"/>
        </w:rPr>
        <w:t xml:space="preserve"> </w:t>
      </w:r>
      <w:r w:rsidR="003D36BD">
        <w:rPr>
          <w:rFonts w:ascii="Arial" w:hAnsi="Arial" w:cs="Arial"/>
          <w:bCs/>
          <w:color w:val="000000"/>
          <w:sz w:val="22"/>
          <w:szCs w:val="22"/>
        </w:rPr>
        <w:t>Feinst</w:t>
      </w:r>
      <w:r w:rsidR="003D36BD" w:rsidRPr="003D36BD">
        <w:rPr>
          <w:rFonts w:ascii="Arial" w:hAnsi="Arial" w:cs="Arial"/>
          <w:bCs/>
          <w:color w:val="000000"/>
          <w:sz w:val="22"/>
          <w:szCs w:val="22"/>
        </w:rPr>
        <w:t>äube mit</w:t>
      </w:r>
      <w:r w:rsidR="003D36BD">
        <w:rPr>
          <w:rFonts w:ascii="Arial" w:hAnsi="Arial" w:cs="Arial"/>
          <w:bCs/>
          <w:color w:val="000000"/>
          <w:sz w:val="22"/>
          <w:szCs w:val="22"/>
        </w:rPr>
        <w:t xml:space="preserve"> </w:t>
      </w:r>
      <w:r w:rsidR="003D36BD" w:rsidRPr="003D36BD">
        <w:rPr>
          <w:rFonts w:ascii="Arial" w:hAnsi="Arial" w:cs="Arial"/>
          <w:bCs/>
          <w:color w:val="000000"/>
          <w:sz w:val="22"/>
          <w:szCs w:val="22"/>
        </w:rPr>
        <w:t xml:space="preserve">Partikelgröße von maximal 10 </w:t>
      </w:r>
      <w:r w:rsidR="000952F3">
        <w:rPr>
          <w:rFonts w:ascii="Arial" w:hAnsi="Arial" w:cs="Arial"/>
          <w:bCs/>
          <w:color w:val="000000"/>
          <w:sz w:val="22"/>
          <w:szCs w:val="22"/>
        </w:rPr>
        <w:t>Mikrometer</w:t>
      </w:r>
      <w:r w:rsidR="003D36BD" w:rsidRPr="003D36BD">
        <w:rPr>
          <w:rFonts w:ascii="Arial" w:hAnsi="Arial" w:cs="Arial"/>
          <w:bCs/>
          <w:color w:val="000000"/>
          <w:sz w:val="22"/>
          <w:szCs w:val="22"/>
        </w:rPr>
        <w:t xml:space="preserve"> (PM10) </w:t>
      </w:r>
      <w:r w:rsidR="003D36BD">
        <w:rPr>
          <w:rFonts w:ascii="Arial" w:hAnsi="Arial" w:cs="Arial"/>
          <w:bCs/>
          <w:color w:val="000000"/>
          <w:sz w:val="22"/>
          <w:szCs w:val="22"/>
        </w:rPr>
        <w:t xml:space="preserve">lässt sich </w:t>
      </w:r>
      <w:r w:rsidR="004D4631">
        <w:rPr>
          <w:rFonts w:ascii="Arial" w:hAnsi="Arial" w:cs="Arial"/>
          <w:bCs/>
          <w:color w:val="000000"/>
          <w:sz w:val="22"/>
          <w:szCs w:val="22"/>
        </w:rPr>
        <w:t xml:space="preserve">dadurch </w:t>
      </w:r>
      <w:r w:rsidR="003D36BD" w:rsidRPr="003D36BD">
        <w:rPr>
          <w:rFonts w:ascii="Arial" w:hAnsi="Arial" w:cs="Arial"/>
          <w:bCs/>
          <w:color w:val="000000"/>
          <w:sz w:val="22"/>
          <w:szCs w:val="22"/>
        </w:rPr>
        <w:t>um bis zu 90 Prozent</w:t>
      </w:r>
      <w:r w:rsidR="003D36BD">
        <w:rPr>
          <w:rFonts w:ascii="Arial" w:hAnsi="Arial" w:cs="Arial"/>
          <w:bCs/>
          <w:color w:val="000000"/>
          <w:sz w:val="22"/>
          <w:szCs w:val="22"/>
        </w:rPr>
        <w:t xml:space="preserve"> reduzieren</w:t>
      </w:r>
      <w:r w:rsidR="000952F3">
        <w:rPr>
          <w:rFonts w:ascii="Arial" w:hAnsi="Arial" w:cs="Arial"/>
          <w:bCs/>
          <w:color w:val="000000"/>
          <w:sz w:val="22"/>
          <w:szCs w:val="22"/>
        </w:rPr>
        <w:t>. D</w:t>
      </w:r>
      <w:r w:rsidR="004D4631">
        <w:rPr>
          <w:rFonts w:ascii="Arial" w:hAnsi="Arial" w:cs="Arial"/>
          <w:bCs/>
          <w:color w:val="000000"/>
          <w:sz w:val="22"/>
          <w:szCs w:val="22"/>
        </w:rPr>
        <w:t xml:space="preserve">ie </w:t>
      </w:r>
      <w:r w:rsidR="00851768">
        <w:rPr>
          <w:rFonts w:ascii="Arial" w:hAnsi="Arial" w:cs="Arial"/>
          <w:bCs/>
          <w:color w:val="000000"/>
          <w:sz w:val="22"/>
          <w:szCs w:val="22"/>
        </w:rPr>
        <w:t>Emissionsv</w:t>
      </w:r>
      <w:r w:rsidR="004D4631">
        <w:rPr>
          <w:rFonts w:ascii="Arial" w:hAnsi="Arial" w:cs="Arial"/>
          <w:bCs/>
          <w:color w:val="000000"/>
          <w:sz w:val="22"/>
          <w:szCs w:val="22"/>
        </w:rPr>
        <w:t>orgaben der Euro 7</w:t>
      </w:r>
      <w:r w:rsidR="000952F3">
        <w:rPr>
          <w:rFonts w:ascii="Arial" w:hAnsi="Arial" w:cs="Arial"/>
          <w:bCs/>
          <w:color w:val="000000"/>
          <w:sz w:val="22"/>
          <w:szCs w:val="22"/>
        </w:rPr>
        <w:t xml:space="preserve">, die voraussichtlich bei sieben Milligramm Feinstaub je Kilometer liegen </w:t>
      </w:r>
      <w:r w:rsidR="004D4631">
        <w:rPr>
          <w:rFonts w:ascii="Arial" w:hAnsi="Arial" w:cs="Arial"/>
          <w:bCs/>
          <w:color w:val="000000"/>
          <w:sz w:val="22"/>
          <w:szCs w:val="22"/>
        </w:rPr>
        <w:t>werden</w:t>
      </w:r>
      <w:r w:rsidR="000952F3">
        <w:rPr>
          <w:rFonts w:ascii="Arial" w:hAnsi="Arial" w:cs="Arial"/>
          <w:bCs/>
          <w:color w:val="000000"/>
          <w:sz w:val="22"/>
          <w:szCs w:val="22"/>
        </w:rPr>
        <w:t xml:space="preserve">, lassen sich </w:t>
      </w:r>
      <w:r w:rsidR="004D4631">
        <w:rPr>
          <w:rFonts w:ascii="Arial" w:hAnsi="Arial" w:cs="Arial"/>
          <w:bCs/>
          <w:color w:val="000000"/>
          <w:sz w:val="22"/>
          <w:szCs w:val="22"/>
        </w:rPr>
        <w:t xml:space="preserve">damit sicher einhalten. </w:t>
      </w:r>
      <w:r w:rsidR="00FC0546" w:rsidRPr="000325EF">
        <w:rPr>
          <w:rFonts w:ascii="Arial" w:hAnsi="Arial" w:cs="Arial"/>
          <w:bCs/>
          <w:sz w:val="22"/>
          <w:szCs w:val="22"/>
        </w:rPr>
        <w:t xml:space="preserve">Für die Realisierung solcher Beschichtungen </w:t>
      </w:r>
      <w:r w:rsidR="00FC0546" w:rsidRPr="000325EF">
        <w:rPr>
          <w:rFonts w:ascii="Arial" w:hAnsi="Arial" w:cs="Arial"/>
          <w:sz w:val="22"/>
          <w:szCs w:val="22"/>
        </w:rPr>
        <w:t>muss d</w:t>
      </w:r>
      <w:r w:rsidR="00440CE9" w:rsidRPr="000325EF">
        <w:rPr>
          <w:rFonts w:ascii="Arial" w:hAnsi="Arial" w:cs="Arial"/>
          <w:sz w:val="22"/>
          <w:szCs w:val="22"/>
        </w:rPr>
        <w:t>e</w:t>
      </w:r>
      <w:r w:rsidR="004D4631" w:rsidRPr="000325EF">
        <w:rPr>
          <w:rFonts w:ascii="Arial" w:hAnsi="Arial" w:cs="Arial"/>
          <w:sz w:val="22"/>
          <w:szCs w:val="22"/>
        </w:rPr>
        <w:t xml:space="preserve">r </w:t>
      </w:r>
      <w:r w:rsidR="000952F3" w:rsidRPr="000325EF">
        <w:rPr>
          <w:rFonts w:ascii="Arial" w:hAnsi="Arial" w:cs="Arial"/>
          <w:sz w:val="22"/>
          <w:szCs w:val="22"/>
        </w:rPr>
        <w:t>markt</w:t>
      </w:r>
      <w:r w:rsidR="004D4631" w:rsidRPr="000325EF">
        <w:rPr>
          <w:rFonts w:ascii="Arial" w:hAnsi="Arial" w:cs="Arial"/>
          <w:sz w:val="22"/>
          <w:szCs w:val="22"/>
        </w:rPr>
        <w:t>übliche</w:t>
      </w:r>
      <w:r w:rsidR="00440CE9" w:rsidRPr="000325EF">
        <w:rPr>
          <w:rFonts w:ascii="Arial" w:hAnsi="Arial" w:cs="Arial"/>
          <w:sz w:val="22"/>
          <w:szCs w:val="22"/>
        </w:rPr>
        <w:t xml:space="preserve"> Graugusswerkstoff</w:t>
      </w:r>
      <w:r w:rsidR="00FC0546" w:rsidRPr="000325EF">
        <w:rPr>
          <w:rFonts w:ascii="Arial" w:hAnsi="Arial" w:cs="Arial"/>
          <w:sz w:val="22"/>
          <w:szCs w:val="22"/>
        </w:rPr>
        <w:t xml:space="preserve"> der Bremsscheiben</w:t>
      </w:r>
      <w:r w:rsidR="00E129BC" w:rsidRPr="000325EF">
        <w:rPr>
          <w:rFonts w:ascii="Arial" w:hAnsi="Arial" w:cs="Arial"/>
          <w:sz w:val="22"/>
          <w:szCs w:val="22"/>
        </w:rPr>
        <w:t xml:space="preserve"> ebenso</w:t>
      </w:r>
      <w:r w:rsidR="000325EF">
        <w:rPr>
          <w:rFonts w:ascii="Arial" w:hAnsi="Arial" w:cs="Arial"/>
          <w:sz w:val="22"/>
          <w:szCs w:val="22"/>
        </w:rPr>
        <w:t xml:space="preserve"> </w:t>
      </w:r>
      <w:r w:rsidR="00E129BC" w:rsidRPr="000325EF">
        <w:rPr>
          <w:rFonts w:ascii="Arial" w:hAnsi="Arial" w:cs="Arial"/>
          <w:sz w:val="22"/>
          <w:szCs w:val="22"/>
        </w:rPr>
        <w:t xml:space="preserve">wenig angepasst werden wie die </w:t>
      </w:r>
      <w:r w:rsidR="00851768" w:rsidRPr="000325EF">
        <w:rPr>
          <w:rFonts w:ascii="Arial" w:hAnsi="Arial" w:cs="Arial"/>
          <w:sz w:val="22"/>
          <w:szCs w:val="22"/>
        </w:rPr>
        <w:t xml:space="preserve">klassischen </w:t>
      </w:r>
      <w:r w:rsidR="00E129BC" w:rsidRPr="000325EF">
        <w:rPr>
          <w:rFonts w:ascii="Arial" w:hAnsi="Arial" w:cs="Arial"/>
          <w:sz w:val="22"/>
          <w:szCs w:val="22"/>
        </w:rPr>
        <w:t>Produktionsverfahren</w:t>
      </w:r>
      <w:r w:rsidR="00440CE9" w:rsidRPr="000325EF">
        <w:rPr>
          <w:rFonts w:ascii="Arial" w:hAnsi="Arial" w:cs="Arial"/>
          <w:sz w:val="22"/>
          <w:szCs w:val="22"/>
        </w:rPr>
        <w:t xml:space="preserve">. </w:t>
      </w:r>
      <w:r w:rsidR="00E129BC" w:rsidRPr="000325EF">
        <w:rPr>
          <w:rFonts w:ascii="Arial" w:hAnsi="Arial" w:cs="Arial"/>
          <w:sz w:val="22"/>
          <w:szCs w:val="22"/>
        </w:rPr>
        <w:t xml:space="preserve">Der Beschichtungsauftrag erfolgt nach Fertigstellung der </w:t>
      </w:r>
      <w:r w:rsidR="00851768" w:rsidRPr="000325EF">
        <w:rPr>
          <w:rFonts w:ascii="Arial" w:hAnsi="Arial" w:cs="Arial"/>
          <w:sz w:val="22"/>
          <w:szCs w:val="22"/>
        </w:rPr>
        <w:t xml:space="preserve">eigentlichen </w:t>
      </w:r>
      <w:r w:rsidR="00E129BC" w:rsidRPr="000325EF">
        <w:rPr>
          <w:rFonts w:ascii="Arial" w:hAnsi="Arial" w:cs="Arial"/>
          <w:sz w:val="22"/>
          <w:szCs w:val="22"/>
        </w:rPr>
        <w:t>Bremsscheibe und stellt</w:t>
      </w:r>
      <w:r w:rsidR="00EF3851" w:rsidRPr="000325EF">
        <w:rPr>
          <w:rFonts w:ascii="Arial" w:hAnsi="Arial" w:cs="Arial"/>
          <w:sz w:val="22"/>
          <w:szCs w:val="22"/>
        </w:rPr>
        <w:t xml:space="preserve"> nur</w:t>
      </w:r>
      <w:r w:rsidR="00E129BC" w:rsidRPr="000325EF">
        <w:rPr>
          <w:rFonts w:ascii="Arial" w:hAnsi="Arial" w:cs="Arial"/>
          <w:sz w:val="22"/>
          <w:szCs w:val="22"/>
        </w:rPr>
        <w:t xml:space="preserve"> einen ergänzenden Produktionsschritt dar</w:t>
      </w:r>
      <w:r w:rsidR="00EF3851" w:rsidRPr="000325EF">
        <w:rPr>
          <w:rFonts w:ascii="Arial" w:hAnsi="Arial" w:cs="Arial"/>
          <w:sz w:val="22"/>
          <w:szCs w:val="22"/>
        </w:rPr>
        <w:t>.</w:t>
      </w:r>
    </w:p>
    <w:p w14:paraId="552DE9ED" w14:textId="77777777" w:rsidR="003D36BD" w:rsidRPr="000325EF" w:rsidRDefault="003D36BD" w:rsidP="003D36BD">
      <w:pPr>
        <w:shd w:val="clear" w:color="auto" w:fill="FFFFFF"/>
        <w:spacing w:line="276" w:lineRule="auto"/>
        <w:rPr>
          <w:rFonts w:ascii="Arial" w:hAnsi="Arial" w:cs="Arial"/>
          <w:sz w:val="22"/>
          <w:szCs w:val="22"/>
        </w:rPr>
      </w:pPr>
    </w:p>
    <w:p w14:paraId="2FCCAE99" w14:textId="7056E7C2" w:rsidR="00440CE9" w:rsidRPr="003D36BD" w:rsidRDefault="00E129BC" w:rsidP="003D36BD">
      <w:pPr>
        <w:shd w:val="clear" w:color="auto" w:fill="FFFFFF"/>
        <w:spacing w:line="276" w:lineRule="auto"/>
        <w:rPr>
          <w:rFonts w:ascii="Arial" w:hAnsi="Arial" w:cs="Arial"/>
          <w:bCs/>
          <w:sz w:val="22"/>
          <w:szCs w:val="22"/>
        </w:rPr>
      </w:pPr>
      <w:r w:rsidRPr="000325EF">
        <w:rPr>
          <w:rFonts w:ascii="Arial" w:hAnsi="Arial" w:cs="Arial"/>
          <w:sz w:val="22"/>
          <w:szCs w:val="22"/>
        </w:rPr>
        <w:t xml:space="preserve">Diodenlaserspezialist Laserline hat </w:t>
      </w:r>
      <w:r w:rsidR="009241EE" w:rsidRPr="000325EF">
        <w:rPr>
          <w:rFonts w:ascii="Arial" w:hAnsi="Arial" w:cs="Arial"/>
          <w:sz w:val="22"/>
          <w:szCs w:val="22"/>
        </w:rPr>
        <w:t xml:space="preserve">den Prozessaufbau </w:t>
      </w:r>
      <w:r w:rsidRPr="000325EF">
        <w:rPr>
          <w:rFonts w:ascii="Arial" w:hAnsi="Arial" w:cs="Arial"/>
          <w:sz w:val="22"/>
          <w:szCs w:val="22"/>
        </w:rPr>
        <w:t>dieses Verfahren</w:t>
      </w:r>
      <w:r w:rsidR="009241EE" w:rsidRPr="000325EF">
        <w:rPr>
          <w:rFonts w:ascii="Arial" w:hAnsi="Arial" w:cs="Arial"/>
          <w:sz w:val="22"/>
          <w:szCs w:val="22"/>
        </w:rPr>
        <w:t>s</w:t>
      </w:r>
      <w:r w:rsidR="006066C2" w:rsidRPr="000325EF">
        <w:rPr>
          <w:rFonts w:ascii="Arial" w:hAnsi="Arial" w:cs="Arial"/>
          <w:sz w:val="22"/>
          <w:szCs w:val="22"/>
        </w:rPr>
        <w:t xml:space="preserve"> gemeinsam mit seinen Technologiepartnern</w:t>
      </w:r>
      <w:r w:rsidRPr="000325EF">
        <w:rPr>
          <w:rFonts w:ascii="Arial" w:hAnsi="Arial" w:cs="Arial"/>
          <w:sz w:val="22"/>
          <w:szCs w:val="22"/>
        </w:rPr>
        <w:t xml:space="preserve"> zur Serienreife ausentwickelt</w:t>
      </w:r>
      <w:r w:rsidR="00FE4EF8" w:rsidRPr="000325EF">
        <w:rPr>
          <w:rFonts w:ascii="Arial" w:hAnsi="Arial" w:cs="Arial"/>
          <w:sz w:val="22"/>
          <w:szCs w:val="22"/>
        </w:rPr>
        <w:t xml:space="preserve"> und dabei </w:t>
      </w:r>
      <w:r w:rsidR="007948DB" w:rsidRPr="000325EF">
        <w:rPr>
          <w:rFonts w:ascii="Arial" w:hAnsi="Arial" w:cs="Arial"/>
          <w:sz w:val="22"/>
          <w:szCs w:val="22"/>
        </w:rPr>
        <w:t xml:space="preserve">nicht zuletzt </w:t>
      </w:r>
      <w:r w:rsidR="00FE4EF8" w:rsidRPr="000325EF">
        <w:rPr>
          <w:rFonts w:ascii="Arial" w:hAnsi="Arial" w:cs="Arial"/>
          <w:sz w:val="22"/>
          <w:szCs w:val="22"/>
        </w:rPr>
        <w:t xml:space="preserve">auch </w:t>
      </w:r>
      <w:r w:rsidR="007948DB" w:rsidRPr="000325EF">
        <w:rPr>
          <w:rFonts w:ascii="Arial" w:hAnsi="Arial" w:cs="Arial"/>
          <w:sz w:val="22"/>
          <w:szCs w:val="22"/>
        </w:rPr>
        <w:t xml:space="preserve">die </w:t>
      </w:r>
      <w:r w:rsidR="00FE4EF8" w:rsidRPr="000325EF">
        <w:rPr>
          <w:rFonts w:ascii="Arial" w:hAnsi="Arial" w:cs="Arial"/>
          <w:sz w:val="22"/>
          <w:szCs w:val="22"/>
        </w:rPr>
        <w:t>Integration</w:t>
      </w:r>
      <w:r w:rsidR="007948DB" w:rsidRPr="000325EF">
        <w:rPr>
          <w:rFonts w:ascii="Arial" w:hAnsi="Arial" w:cs="Arial"/>
          <w:sz w:val="22"/>
          <w:szCs w:val="22"/>
        </w:rPr>
        <w:t>sfähigkeit</w:t>
      </w:r>
      <w:r w:rsidR="00FE4EF8" w:rsidRPr="000325EF">
        <w:rPr>
          <w:rFonts w:ascii="Arial" w:hAnsi="Arial" w:cs="Arial"/>
          <w:sz w:val="22"/>
          <w:szCs w:val="22"/>
        </w:rPr>
        <w:t xml:space="preserve"> in Industrie 4.0-</w:t>
      </w:r>
      <w:r w:rsidR="007948DB" w:rsidRPr="000325EF">
        <w:rPr>
          <w:rFonts w:ascii="Arial" w:hAnsi="Arial" w:cs="Arial"/>
          <w:sz w:val="22"/>
          <w:szCs w:val="22"/>
        </w:rPr>
        <w:t>Produktionsu</w:t>
      </w:r>
      <w:r w:rsidR="00FE4EF8" w:rsidRPr="000325EF">
        <w:rPr>
          <w:rFonts w:ascii="Arial" w:hAnsi="Arial" w:cs="Arial"/>
          <w:sz w:val="22"/>
          <w:szCs w:val="22"/>
        </w:rPr>
        <w:t>mgebungen sichergestellt</w:t>
      </w:r>
      <w:r w:rsidR="003D36BD" w:rsidRPr="000325EF">
        <w:rPr>
          <w:rFonts w:ascii="Arial" w:hAnsi="Arial" w:cs="Arial"/>
          <w:sz w:val="22"/>
          <w:szCs w:val="22"/>
        </w:rPr>
        <w:t>. U</w:t>
      </w:r>
      <w:r w:rsidR="004F5243" w:rsidRPr="000325EF">
        <w:rPr>
          <w:rFonts w:ascii="Arial" w:hAnsi="Arial" w:cs="Arial"/>
          <w:sz w:val="22"/>
          <w:szCs w:val="22"/>
        </w:rPr>
        <w:t xml:space="preserve">nter Einsatz </w:t>
      </w:r>
      <w:r w:rsidR="003D36BD" w:rsidRPr="000325EF">
        <w:rPr>
          <w:rFonts w:ascii="Arial" w:hAnsi="Arial" w:cs="Arial"/>
          <w:sz w:val="22"/>
          <w:szCs w:val="22"/>
        </w:rPr>
        <w:t>von D</w:t>
      </w:r>
      <w:r w:rsidR="004F5243" w:rsidRPr="000325EF">
        <w:rPr>
          <w:rFonts w:ascii="Arial" w:hAnsi="Arial" w:cs="Arial"/>
          <w:sz w:val="22"/>
          <w:szCs w:val="22"/>
        </w:rPr>
        <w:t xml:space="preserve">iodenlasern </w:t>
      </w:r>
      <w:r w:rsidR="003D36BD" w:rsidRPr="000325EF">
        <w:rPr>
          <w:rFonts w:ascii="Arial" w:hAnsi="Arial" w:cs="Arial"/>
          <w:sz w:val="22"/>
          <w:szCs w:val="22"/>
        </w:rPr>
        <w:t>mit</w:t>
      </w:r>
      <w:r w:rsidR="00FE4EF8" w:rsidRPr="000325EF">
        <w:rPr>
          <w:rFonts w:ascii="Arial" w:hAnsi="Arial" w:cs="Arial"/>
          <w:sz w:val="22"/>
          <w:szCs w:val="22"/>
        </w:rPr>
        <w:t xml:space="preserve"> OPC UA-Schnittstellen und</w:t>
      </w:r>
      <w:r w:rsidR="003D36BD" w:rsidRPr="000325EF">
        <w:rPr>
          <w:rFonts w:ascii="Arial" w:hAnsi="Arial" w:cs="Arial"/>
          <w:sz w:val="22"/>
          <w:szCs w:val="22"/>
        </w:rPr>
        <w:t xml:space="preserve"> bis zu 22 </w:t>
      </w:r>
      <w:r w:rsidR="007948DB" w:rsidRPr="000325EF">
        <w:rPr>
          <w:rFonts w:ascii="Arial" w:hAnsi="Arial" w:cs="Arial"/>
          <w:sz w:val="22"/>
          <w:szCs w:val="22"/>
        </w:rPr>
        <w:t xml:space="preserve">kW </w:t>
      </w:r>
      <w:r w:rsidR="003D36BD" w:rsidRPr="000325EF">
        <w:rPr>
          <w:rFonts w:ascii="Arial" w:hAnsi="Arial" w:cs="Arial"/>
          <w:sz w:val="22"/>
          <w:szCs w:val="22"/>
        </w:rPr>
        <w:t xml:space="preserve">Ausgangsleistung werden </w:t>
      </w:r>
      <w:r w:rsidR="00851768" w:rsidRPr="000325EF">
        <w:rPr>
          <w:rFonts w:ascii="Arial" w:hAnsi="Arial" w:cs="Arial"/>
          <w:sz w:val="22"/>
          <w:szCs w:val="22"/>
        </w:rPr>
        <w:t xml:space="preserve">pulverbasierte </w:t>
      </w:r>
      <w:r w:rsidR="007948DB" w:rsidRPr="000325EF">
        <w:rPr>
          <w:rFonts w:ascii="Arial" w:hAnsi="Arial" w:cs="Arial"/>
          <w:sz w:val="22"/>
          <w:szCs w:val="22"/>
        </w:rPr>
        <w:t>High-Speed-B</w:t>
      </w:r>
      <w:r w:rsidR="00EF3851" w:rsidRPr="000325EF">
        <w:rPr>
          <w:rFonts w:ascii="Arial" w:hAnsi="Arial" w:cs="Arial"/>
          <w:sz w:val="22"/>
          <w:szCs w:val="22"/>
        </w:rPr>
        <w:t>eschichtungsprozesse</w:t>
      </w:r>
      <w:r w:rsidR="003D36BD" w:rsidRPr="000325EF">
        <w:rPr>
          <w:rFonts w:ascii="Arial" w:hAnsi="Arial" w:cs="Arial"/>
          <w:sz w:val="22"/>
          <w:szCs w:val="22"/>
        </w:rPr>
        <w:t xml:space="preserve"> realisiert</w:t>
      </w:r>
      <w:r w:rsidR="00EF3851" w:rsidRPr="000325EF">
        <w:rPr>
          <w:rFonts w:ascii="Arial" w:hAnsi="Arial" w:cs="Arial"/>
          <w:sz w:val="22"/>
          <w:szCs w:val="22"/>
        </w:rPr>
        <w:t xml:space="preserve">, bei denen pro Bremsscheibe </w:t>
      </w:r>
      <w:r w:rsidR="00F126F7" w:rsidRPr="000325EF">
        <w:rPr>
          <w:rFonts w:ascii="Arial" w:hAnsi="Arial" w:cs="Arial"/>
          <w:sz w:val="22"/>
          <w:szCs w:val="22"/>
        </w:rPr>
        <w:t xml:space="preserve">teilweise </w:t>
      </w:r>
      <w:r w:rsidR="00DE56DF" w:rsidRPr="000325EF">
        <w:rPr>
          <w:rFonts w:ascii="Arial" w:hAnsi="Arial" w:cs="Arial"/>
          <w:sz w:val="22"/>
          <w:szCs w:val="22"/>
        </w:rPr>
        <w:t xml:space="preserve">ein </w:t>
      </w:r>
      <w:r w:rsidR="00851768" w:rsidRPr="000325EF">
        <w:rPr>
          <w:rFonts w:ascii="Arial" w:hAnsi="Arial" w:cs="Arial"/>
          <w:sz w:val="22"/>
          <w:szCs w:val="22"/>
        </w:rPr>
        <w:t>Prozess</w:t>
      </w:r>
      <w:r w:rsidR="004F5243" w:rsidRPr="000325EF">
        <w:rPr>
          <w:rFonts w:ascii="Arial" w:hAnsi="Arial" w:cs="Arial"/>
          <w:sz w:val="22"/>
          <w:szCs w:val="22"/>
        </w:rPr>
        <w:t>zeitr</w:t>
      </w:r>
      <w:r w:rsidR="00DE56DF" w:rsidRPr="000325EF">
        <w:rPr>
          <w:rFonts w:ascii="Arial" w:hAnsi="Arial" w:cs="Arial"/>
          <w:sz w:val="22"/>
          <w:szCs w:val="22"/>
        </w:rPr>
        <w:t>aum</w:t>
      </w:r>
      <w:r w:rsidR="004F5243" w:rsidRPr="000325EF">
        <w:rPr>
          <w:rFonts w:ascii="Arial" w:hAnsi="Arial" w:cs="Arial"/>
          <w:sz w:val="22"/>
          <w:szCs w:val="22"/>
        </w:rPr>
        <w:t xml:space="preserve"> von unter</w:t>
      </w:r>
      <w:r w:rsidR="00EF3851" w:rsidRPr="000325EF">
        <w:rPr>
          <w:rFonts w:ascii="Arial" w:hAnsi="Arial" w:cs="Arial"/>
          <w:sz w:val="22"/>
          <w:szCs w:val="22"/>
        </w:rPr>
        <w:t xml:space="preserve"> eine</w:t>
      </w:r>
      <w:r w:rsidR="004F5243" w:rsidRPr="000325EF">
        <w:rPr>
          <w:rFonts w:ascii="Arial" w:hAnsi="Arial" w:cs="Arial"/>
          <w:sz w:val="22"/>
          <w:szCs w:val="22"/>
        </w:rPr>
        <w:t>r</w:t>
      </w:r>
      <w:r w:rsidR="00EF3851" w:rsidRPr="000325EF">
        <w:rPr>
          <w:rFonts w:ascii="Arial" w:hAnsi="Arial" w:cs="Arial"/>
          <w:sz w:val="22"/>
          <w:szCs w:val="22"/>
        </w:rPr>
        <w:t xml:space="preserve"> Minute zu veranschlagen </w:t>
      </w:r>
      <w:r w:rsidR="00DE56DF" w:rsidRPr="000325EF">
        <w:rPr>
          <w:rFonts w:ascii="Arial" w:hAnsi="Arial" w:cs="Arial"/>
          <w:sz w:val="22"/>
          <w:szCs w:val="22"/>
        </w:rPr>
        <w:t>ist</w:t>
      </w:r>
      <w:r w:rsidR="00EF3851" w:rsidRPr="000325EF">
        <w:rPr>
          <w:rFonts w:ascii="Arial" w:hAnsi="Arial" w:cs="Arial"/>
          <w:sz w:val="22"/>
          <w:szCs w:val="22"/>
        </w:rPr>
        <w:t xml:space="preserve">. </w:t>
      </w:r>
      <w:r w:rsidR="009241EE" w:rsidRPr="000325EF">
        <w:rPr>
          <w:rFonts w:ascii="Arial" w:hAnsi="Arial" w:cs="Arial"/>
          <w:sz w:val="22"/>
          <w:szCs w:val="22"/>
        </w:rPr>
        <w:t xml:space="preserve">Das ermöglicht </w:t>
      </w:r>
      <w:r w:rsidR="00EF3851" w:rsidRPr="000325EF">
        <w:rPr>
          <w:rFonts w:ascii="Arial" w:hAnsi="Arial" w:cs="Arial"/>
          <w:sz w:val="22"/>
          <w:szCs w:val="22"/>
        </w:rPr>
        <w:t>eine Massenf</w:t>
      </w:r>
      <w:r w:rsidR="009241EE" w:rsidRPr="000325EF">
        <w:rPr>
          <w:rFonts w:ascii="Arial" w:hAnsi="Arial" w:cs="Arial"/>
          <w:sz w:val="22"/>
          <w:szCs w:val="22"/>
        </w:rPr>
        <w:t xml:space="preserve">ertigung, </w:t>
      </w:r>
      <w:r w:rsidR="00EF3851" w:rsidRPr="000325EF">
        <w:rPr>
          <w:rFonts w:ascii="Arial" w:hAnsi="Arial" w:cs="Arial"/>
          <w:sz w:val="22"/>
          <w:szCs w:val="22"/>
        </w:rPr>
        <w:t>die das Beschichten von Bremsscheiben für</w:t>
      </w:r>
      <w:r w:rsidR="00851768" w:rsidRPr="000325EF">
        <w:rPr>
          <w:rFonts w:ascii="Arial" w:hAnsi="Arial" w:cs="Arial"/>
          <w:sz w:val="22"/>
          <w:szCs w:val="22"/>
        </w:rPr>
        <w:t xml:space="preserve"> alle </w:t>
      </w:r>
      <w:r w:rsidR="007948DB" w:rsidRPr="000325EF">
        <w:rPr>
          <w:rFonts w:ascii="Arial" w:hAnsi="Arial" w:cs="Arial"/>
          <w:sz w:val="22"/>
          <w:szCs w:val="22"/>
        </w:rPr>
        <w:t>KFZ-</w:t>
      </w:r>
      <w:r w:rsidR="00851768" w:rsidRPr="000325EF">
        <w:rPr>
          <w:rFonts w:ascii="Arial" w:hAnsi="Arial" w:cs="Arial"/>
          <w:sz w:val="22"/>
          <w:szCs w:val="22"/>
        </w:rPr>
        <w:t>Marktsegmente</w:t>
      </w:r>
      <w:r w:rsidR="00EF3851" w:rsidRPr="000325EF">
        <w:rPr>
          <w:rFonts w:ascii="Arial" w:hAnsi="Arial" w:cs="Arial"/>
          <w:sz w:val="22"/>
          <w:szCs w:val="22"/>
        </w:rPr>
        <w:t xml:space="preserve"> erschwinglich macht.</w:t>
      </w:r>
      <w:r w:rsidR="009241EE" w:rsidRPr="000325EF">
        <w:rPr>
          <w:rFonts w:ascii="Arial" w:hAnsi="Arial" w:cs="Arial"/>
          <w:sz w:val="22"/>
          <w:szCs w:val="22"/>
        </w:rPr>
        <w:t xml:space="preserve"> </w:t>
      </w:r>
      <w:r w:rsidR="00EF3851" w:rsidRPr="000325EF">
        <w:rPr>
          <w:rFonts w:ascii="Arial" w:hAnsi="Arial" w:cs="Arial"/>
          <w:sz w:val="22"/>
          <w:szCs w:val="22"/>
        </w:rPr>
        <w:t xml:space="preserve">Durch </w:t>
      </w:r>
      <w:r w:rsidR="004F5243" w:rsidRPr="000325EF">
        <w:rPr>
          <w:rFonts w:ascii="Arial" w:hAnsi="Arial" w:cs="Arial"/>
          <w:sz w:val="22"/>
          <w:szCs w:val="22"/>
        </w:rPr>
        <w:t>flexiblen Einsatz der</w:t>
      </w:r>
      <w:r w:rsidR="00EF3851" w:rsidRPr="000325EF">
        <w:rPr>
          <w:rFonts w:ascii="Arial" w:hAnsi="Arial" w:cs="Arial"/>
          <w:sz w:val="22"/>
          <w:szCs w:val="22"/>
        </w:rPr>
        <w:t xml:space="preserve"> Beschichtungsswerkstoffe </w:t>
      </w:r>
      <w:r w:rsidR="004F5243" w:rsidRPr="000325EF">
        <w:rPr>
          <w:rFonts w:ascii="Arial" w:hAnsi="Arial" w:cs="Arial"/>
          <w:sz w:val="22"/>
          <w:szCs w:val="22"/>
        </w:rPr>
        <w:t xml:space="preserve">lassen sich </w:t>
      </w:r>
      <w:r w:rsidR="004F5243" w:rsidRPr="000325EF">
        <w:rPr>
          <w:rFonts w:ascii="Arial" w:hAnsi="Arial" w:cs="Arial"/>
          <w:sz w:val="22"/>
          <w:szCs w:val="22"/>
        </w:rPr>
        <w:lastRenderedPageBreak/>
        <w:t xml:space="preserve">beispielsweise </w:t>
      </w:r>
      <w:r w:rsidR="00EF3851" w:rsidRPr="000325EF">
        <w:rPr>
          <w:rFonts w:ascii="Arial" w:hAnsi="Arial" w:cs="Arial"/>
          <w:sz w:val="22"/>
          <w:szCs w:val="22"/>
        </w:rPr>
        <w:t xml:space="preserve">selbst für Fahrzeuge im mittleren und unteren </w:t>
      </w:r>
      <w:r w:rsidR="007948DB" w:rsidRPr="000325EF">
        <w:rPr>
          <w:rFonts w:ascii="Arial" w:hAnsi="Arial" w:cs="Arial"/>
          <w:sz w:val="22"/>
          <w:szCs w:val="22"/>
        </w:rPr>
        <w:t>S</w:t>
      </w:r>
      <w:r w:rsidR="00EF3851" w:rsidRPr="000325EF">
        <w:rPr>
          <w:rFonts w:ascii="Arial" w:hAnsi="Arial" w:cs="Arial"/>
          <w:sz w:val="22"/>
          <w:szCs w:val="22"/>
        </w:rPr>
        <w:t xml:space="preserve">egment sehr wirkungsvolle </w:t>
      </w:r>
      <w:r w:rsidR="004F5243" w:rsidRPr="000325EF">
        <w:rPr>
          <w:rFonts w:ascii="Arial" w:hAnsi="Arial" w:cs="Arial"/>
          <w:sz w:val="22"/>
          <w:szCs w:val="22"/>
        </w:rPr>
        <w:t xml:space="preserve">und gleichzeitig kostengünstige </w:t>
      </w:r>
      <w:r w:rsidR="00EF3851" w:rsidRPr="000325EF">
        <w:rPr>
          <w:rFonts w:ascii="Arial" w:hAnsi="Arial" w:cs="Arial"/>
          <w:sz w:val="22"/>
          <w:szCs w:val="22"/>
        </w:rPr>
        <w:t>Beschichtungen</w:t>
      </w:r>
      <w:r w:rsidR="007948DB" w:rsidRPr="000325EF">
        <w:rPr>
          <w:rFonts w:ascii="Arial" w:hAnsi="Arial" w:cs="Arial"/>
          <w:sz w:val="22"/>
          <w:szCs w:val="22"/>
        </w:rPr>
        <w:t xml:space="preserve"> verwirklichen</w:t>
      </w:r>
      <w:r w:rsidR="00EF3851" w:rsidRPr="000325EF">
        <w:rPr>
          <w:rFonts w:ascii="Arial" w:hAnsi="Arial" w:cs="Arial"/>
          <w:sz w:val="22"/>
          <w:szCs w:val="22"/>
        </w:rPr>
        <w:t>.</w:t>
      </w:r>
      <w:r w:rsidR="005D0AF4" w:rsidRPr="000325EF">
        <w:rPr>
          <w:rFonts w:ascii="Arial" w:hAnsi="Arial" w:cs="Arial"/>
          <w:sz w:val="22"/>
          <w:szCs w:val="22"/>
        </w:rPr>
        <w:t xml:space="preserve"> </w:t>
      </w:r>
      <w:r w:rsidR="00DE56DF" w:rsidRPr="000325EF">
        <w:rPr>
          <w:rFonts w:ascii="Arial" w:hAnsi="Arial" w:cs="Arial"/>
          <w:sz w:val="22"/>
          <w:szCs w:val="22"/>
        </w:rPr>
        <w:t>Darüber hinaus beeinflusst auch die Systemkonfiguration den Preis</w:t>
      </w:r>
      <w:r w:rsidR="00F126F7" w:rsidRPr="000325EF">
        <w:rPr>
          <w:rFonts w:ascii="Arial" w:hAnsi="Arial" w:cs="Arial"/>
          <w:sz w:val="22"/>
          <w:szCs w:val="22"/>
        </w:rPr>
        <w:t>.</w:t>
      </w:r>
      <w:r w:rsidR="00DE56DF" w:rsidRPr="000325EF">
        <w:rPr>
          <w:rFonts w:ascii="Arial" w:hAnsi="Arial" w:cs="Arial"/>
          <w:sz w:val="22"/>
          <w:szCs w:val="22"/>
        </w:rPr>
        <w:t xml:space="preserve"> So erhöht sich mit zunehmender Laserleistung der </w:t>
      </w:r>
      <w:r w:rsidR="004C3D2C" w:rsidRPr="000325EF">
        <w:rPr>
          <w:rFonts w:ascii="Arial" w:hAnsi="Arial" w:cs="Arial"/>
          <w:sz w:val="22"/>
          <w:szCs w:val="22"/>
        </w:rPr>
        <w:t xml:space="preserve">Durchsatz, was </w:t>
      </w:r>
      <w:r w:rsidR="005D0AF4" w:rsidRPr="000325EF">
        <w:rPr>
          <w:rFonts w:ascii="Arial" w:hAnsi="Arial" w:cs="Arial"/>
          <w:sz w:val="22"/>
          <w:szCs w:val="22"/>
        </w:rPr>
        <w:t xml:space="preserve">die Anzahl erforderlicher Beschichtungsanlagen </w:t>
      </w:r>
      <w:r w:rsidR="00DE56DF" w:rsidRPr="000325EF">
        <w:rPr>
          <w:rFonts w:ascii="Arial" w:hAnsi="Arial" w:cs="Arial"/>
          <w:sz w:val="22"/>
          <w:szCs w:val="22"/>
        </w:rPr>
        <w:t>reduziert, Produktionsfläche spart und so letztlich das</w:t>
      </w:r>
      <w:r w:rsidR="005D0AF4" w:rsidRPr="000325EF">
        <w:rPr>
          <w:rFonts w:ascii="Arial" w:hAnsi="Arial" w:cs="Arial"/>
          <w:sz w:val="22"/>
          <w:szCs w:val="22"/>
        </w:rPr>
        <w:t xml:space="preserve"> relative Investment pro Scheibe deutlich verringert.</w:t>
      </w:r>
    </w:p>
    <w:p w14:paraId="7F4C6434" w14:textId="5F5379F7" w:rsidR="00440CE9" w:rsidRDefault="00440CE9">
      <w:pPr>
        <w:pStyle w:val="Listenabsatz"/>
        <w:ind w:left="0"/>
        <w:contextualSpacing w:val="0"/>
        <w:rPr>
          <w:bCs/>
          <w:color w:val="000000"/>
        </w:rPr>
      </w:pPr>
    </w:p>
    <w:p w14:paraId="13B20C52" w14:textId="004D4C35" w:rsidR="00440CE9" w:rsidRPr="00440CE9" w:rsidRDefault="00851768">
      <w:pPr>
        <w:pStyle w:val="Listenabsatz"/>
        <w:ind w:left="0"/>
        <w:contextualSpacing w:val="0"/>
        <w:rPr>
          <w:bCs/>
          <w:color w:val="000000"/>
        </w:rPr>
      </w:pPr>
      <w:r>
        <w:rPr>
          <w:bCs/>
          <w:color w:val="000000"/>
        </w:rPr>
        <w:t xml:space="preserve">Nähere technische Informationen zur Euro 7-konformen Bremsscheibenbeschichtung auf Diodenlaserbasis sind unter </w:t>
      </w:r>
      <w:hyperlink r:id="rId8" w:history="1">
        <w:r w:rsidRPr="00CA0DA7">
          <w:rPr>
            <w:rStyle w:val="Hyperlink"/>
            <w:bCs/>
          </w:rPr>
          <w:t>https://www.laserline.com/de-int/die-bremse-fuer-weniger-feinstaub/</w:t>
        </w:r>
      </w:hyperlink>
      <w:r>
        <w:rPr>
          <w:bCs/>
          <w:color w:val="000000"/>
        </w:rPr>
        <w:t xml:space="preserve"> verfügbar. Dort steht unter anderem auch ein Whitepaper</w:t>
      </w:r>
      <w:r w:rsidR="00FE4EF8">
        <w:rPr>
          <w:bCs/>
          <w:color w:val="000000"/>
        </w:rPr>
        <w:t xml:space="preserve"> zum Download bereit, das detaillierte Informationen über den Beschichtungsprozess und die </w:t>
      </w:r>
      <w:r w:rsidR="00E96C48">
        <w:rPr>
          <w:bCs/>
          <w:color w:val="000000"/>
        </w:rPr>
        <w:t>hier</w:t>
      </w:r>
      <w:r w:rsidR="00FE4EF8">
        <w:rPr>
          <w:bCs/>
          <w:color w:val="000000"/>
        </w:rPr>
        <w:t>bei verwendeten Werkstoffe liefert. Darüber hinaus finden Interessenten dort auch Prozess- und Erklärvideos sowie zahlreiche weiterführende Infos zur Laserline Diodenlasertechnologie.</w:t>
      </w:r>
    </w:p>
    <w:p w14:paraId="5B040DFE" w14:textId="1D4D20C1" w:rsidR="00F70473" w:rsidRDefault="00F70473">
      <w:pPr>
        <w:spacing w:line="276" w:lineRule="auto"/>
        <w:rPr>
          <w:rFonts w:ascii="Arial" w:hAnsi="Arial" w:cs="Arial"/>
          <w:b/>
        </w:rPr>
      </w:pPr>
    </w:p>
    <w:p w14:paraId="195F0280" w14:textId="77777777" w:rsidR="00F70473" w:rsidRDefault="00F70473" w:rsidP="00F70473">
      <w:pPr>
        <w:pStyle w:val="StandardWeb"/>
        <w:shd w:val="clear" w:color="auto" w:fill="FFFFFF"/>
        <w:spacing w:before="0" w:beforeAutospacing="0" w:after="0" w:afterAutospacing="0" w:line="276" w:lineRule="auto"/>
        <w:rPr>
          <w:rFonts w:ascii="Arial" w:hAnsi="Arial" w:cs="Arial"/>
          <w:b/>
          <w:bCs/>
          <w:sz w:val="22"/>
          <w:szCs w:val="22"/>
        </w:rPr>
      </w:pPr>
    </w:p>
    <w:p w14:paraId="6CEFB1ED" w14:textId="77777777" w:rsidR="00F70473" w:rsidRDefault="00F70473" w:rsidP="00F70473">
      <w:pPr>
        <w:pStyle w:val="StandardWeb"/>
        <w:shd w:val="clear" w:color="auto" w:fill="FFFFFF"/>
        <w:spacing w:before="0" w:beforeAutospacing="0" w:after="0" w:afterAutospacing="0" w:line="276" w:lineRule="auto"/>
        <w:rPr>
          <w:rFonts w:ascii="Arial" w:hAnsi="Arial" w:cs="Arial"/>
          <w:b/>
          <w:bCs/>
          <w:sz w:val="22"/>
          <w:szCs w:val="22"/>
        </w:rPr>
      </w:pPr>
    </w:p>
    <w:p w14:paraId="4289D19A" w14:textId="77777777" w:rsidR="00F70473" w:rsidRDefault="00F70473" w:rsidP="00F70473">
      <w:pPr>
        <w:pStyle w:val="StandardWeb"/>
        <w:shd w:val="clear" w:color="auto" w:fill="FFFFFF"/>
        <w:spacing w:before="0" w:beforeAutospacing="0" w:after="0" w:afterAutospacing="0" w:line="276" w:lineRule="auto"/>
        <w:rPr>
          <w:rFonts w:ascii="Arial" w:hAnsi="Arial" w:cs="Arial"/>
          <w:b/>
          <w:bCs/>
          <w:sz w:val="22"/>
          <w:szCs w:val="22"/>
        </w:rPr>
      </w:pPr>
      <w:r>
        <w:rPr>
          <w:noProof/>
        </w:rPr>
        <w:drawing>
          <wp:inline distT="0" distB="0" distL="0" distR="0" wp14:anchorId="73114C49" wp14:editId="12461FD2">
            <wp:extent cx="4150800" cy="1893600"/>
            <wp:effectExtent l="0" t="0" r="254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0800" cy="1893600"/>
                    </a:xfrm>
                    <a:prstGeom prst="rect">
                      <a:avLst/>
                    </a:prstGeom>
                    <a:noFill/>
                    <a:ln>
                      <a:noFill/>
                    </a:ln>
                  </pic:spPr>
                </pic:pic>
              </a:graphicData>
            </a:graphic>
          </wp:inline>
        </w:drawing>
      </w:r>
    </w:p>
    <w:p w14:paraId="3C3AC834" w14:textId="77777777" w:rsidR="00F70473" w:rsidRDefault="00F70473" w:rsidP="00F70473">
      <w:pPr>
        <w:pStyle w:val="StandardWeb"/>
        <w:shd w:val="clear" w:color="auto" w:fill="FFFFFF"/>
        <w:spacing w:before="0" w:beforeAutospacing="0" w:after="0" w:afterAutospacing="0" w:line="276" w:lineRule="auto"/>
        <w:rPr>
          <w:rFonts w:ascii="Arial" w:hAnsi="Arial" w:cs="Arial"/>
          <w:b/>
          <w:bCs/>
          <w:i/>
          <w:iCs/>
          <w:sz w:val="18"/>
          <w:szCs w:val="18"/>
        </w:rPr>
      </w:pPr>
    </w:p>
    <w:p w14:paraId="361F42C4" w14:textId="77777777" w:rsidR="00F70473" w:rsidRDefault="00F70473" w:rsidP="00F70473">
      <w:pPr>
        <w:pStyle w:val="StandardWeb"/>
        <w:shd w:val="clear" w:color="auto" w:fill="FFFFFF"/>
        <w:spacing w:before="0" w:beforeAutospacing="0" w:after="0" w:afterAutospacing="0" w:line="276" w:lineRule="auto"/>
        <w:rPr>
          <w:rFonts w:ascii="Arial" w:hAnsi="Arial" w:cs="Arial"/>
          <w:b/>
          <w:bCs/>
          <w:i/>
          <w:iCs/>
          <w:sz w:val="18"/>
          <w:szCs w:val="18"/>
        </w:rPr>
      </w:pPr>
    </w:p>
    <w:p w14:paraId="685124CE" w14:textId="2AB143C5" w:rsidR="00F70473" w:rsidRDefault="00F70473" w:rsidP="00F70473">
      <w:pPr>
        <w:pStyle w:val="StandardWeb"/>
        <w:shd w:val="clear" w:color="auto" w:fill="FFFFFF"/>
        <w:spacing w:before="0" w:beforeAutospacing="0" w:after="0" w:afterAutospacing="0" w:line="276" w:lineRule="auto"/>
        <w:rPr>
          <w:rFonts w:ascii="Arial" w:hAnsi="Arial" w:cs="Arial"/>
          <w:b/>
          <w:bCs/>
          <w:i/>
          <w:iCs/>
          <w:sz w:val="18"/>
          <w:szCs w:val="18"/>
        </w:rPr>
      </w:pPr>
      <w:r>
        <w:rPr>
          <w:rFonts w:ascii="Arial" w:hAnsi="Arial" w:cs="Arial"/>
          <w:b/>
          <w:bCs/>
          <w:i/>
          <w:iCs/>
          <w:sz w:val="18"/>
          <w:szCs w:val="18"/>
        </w:rPr>
        <w:t xml:space="preserve">Bild </w:t>
      </w:r>
      <w:r w:rsidR="004F015B">
        <w:rPr>
          <w:rFonts w:ascii="Arial" w:hAnsi="Arial" w:cs="Arial"/>
          <w:b/>
          <w:bCs/>
          <w:i/>
          <w:iCs/>
          <w:sz w:val="18"/>
          <w:szCs w:val="18"/>
        </w:rPr>
        <w:t>1</w:t>
      </w:r>
      <w:r>
        <w:rPr>
          <w:rFonts w:ascii="Arial" w:hAnsi="Arial" w:cs="Arial"/>
          <w:b/>
          <w:bCs/>
          <w:i/>
          <w:iCs/>
          <w:sz w:val="18"/>
          <w:szCs w:val="18"/>
        </w:rPr>
        <w:t>: Bremsscheibe</w:t>
      </w:r>
      <w:r w:rsidR="0092436E">
        <w:rPr>
          <w:rFonts w:ascii="Arial" w:hAnsi="Arial" w:cs="Arial"/>
          <w:b/>
          <w:bCs/>
          <w:i/>
          <w:iCs/>
          <w:sz w:val="18"/>
          <w:szCs w:val="18"/>
        </w:rPr>
        <w:t xml:space="preserve"> nach Abschluss der Laserbeschichtung</w:t>
      </w:r>
      <w:r>
        <w:rPr>
          <w:rFonts w:ascii="Arial" w:hAnsi="Arial" w:cs="Arial"/>
          <w:b/>
          <w:bCs/>
          <w:i/>
          <w:iCs/>
          <w:sz w:val="18"/>
          <w:szCs w:val="18"/>
        </w:rPr>
        <w:t>. ©Laserline</w:t>
      </w:r>
    </w:p>
    <w:p w14:paraId="1CE69F15" w14:textId="3206A683" w:rsidR="00303006" w:rsidRDefault="00303006">
      <w:pPr>
        <w:spacing w:line="276" w:lineRule="auto"/>
        <w:rPr>
          <w:rFonts w:ascii="Arial" w:hAnsi="Arial" w:cs="Arial"/>
          <w:b/>
        </w:rPr>
      </w:pPr>
    </w:p>
    <w:p w14:paraId="50C48036" w14:textId="77777777" w:rsidR="004F015B" w:rsidRDefault="004F015B" w:rsidP="004F015B">
      <w:pPr>
        <w:pStyle w:val="StandardWeb"/>
        <w:shd w:val="clear" w:color="auto" w:fill="FFFFFF"/>
        <w:spacing w:before="0" w:beforeAutospacing="0" w:after="0" w:afterAutospacing="0" w:line="276" w:lineRule="auto"/>
        <w:rPr>
          <w:rFonts w:ascii="Arial" w:hAnsi="Arial" w:cs="Arial"/>
          <w:sz w:val="22"/>
          <w:szCs w:val="22"/>
        </w:rPr>
      </w:pPr>
      <w:r>
        <w:rPr>
          <w:noProof/>
        </w:rPr>
        <w:drawing>
          <wp:inline distT="0" distB="0" distL="0" distR="0" wp14:anchorId="0BD23576" wp14:editId="1A59ADC3">
            <wp:extent cx="1789200" cy="3182400"/>
            <wp:effectExtent l="0" t="0" r="190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9200" cy="3182400"/>
                    </a:xfrm>
                    <a:prstGeom prst="rect">
                      <a:avLst/>
                    </a:prstGeom>
                    <a:noFill/>
                    <a:ln>
                      <a:noFill/>
                    </a:ln>
                  </pic:spPr>
                </pic:pic>
              </a:graphicData>
            </a:graphic>
          </wp:inline>
        </w:drawing>
      </w:r>
    </w:p>
    <w:p w14:paraId="1D777BB9" w14:textId="249001D5" w:rsidR="004F015B" w:rsidRDefault="004F015B" w:rsidP="004F015B">
      <w:pPr>
        <w:pStyle w:val="StandardWeb"/>
        <w:shd w:val="clear" w:color="auto" w:fill="FFFFFF"/>
        <w:spacing w:before="0" w:beforeAutospacing="0" w:after="0" w:afterAutospacing="0" w:line="276" w:lineRule="auto"/>
        <w:rPr>
          <w:rFonts w:ascii="Arial" w:hAnsi="Arial" w:cs="Arial"/>
          <w:b/>
          <w:bCs/>
          <w:i/>
          <w:iCs/>
          <w:sz w:val="18"/>
          <w:szCs w:val="18"/>
        </w:rPr>
      </w:pPr>
      <w:r>
        <w:rPr>
          <w:rFonts w:ascii="Arial" w:hAnsi="Arial" w:cs="Arial"/>
          <w:b/>
          <w:bCs/>
          <w:i/>
          <w:iCs/>
          <w:sz w:val="18"/>
          <w:szCs w:val="18"/>
        </w:rPr>
        <w:t>Bild 2: Pulverbasierte Laserbeschichtung einer Bremsscheibe. ©Laserline</w:t>
      </w:r>
    </w:p>
    <w:p w14:paraId="442EC190" w14:textId="77777777" w:rsidR="004F015B" w:rsidRDefault="004F015B">
      <w:pPr>
        <w:spacing w:line="276" w:lineRule="auto"/>
        <w:rPr>
          <w:rFonts w:ascii="Arial" w:hAnsi="Arial" w:cs="Arial"/>
          <w:b/>
        </w:rPr>
      </w:pPr>
    </w:p>
    <w:p w14:paraId="38769A6E" w14:textId="390F43D4" w:rsidR="00592BB5" w:rsidRDefault="00592BB5">
      <w:pPr>
        <w:spacing w:line="276" w:lineRule="auto"/>
        <w:rPr>
          <w:rFonts w:ascii="Arial" w:hAnsi="Arial" w:cs="Arial"/>
          <w:b/>
        </w:rPr>
      </w:pPr>
    </w:p>
    <w:p w14:paraId="19A9FC00" w14:textId="1E0308AD" w:rsidR="00592BB5" w:rsidRDefault="00592BB5">
      <w:pPr>
        <w:spacing w:line="276" w:lineRule="auto"/>
        <w:rPr>
          <w:rFonts w:ascii="Arial" w:hAnsi="Arial" w:cs="Arial"/>
          <w:b/>
        </w:rPr>
      </w:pPr>
      <w:r>
        <w:rPr>
          <w:noProof/>
        </w:rPr>
        <w:drawing>
          <wp:inline distT="0" distB="0" distL="0" distR="0" wp14:anchorId="79DDF178" wp14:editId="411643A7">
            <wp:extent cx="5048250" cy="288607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8250" cy="2886075"/>
                    </a:xfrm>
                    <a:prstGeom prst="rect">
                      <a:avLst/>
                    </a:prstGeom>
                    <a:noFill/>
                    <a:ln>
                      <a:noFill/>
                    </a:ln>
                  </pic:spPr>
                </pic:pic>
              </a:graphicData>
            </a:graphic>
          </wp:inline>
        </w:drawing>
      </w:r>
    </w:p>
    <w:p w14:paraId="7570A099" w14:textId="4511E630" w:rsidR="00592BB5" w:rsidRPr="00592BB5" w:rsidRDefault="00592BB5">
      <w:pPr>
        <w:spacing w:line="276" w:lineRule="auto"/>
        <w:rPr>
          <w:rFonts w:ascii="Arial" w:hAnsi="Arial" w:cs="Arial"/>
          <w:b/>
          <w:i/>
          <w:iCs/>
          <w:sz w:val="18"/>
          <w:szCs w:val="18"/>
        </w:rPr>
      </w:pPr>
      <w:r w:rsidRPr="00592BB5">
        <w:rPr>
          <w:rFonts w:ascii="Arial" w:hAnsi="Arial" w:cs="Arial"/>
          <w:b/>
          <w:i/>
          <w:iCs/>
          <w:sz w:val="18"/>
          <w:szCs w:val="18"/>
        </w:rPr>
        <w:t>Bild 3: Mit zunehmender Laserleistung sinkt das relative Investment pro beschichteter Bremsscheibe.</w:t>
      </w:r>
      <w:r w:rsidRPr="00592BB5">
        <w:rPr>
          <w:rFonts w:ascii="Arial" w:hAnsi="Arial" w:cs="Arial"/>
          <w:b/>
          <w:bCs/>
          <w:i/>
          <w:iCs/>
          <w:sz w:val="18"/>
          <w:szCs w:val="18"/>
        </w:rPr>
        <w:t xml:space="preserve"> ©Laserline</w:t>
      </w:r>
    </w:p>
    <w:p w14:paraId="7EBC2FDB" w14:textId="77777777" w:rsidR="00592BB5" w:rsidRDefault="00592BB5">
      <w:pPr>
        <w:spacing w:line="276" w:lineRule="auto"/>
        <w:rPr>
          <w:rFonts w:ascii="Arial" w:hAnsi="Arial" w:cs="Arial"/>
          <w:b/>
        </w:rPr>
      </w:pPr>
    </w:p>
    <w:p w14:paraId="53B462C3" w14:textId="77777777" w:rsidR="00F70473" w:rsidRDefault="00F70473">
      <w:pPr>
        <w:spacing w:line="276" w:lineRule="auto"/>
        <w:rPr>
          <w:rFonts w:ascii="Arial" w:hAnsi="Arial" w:cs="Arial"/>
          <w:b/>
        </w:rPr>
      </w:pPr>
    </w:p>
    <w:p w14:paraId="4598B9E1" w14:textId="213C2F13" w:rsidR="003E3B86" w:rsidRDefault="00485148">
      <w:pPr>
        <w:spacing w:line="276" w:lineRule="auto"/>
        <w:rPr>
          <w:rFonts w:ascii="Arial" w:hAnsi="Arial" w:cs="Arial"/>
          <w:sz w:val="22"/>
          <w:szCs w:val="22"/>
        </w:rPr>
      </w:pPr>
      <w:r>
        <w:rPr>
          <w:rFonts w:ascii="Arial" w:hAnsi="Arial" w:cs="Arial"/>
          <w:b/>
        </w:rPr>
        <w:t>Über Laserline:</w:t>
      </w:r>
    </w:p>
    <w:p w14:paraId="0F1FBC9D" w14:textId="577CFEC1" w:rsidR="003E3B86" w:rsidRDefault="00485148">
      <w:pPr>
        <w:tabs>
          <w:tab w:val="left" w:pos="142"/>
        </w:tabs>
        <w:autoSpaceDE w:val="0"/>
        <w:autoSpaceDN w:val="0"/>
        <w:adjustRightInd w:val="0"/>
        <w:rPr>
          <w:rFonts w:ascii="Arial" w:hAnsi="Arial" w:cs="Arial"/>
        </w:rPr>
      </w:pPr>
      <w:r>
        <w:rPr>
          <w:rFonts w:ascii="Arial" w:hAnsi="Arial" w:cs="Arial"/>
        </w:rPr>
        <w:t>Die Laserline GmbH mit Sitz in Mülheim-Kärlich bei Koblenz wurde 1997 gegründet. Als international führender Hersteller von Diodenlasern für die industrielle Materialbearbeitung ist das Unternehmen mittlerweile zum Inbegriff dieser innovativen Technologie avanciert und blickt auf mehr als 25 Jahre Firmengeschichte zurück. Weltweit sind aktuell knapp 6.000 Hochleistungsdiodenlaser von Laserline im Einsatz und stellen in unterschiedlichsten Prozessen und Anwendungen ihre Leistungsfähigkeit unter Beweis. Laserline beschäftigt derzeit rund 350 Mitarbeiter und verfügt über internationale Niederlassungen in den USA, Mexiko, Brasilien, Japan, China, Südkorea und Indien sowie Vertretungen in Europa (Frankreich, Großbritannien, Italien) und im asiatisch-pazifische</w:t>
      </w:r>
      <w:r w:rsidR="002C4C97">
        <w:rPr>
          <w:rFonts w:ascii="Arial" w:hAnsi="Arial" w:cs="Arial"/>
        </w:rPr>
        <w:t>n</w:t>
      </w:r>
      <w:r>
        <w:rPr>
          <w:rFonts w:ascii="Arial" w:hAnsi="Arial" w:cs="Arial"/>
        </w:rPr>
        <w:t xml:space="preserve"> Raum (Australien, Taiwan). Das Unternehmen ist auf nachhaltiges Wachstum ausgerichtet. Mit der Errichtung eines umfangreichen Gebäudekomplexes auf dem Firmengelände in Mülheim-Kärlich wurden dabei schon die räumlichen Voraussetzungen für die künftige Ausdehnung von Entwicklung und Produktion geschaffen. Weitere Infos unter </w:t>
      </w:r>
      <w:hyperlink r:id="rId12" w:history="1">
        <w:r>
          <w:rPr>
            <w:rStyle w:val="Hyperlink"/>
            <w:rFonts w:ascii="Arial" w:hAnsi="Arial" w:cs="Arial"/>
          </w:rPr>
          <w:t>https://www.laserline.com/de-int/</w:t>
        </w:r>
      </w:hyperlink>
      <w:r>
        <w:rPr>
          <w:rFonts w:ascii="Arial" w:hAnsi="Arial" w:cs="Arial"/>
        </w:rPr>
        <w:t xml:space="preserve"> </w:t>
      </w:r>
    </w:p>
    <w:p w14:paraId="4F939EA3" w14:textId="77777777" w:rsidR="003E3B86" w:rsidRDefault="003E3B86">
      <w:pPr>
        <w:pStyle w:val="Listenabsatz"/>
        <w:spacing w:line="240" w:lineRule="auto"/>
        <w:ind w:left="0"/>
        <w:contextualSpacing w:val="0"/>
        <w:rPr>
          <w:color w:val="000000"/>
          <w:sz w:val="20"/>
          <w:szCs w:val="20"/>
        </w:rPr>
      </w:pPr>
    </w:p>
    <w:p w14:paraId="6D39B79E" w14:textId="77777777" w:rsidR="003E3B86" w:rsidRDefault="003E3B86">
      <w:pPr>
        <w:rPr>
          <w:rFonts w:ascii="Arial" w:hAnsi="Arial" w:cs="Arial"/>
          <w:color w:val="000000"/>
          <w:sz w:val="22"/>
          <w:szCs w:val="22"/>
        </w:rPr>
      </w:pPr>
    </w:p>
    <w:p w14:paraId="5A461186" w14:textId="77777777" w:rsidR="003E3B86" w:rsidRDefault="003E3B86">
      <w:pPr>
        <w:rPr>
          <w:rFonts w:ascii="Arial" w:hAnsi="Arial" w:cs="Arial"/>
          <w:color w:val="000000"/>
          <w:sz w:val="22"/>
          <w:szCs w:val="22"/>
        </w:rPr>
      </w:pPr>
    </w:p>
    <w:p w14:paraId="4D1B1586" w14:textId="77777777" w:rsidR="003E3B86" w:rsidRDefault="003E3B86">
      <w:pPr>
        <w:rPr>
          <w:rFonts w:ascii="Arial" w:hAnsi="Arial" w:cs="Arial"/>
          <w:color w:val="000000"/>
          <w:sz w:val="22"/>
          <w:szCs w:val="22"/>
        </w:rPr>
      </w:pPr>
    </w:p>
    <w:tbl>
      <w:tblPr>
        <w:tblW w:w="0" w:type="auto"/>
        <w:tblLook w:val="04A0" w:firstRow="1" w:lastRow="0" w:firstColumn="1" w:lastColumn="0" w:noHBand="0" w:noVBand="1"/>
      </w:tblPr>
      <w:tblGrid>
        <w:gridCol w:w="4544"/>
        <w:gridCol w:w="4528"/>
      </w:tblGrid>
      <w:tr w:rsidR="003E3B86" w14:paraId="3E921931" w14:textId="77777777">
        <w:tc>
          <w:tcPr>
            <w:tcW w:w="4606" w:type="dxa"/>
            <w:shd w:val="clear" w:color="auto" w:fill="auto"/>
          </w:tcPr>
          <w:p w14:paraId="23159956" w14:textId="77777777" w:rsidR="003E3B86" w:rsidRDefault="00485148">
            <w:pPr>
              <w:rPr>
                <w:rFonts w:ascii="Arial" w:hAnsi="Arial" w:cs="Arial"/>
                <w:b/>
                <w:sz w:val="18"/>
                <w:szCs w:val="18"/>
                <w:u w:val="single"/>
              </w:rPr>
            </w:pPr>
            <w:r>
              <w:rPr>
                <w:rFonts w:ascii="Arial" w:hAnsi="Arial" w:cs="Arial"/>
                <w:b/>
                <w:sz w:val="18"/>
                <w:szCs w:val="18"/>
                <w:u w:val="single"/>
              </w:rPr>
              <w:t>Kontakt Unternehmen:</w:t>
            </w:r>
          </w:p>
          <w:p w14:paraId="0EA8420D" w14:textId="77777777" w:rsidR="003E3B86" w:rsidRDefault="003E3B86">
            <w:pPr>
              <w:rPr>
                <w:rFonts w:ascii="Arial" w:hAnsi="Arial" w:cs="Arial"/>
                <w:sz w:val="18"/>
                <w:szCs w:val="18"/>
              </w:rPr>
            </w:pPr>
          </w:p>
          <w:p w14:paraId="67FA9CF9" w14:textId="77777777" w:rsidR="003E3B86" w:rsidRDefault="00485148">
            <w:pPr>
              <w:rPr>
                <w:rFonts w:ascii="Arial" w:hAnsi="Arial" w:cs="Arial"/>
                <w:b/>
                <w:sz w:val="18"/>
                <w:szCs w:val="18"/>
              </w:rPr>
            </w:pPr>
            <w:r>
              <w:rPr>
                <w:rFonts w:ascii="Arial" w:hAnsi="Arial" w:cs="Arial"/>
                <w:b/>
                <w:sz w:val="18"/>
                <w:szCs w:val="18"/>
              </w:rPr>
              <w:t>Laserline GmbH</w:t>
            </w:r>
          </w:p>
          <w:p w14:paraId="1464FBC3" w14:textId="77777777" w:rsidR="003E3B86" w:rsidRDefault="00485148">
            <w:pPr>
              <w:tabs>
                <w:tab w:val="left" w:pos="2670"/>
              </w:tabs>
              <w:rPr>
                <w:rFonts w:ascii="Arial" w:hAnsi="Arial" w:cs="Arial"/>
                <w:sz w:val="18"/>
                <w:szCs w:val="18"/>
              </w:rPr>
            </w:pPr>
            <w:r>
              <w:rPr>
                <w:rFonts w:ascii="Arial" w:hAnsi="Arial" w:cs="Arial"/>
                <w:sz w:val="18"/>
                <w:szCs w:val="18"/>
              </w:rPr>
              <w:t>Stefan Aust</w:t>
            </w:r>
            <w:r>
              <w:rPr>
                <w:rFonts w:ascii="Arial" w:hAnsi="Arial" w:cs="Arial"/>
                <w:sz w:val="18"/>
                <w:szCs w:val="18"/>
              </w:rPr>
              <w:tab/>
            </w:r>
          </w:p>
          <w:p w14:paraId="011B329F" w14:textId="77777777" w:rsidR="003E3B86" w:rsidRDefault="00485148">
            <w:pPr>
              <w:rPr>
                <w:rFonts w:ascii="Arial" w:hAnsi="Arial" w:cs="Arial"/>
                <w:sz w:val="18"/>
                <w:szCs w:val="18"/>
              </w:rPr>
            </w:pPr>
            <w:r>
              <w:rPr>
                <w:rFonts w:ascii="Arial" w:hAnsi="Arial" w:cs="Arial"/>
                <w:sz w:val="18"/>
                <w:szCs w:val="18"/>
              </w:rPr>
              <w:t>Fraunhofer Straße</w:t>
            </w:r>
          </w:p>
          <w:p w14:paraId="0B71BBE1" w14:textId="77777777" w:rsidR="003E3B86" w:rsidRDefault="00485148">
            <w:pPr>
              <w:rPr>
                <w:rFonts w:ascii="Arial" w:hAnsi="Arial" w:cs="Arial"/>
                <w:sz w:val="18"/>
                <w:szCs w:val="18"/>
              </w:rPr>
            </w:pPr>
            <w:r>
              <w:rPr>
                <w:rFonts w:ascii="Arial" w:hAnsi="Arial" w:cs="Arial"/>
                <w:sz w:val="18"/>
                <w:szCs w:val="18"/>
              </w:rPr>
              <w:t>D-56218 Mülheim-Kärlich</w:t>
            </w:r>
          </w:p>
          <w:p w14:paraId="25417079" w14:textId="77777777" w:rsidR="003E3B86" w:rsidRDefault="00485148">
            <w:pPr>
              <w:rPr>
                <w:rFonts w:ascii="Arial" w:hAnsi="Arial" w:cs="Arial"/>
                <w:sz w:val="18"/>
                <w:szCs w:val="18"/>
              </w:rPr>
            </w:pPr>
            <w:r>
              <w:rPr>
                <w:rFonts w:ascii="Arial" w:hAnsi="Arial" w:cs="Arial"/>
                <w:sz w:val="18"/>
                <w:szCs w:val="18"/>
              </w:rPr>
              <w:t>Tel. +49 (0) 2630 964-1440</w:t>
            </w:r>
          </w:p>
          <w:p w14:paraId="5A8486BE" w14:textId="77777777" w:rsidR="003E3B86" w:rsidRDefault="00485148">
            <w:pPr>
              <w:rPr>
                <w:sz w:val="18"/>
                <w:szCs w:val="18"/>
                <w:lang w:val="en-US"/>
              </w:rPr>
            </w:pPr>
            <w:r>
              <w:rPr>
                <w:rFonts w:ascii="Arial" w:hAnsi="Arial" w:cs="Arial"/>
                <w:sz w:val="18"/>
                <w:szCs w:val="18"/>
                <w:lang w:val="en-US"/>
              </w:rPr>
              <w:t xml:space="preserve">Fax +49 (0) 2630 964-1018 </w:t>
            </w:r>
          </w:p>
          <w:p w14:paraId="293212BC" w14:textId="77777777" w:rsidR="003E3B86" w:rsidRDefault="00485148">
            <w:pPr>
              <w:rPr>
                <w:rFonts w:ascii="Arial" w:hAnsi="Arial" w:cs="Arial"/>
                <w:sz w:val="18"/>
                <w:szCs w:val="18"/>
                <w:lang w:val="en-US"/>
              </w:rPr>
            </w:pPr>
            <w:r>
              <w:rPr>
                <w:rFonts w:ascii="Arial" w:hAnsi="Arial" w:cs="Arial"/>
                <w:sz w:val="18"/>
                <w:szCs w:val="18"/>
                <w:lang w:val="en-US"/>
              </w:rPr>
              <w:t>Stefan.Aust@laserline.com</w:t>
            </w:r>
          </w:p>
          <w:p w14:paraId="01058114" w14:textId="77777777" w:rsidR="003E3B86" w:rsidRDefault="00485148">
            <w:pPr>
              <w:rPr>
                <w:rFonts w:ascii="Arial" w:hAnsi="Arial" w:cs="Arial"/>
                <w:color w:val="000000"/>
                <w:sz w:val="22"/>
                <w:szCs w:val="22"/>
                <w:lang w:val="en-US"/>
              </w:rPr>
            </w:pPr>
            <w:r>
              <w:rPr>
                <w:rFonts w:ascii="Arial" w:hAnsi="Arial" w:cs="Arial"/>
                <w:sz w:val="18"/>
                <w:szCs w:val="18"/>
                <w:lang w:val="en-US"/>
              </w:rPr>
              <w:t>www.laserline.com</w:t>
            </w:r>
          </w:p>
        </w:tc>
        <w:tc>
          <w:tcPr>
            <w:tcW w:w="4606" w:type="dxa"/>
            <w:shd w:val="clear" w:color="auto" w:fill="auto"/>
          </w:tcPr>
          <w:p w14:paraId="4B359A61" w14:textId="77777777" w:rsidR="003E3B86" w:rsidRDefault="00485148">
            <w:pPr>
              <w:rPr>
                <w:rFonts w:ascii="Arial" w:hAnsi="Arial" w:cs="Arial"/>
                <w:b/>
                <w:sz w:val="18"/>
                <w:szCs w:val="18"/>
                <w:u w:val="single"/>
              </w:rPr>
            </w:pPr>
            <w:r>
              <w:rPr>
                <w:rFonts w:ascii="Arial" w:hAnsi="Arial" w:cs="Arial"/>
                <w:b/>
                <w:sz w:val="18"/>
                <w:szCs w:val="18"/>
                <w:u w:val="single"/>
              </w:rPr>
              <w:t>Kontakt Agentur:</w:t>
            </w:r>
          </w:p>
          <w:p w14:paraId="62706B55" w14:textId="77777777" w:rsidR="003E3B86" w:rsidRDefault="003E3B86">
            <w:pPr>
              <w:rPr>
                <w:rFonts w:ascii="Arial" w:hAnsi="Arial" w:cs="Arial"/>
                <w:sz w:val="18"/>
                <w:szCs w:val="18"/>
              </w:rPr>
            </w:pPr>
          </w:p>
          <w:p w14:paraId="0DD276FF" w14:textId="77777777" w:rsidR="003E3B86" w:rsidRDefault="00485148">
            <w:pPr>
              <w:rPr>
                <w:rFonts w:ascii="Arial" w:hAnsi="Arial" w:cs="Arial"/>
                <w:b/>
                <w:sz w:val="18"/>
                <w:szCs w:val="18"/>
              </w:rPr>
            </w:pPr>
            <w:r>
              <w:rPr>
                <w:rFonts w:ascii="Arial" w:hAnsi="Arial" w:cs="Arial"/>
                <w:b/>
                <w:sz w:val="18"/>
                <w:szCs w:val="18"/>
              </w:rPr>
              <w:t>Riba:BusinessTalk GmbH</w:t>
            </w:r>
          </w:p>
          <w:p w14:paraId="5E2BC351" w14:textId="77777777" w:rsidR="003E3B86" w:rsidRDefault="00485148">
            <w:pPr>
              <w:rPr>
                <w:rFonts w:ascii="Arial" w:hAnsi="Arial" w:cs="Arial"/>
                <w:sz w:val="18"/>
                <w:szCs w:val="18"/>
              </w:rPr>
            </w:pPr>
            <w:r>
              <w:rPr>
                <w:rFonts w:ascii="Arial" w:hAnsi="Arial" w:cs="Arial"/>
                <w:sz w:val="18"/>
                <w:szCs w:val="18"/>
              </w:rPr>
              <w:t>Michael Beyrau</w:t>
            </w:r>
          </w:p>
          <w:p w14:paraId="4FF0DA7C" w14:textId="77777777" w:rsidR="003E3B86" w:rsidRDefault="00485148">
            <w:pPr>
              <w:rPr>
                <w:rFonts w:ascii="Arial" w:hAnsi="Arial" w:cs="Arial"/>
                <w:sz w:val="18"/>
                <w:szCs w:val="18"/>
              </w:rPr>
            </w:pPr>
            <w:r>
              <w:rPr>
                <w:rFonts w:ascii="Arial" w:hAnsi="Arial" w:cs="Arial"/>
                <w:sz w:val="18"/>
                <w:szCs w:val="18"/>
              </w:rPr>
              <w:t>Klostergut Besselich</w:t>
            </w:r>
          </w:p>
          <w:p w14:paraId="65FA9BA4" w14:textId="77777777" w:rsidR="003E3B86" w:rsidRDefault="00485148">
            <w:pPr>
              <w:rPr>
                <w:rFonts w:ascii="Arial" w:hAnsi="Arial" w:cs="Arial"/>
                <w:sz w:val="18"/>
                <w:szCs w:val="18"/>
              </w:rPr>
            </w:pPr>
            <w:r>
              <w:rPr>
                <w:rFonts w:ascii="Arial" w:hAnsi="Arial" w:cs="Arial"/>
                <w:sz w:val="18"/>
                <w:szCs w:val="18"/>
              </w:rPr>
              <w:t>D-56182 Urbar/Koblenz</w:t>
            </w:r>
          </w:p>
          <w:p w14:paraId="5A31BF30" w14:textId="77777777" w:rsidR="003E3B86" w:rsidRDefault="00485148">
            <w:pPr>
              <w:rPr>
                <w:rFonts w:ascii="Arial" w:hAnsi="Arial" w:cs="Arial"/>
                <w:sz w:val="18"/>
                <w:szCs w:val="18"/>
                <w:lang w:val="it-IT"/>
              </w:rPr>
            </w:pPr>
            <w:r>
              <w:rPr>
                <w:rFonts w:ascii="Arial" w:hAnsi="Arial" w:cs="Arial"/>
                <w:sz w:val="18"/>
                <w:szCs w:val="18"/>
              </w:rPr>
              <w:t>Tel. +49 (0)261-963 757-27</w:t>
            </w:r>
            <w:r>
              <w:rPr>
                <w:rFonts w:ascii="Arial" w:hAnsi="Arial" w:cs="Arial"/>
                <w:sz w:val="18"/>
                <w:szCs w:val="18"/>
              </w:rPr>
              <w:br/>
            </w:r>
            <w:r>
              <w:rPr>
                <w:rFonts w:ascii="Arial" w:hAnsi="Arial" w:cs="Arial"/>
                <w:sz w:val="18"/>
                <w:szCs w:val="18"/>
                <w:lang w:val="it-IT"/>
              </w:rPr>
              <w:t>Fax +49 (0)261-963 757-11</w:t>
            </w:r>
            <w:r>
              <w:rPr>
                <w:rFonts w:ascii="Arial" w:hAnsi="Arial" w:cs="Arial"/>
                <w:sz w:val="18"/>
                <w:szCs w:val="18"/>
                <w:lang w:val="it-IT"/>
              </w:rPr>
              <w:br/>
              <w:t>mbeyrau@riba.eu</w:t>
            </w:r>
          </w:p>
          <w:p w14:paraId="418081C2" w14:textId="77777777" w:rsidR="003E3B86" w:rsidRDefault="00485148">
            <w:pPr>
              <w:rPr>
                <w:rFonts w:ascii="Arial" w:hAnsi="Arial" w:cs="Arial"/>
                <w:sz w:val="18"/>
                <w:szCs w:val="18"/>
                <w:lang w:val="en-US"/>
              </w:rPr>
            </w:pPr>
            <w:r>
              <w:rPr>
                <w:rFonts w:ascii="Arial" w:hAnsi="Arial" w:cs="Arial"/>
                <w:sz w:val="18"/>
                <w:szCs w:val="18"/>
                <w:lang w:val="en-US"/>
              </w:rPr>
              <w:t>www.riba.eu</w:t>
            </w:r>
          </w:p>
          <w:p w14:paraId="79FEC9D6" w14:textId="77777777" w:rsidR="003E3B86" w:rsidRDefault="003E3B86">
            <w:pPr>
              <w:rPr>
                <w:rFonts w:ascii="Arial" w:hAnsi="Arial" w:cs="Arial"/>
                <w:color w:val="000000"/>
                <w:sz w:val="22"/>
                <w:szCs w:val="22"/>
                <w:lang w:val="en-US"/>
              </w:rPr>
            </w:pPr>
          </w:p>
        </w:tc>
      </w:tr>
    </w:tbl>
    <w:p w14:paraId="164A837A" w14:textId="77777777" w:rsidR="003E3B86" w:rsidRDefault="003E3B86">
      <w:pPr>
        <w:pStyle w:val="Listenabsatz"/>
        <w:ind w:left="0"/>
        <w:contextualSpacing w:val="0"/>
      </w:pPr>
    </w:p>
    <w:sectPr w:rsidR="003E3B86">
      <w:headerReference w:type="default" r:id="rId13"/>
      <w:pgSz w:w="11906" w:h="16838"/>
      <w:pgMar w:top="1078" w:right="1417" w:bottom="71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4C730" w14:textId="77777777" w:rsidR="004702DC" w:rsidRDefault="004702DC">
      <w:r>
        <w:separator/>
      </w:r>
    </w:p>
  </w:endnote>
  <w:endnote w:type="continuationSeparator" w:id="0">
    <w:p w14:paraId="60C262A7" w14:textId="77777777" w:rsidR="004702DC" w:rsidRDefault="00470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ockwell Std Light">
    <w:altName w:val="Cambria"/>
    <w:panose1 w:val="00000000000000000000"/>
    <w:charset w:val="00"/>
    <w:family w:val="roma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DAB54" w14:textId="77777777" w:rsidR="004702DC" w:rsidRDefault="004702DC">
      <w:r>
        <w:separator/>
      </w:r>
    </w:p>
  </w:footnote>
  <w:footnote w:type="continuationSeparator" w:id="0">
    <w:p w14:paraId="5821CC71" w14:textId="77777777" w:rsidR="004702DC" w:rsidRDefault="00470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FAD2D" w14:textId="77777777" w:rsidR="003E3B86" w:rsidRDefault="00485148">
    <w:pPr>
      <w:pStyle w:val="Kopfzeile"/>
      <w:jc w:val="right"/>
    </w:pPr>
    <w:r>
      <w:rPr>
        <w:noProof/>
      </w:rPr>
      <w:drawing>
        <wp:inline distT="0" distB="0" distL="0" distR="0" wp14:anchorId="706D26C8" wp14:editId="2675AC7C">
          <wp:extent cx="1800225" cy="52387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523875"/>
                  </a:xfrm>
                  <a:prstGeom prst="rect">
                    <a:avLst/>
                  </a:prstGeom>
                  <a:noFill/>
                  <a:ln>
                    <a:noFill/>
                  </a:ln>
                </pic:spPr>
              </pic:pic>
            </a:graphicData>
          </a:graphic>
        </wp:inline>
      </w:drawing>
    </w:r>
  </w:p>
  <w:p w14:paraId="75137C20" w14:textId="77777777" w:rsidR="003E3B86" w:rsidRDefault="003E3B86">
    <w:pPr>
      <w:pStyle w:val="Kopfzeile"/>
      <w:jc w:val="right"/>
    </w:pPr>
  </w:p>
  <w:p w14:paraId="078DBD3B" w14:textId="77777777" w:rsidR="003E3B86" w:rsidRDefault="003E3B86">
    <w:pPr>
      <w:pStyle w:val="Kopfzeile"/>
      <w:jc w:val="right"/>
    </w:pPr>
  </w:p>
  <w:p w14:paraId="63A13F99" w14:textId="77777777" w:rsidR="003E3B86" w:rsidRDefault="003E3B86">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1F426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1972596F"/>
    <w:multiLevelType w:val="hybridMultilevel"/>
    <w:tmpl w:val="151E7B72"/>
    <w:lvl w:ilvl="0" w:tplc="09405E74">
      <w:start w:val="40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F1A78F1"/>
    <w:multiLevelType w:val="hybridMultilevel"/>
    <w:tmpl w:val="F3E644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E4B7F78"/>
    <w:multiLevelType w:val="hybridMultilevel"/>
    <w:tmpl w:val="7D4E971A"/>
    <w:lvl w:ilvl="0" w:tplc="2AD48332">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70B11602"/>
    <w:multiLevelType w:val="hybridMultilevel"/>
    <w:tmpl w:val="238612A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7EF96213"/>
    <w:multiLevelType w:val="hybridMultilevel"/>
    <w:tmpl w:val="87ECCDBE"/>
    <w:lvl w:ilvl="0" w:tplc="FEEC2DEE">
      <w:start w:val="23"/>
      <w:numFmt w:val="bullet"/>
      <w:lvlText w:val=""/>
      <w:lvlJc w:val="left"/>
      <w:pPr>
        <w:ind w:left="720" w:hanging="360"/>
      </w:pPr>
      <w:rPr>
        <w:rFonts w:ascii="Wingdings" w:eastAsia="Calibr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61579428">
    <w:abstractNumId w:val="4"/>
  </w:num>
  <w:num w:numId="2" w16cid:durableId="108403158">
    <w:abstractNumId w:val="5"/>
  </w:num>
  <w:num w:numId="3" w16cid:durableId="403338985">
    <w:abstractNumId w:val="4"/>
  </w:num>
  <w:num w:numId="4" w16cid:durableId="370033837">
    <w:abstractNumId w:val="1"/>
  </w:num>
  <w:num w:numId="5" w16cid:durableId="395320470">
    <w:abstractNumId w:val="3"/>
  </w:num>
  <w:num w:numId="6" w16cid:durableId="2088382404">
    <w:abstractNumId w:val="2"/>
  </w:num>
  <w:num w:numId="7" w16cid:durableId="8999446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B86"/>
    <w:rsid w:val="000123CF"/>
    <w:rsid w:val="00014538"/>
    <w:rsid w:val="000171AB"/>
    <w:rsid w:val="000237CF"/>
    <w:rsid w:val="000325EF"/>
    <w:rsid w:val="00033187"/>
    <w:rsid w:val="00052005"/>
    <w:rsid w:val="000952F3"/>
    <w:rsid w:val="000C26FD"/>
    <w:rsid w:val="000D67F0"/>
    <w:rsid w:val="001078DE"/>
    <w:rsid w:val="00130B50"/>
    <w:rsid w:val="001369C3"/>
    <w:rsid w:val="001728B5"/>
    <w:rsid w:val="00182B37"/>
    <w:rsid w:val="001D44EA"/>
    <w:rsid w:val="00247A28"/>
    <w:rsid w:val="002712F3"/>
    <w:rsid w:val="00275D06"/>
    <w:rsid w:val="002926FB"/>
    <w:rsid w:val="00294DEE"/>
    <w:rsid w:val="002B26BD"/>
    <w:rsid w:val="002C4C97"/>
    <w:rsid w:val="002D06C9"/>
    <w:rsid w:val="002E5F95"/>
    <w:rsid w:val="00303006"/>
    <w:rsid w:val="00304F76"/>
    <w:rsid w:val="00307772"/>
    <w:rsid w:val="00314CA8"/>
    <w:rsid w:val="003230B3"/>
    <w:rsid w:val="0033763F"/>
    <w:rsid w:val="0037505B"/>
    <w:rsid w:val="0037597F"/>
    <w:rsid w:val="00375B68"/>
    <w:rsid w:val="00376E68"/>
    <w:rsid w:val="00396A34"/>
    <w:rsid w:val="003A6F1F"/>
    <w:rsid w:val="003B753E"/>
    <w:rsid w:val="003C6C13"/>
    <w:rsid w:val="003D36BD"/>
    <w:rsid w:val="003E3B86"/>
    <w:rsid w:val="00402A89"/>
    <w:rsid w:val="004052DA"/>
    <w:rsid w:val="00414D79"/>
    <w:rsid w:val="00440CE9"/>
    <w:rsid w:val="00440EE4"/>
    <w:rsid w:val="00462B6A"/>
    <w:rsid w:val="004702DC"/>
    <w:rsid w:val="00485148"/>
    <w:rsid w:val="004955A0"/>
    <w:rsid w:val="004C3D2C"/>
    <w:rsid w:val="004D4631"/>
    <w:rsid w:val="004F015B"/>
    <w:rsid w:val="004F5243"/>
    <w:rsid w:val="004F7431"/>
    <w:rsid w:val="00574B2E"/>
    <w:rsid w:val="00582A62"/>
    <w:rsid w:val="0059034F"/>
    <w:rsid w:val="00592BB5"/>
    <w:rsid w:val="005C4A9D"/>
    <w:rsid w:val="005C5098"/>
    <w:rsid w:val="005C5238"/>
    <w:rsid w:val="005D0AF4"/>
    <w:rsid w:val="005D510C"/>
    <w:rsid w:val="005F3491"/>
    <w:rsid w:val="00602F2C"/>
    <w:rsid w:val="006066C2"/>
    <w:rsid w:val="00606CE7"/>
    <w:rsid w:val="0061503D"/>
    <w:rsid w:val="00640E16"/>
    <w:rsid w:val="006802BB"/>
    <w:rsid w:val="00680501"/>
    <w:rsid w:val="006B1555"/>
    <w:rsid w:val="006C6B8C"/>
    <w:rsid w:val="006D21D8"/>
    <w:rsid w:val="006D4328"/>
    <w:rsid w:val="00721E78"/>
    <w:rsid w:val="00725F25"/>
    <w:rsid w:val="00726335"/>
    <w:rsid w:val="0077571F"/>
    <w:rsid w:val="00780660"/>
    <w:rsid w:val="007948DB"/>
    <w:rsid w:val="007A2A45"/>
    <w:rsid w:val="007B4622"/>
    <w:rsid w:val="007C2B3F"/>
    <w:rsid w:val="007E0B13"/>
    <w:rsid w:val="0080630D"/>
    <w:rsid w:val="008225CB"/>
    <w:rsid w:val="008372E5"/>
    <w:rsid w:val="00843E53"/>
    <w:rsid w:val="00851768"/>
    <w:rsid w:val="0086107B"/>
    <w:rsid w:val="0088603D"/>
    <w:rsid w:val="00887E17"/>
    <w:rsid w:val="00892A61"/>
    <w:rsid w:val="008C36FC"/>
    <w:rsid w:val="008E539C"/>
    <w:rsid w:val="008F15D8"/>
    <w:rsid w:val="0091174F"/>
    <w:rsid w:val="009241EE"/>
    <w:rsid w:val="0092436E"/>
    <w:rsid w:val="0093439D"/>
    <w:rsid w:val="00957377"/>
    <w:rsid w:val="009624C6"/>
    <w:rsid w:val="0096727F"/>
    <w:rsid w:val="00972572"/>
    <w:rsid w:val="00974486"/>
    <w:rsid w:val="00996DF4"/>
    <w:rsid w:val="009D473F"/>
    <w:rsid w:val="009D5DEA"/>
    <w:rsid w:val="009E6FB1"/>
    <w:rsid w:val="009F48CB"/>
    <w:rsid w:val="00A0208B"/>
    <w:rsid w:val="00A225B5"/>
    <w:rsid w:val="00A66EA4"/>
    <w:rsid w:val="00A7243C"/>
    <w:rsid w:val="00AA41CD"/>
    <w:rsid w:val="00AB360C"/>
    <w:rsid w:val="00AB7EBC"/>
    <w:rsid w:val="00AC7354"/>
    <w:rsid w:val="00AD59F5"/>
    <w:rsid w:val="00B43871"/>
    <w:rsid w:val="00B72365"/>
    <w:rsid w:val="00B9259F"/>
    <w:rsid w:val="00BA2623"/>
    <w:rsid w:val="00BB3EC3"/>
    <w:rsid w:val="00BB72BC"/>
    <w:rsid w:val="00BC61D2"/>
    <w:rsid w:val="00BD1ECD"/>
    <w:rsid w:val="00BD397C"/>
    <w:rsid w:val="00BE2FC4"/>
    <w:rsid w:val="00C33194"/>
    <w:rsid w:val="00C4397E"/>
    <w:rsid w:val="00C7418A"/>
    <w:rsid w:val="00CB68BA"/>
    <w:rsid w:val="00CC447D"/>
    <w:rsid w:val="00CC735D"/>
    <w:rsid w:val="00CD6D5C"/>
    <w:rsid w:val="00CE554D"/>
    <w:rsid w:val="00D31141"/>
    <w:rsid w:val="00D40439"/>
    <w:rsid w:val="00DD1439"/>
    <w:rsid w:val="00DE56DF"/>
    <w:rsid w:val="00DE6296"/>
    <w:rsid w:val="00E129BC"/>
    <w:rsid w:val="00E31526"/>
    <w:rsid w:val="00E3556C"/>
    <w:rsid w:val="00E42A44"/>
    <w:rsid w:val="00E54864"/>
    <w:rsid w:val="00E70F36"/>
    <w:rsid w:val="00E76E48"/>
    <w:rsid w:val="00E77B5A"/>
    <w:rsid w:val="00E92504"/>
    <w:rsid w:val="00E96C48"/>
    <w:rsid w:val="00EB5A79"/>
    <w:rsid w:val="00EB6D03"/>
    <w:rsid w:val="00EF28F5"/>
    <w:rsid w:val="00EF3851"/>
    <w:rsid w:val="00F126F7"/>
    <w:rsid w:val="00F37262"/>
    <w:rsid w:val="00F54A4F"/>
    <w:rsid w:val="00F618D1"/>
    <w:rsid w:val="00F70473"/>
    <w:rsid w:val="00F77DB6"/>
    <w:rsid w:val="00FC0546"/>
    <w:rsid w:val="00FC5FF5"/>
    <w:rsid w:val="00FD2E4C"/>
    <w:rsid w:val="00FE4EF8"/>
    <w:rsid w:val="00FF3A3F"/>
    <w:rsid w:val="00FF5307"/>
    <w:rsid w:val="00FF56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361F8"/>
  <w15:chartTrackingRefBased/>
  <w15:docId w15:val="{B4D08A28-6648-4AFC-801B-EEF3330B9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Verdana" w:eastAsia="Times New Roman" w:hAnsi="Verdana"/>
      <w:szCs w:val="24"/>
    </w:rPr>
  </w:style>
  <w:style w:type="paragraph" w:styleId="berschrift3">
    <w:name w:val="heading 3"/>
    <w:basedOn w:val="Standard"/>
    <w:link w:val="berschrift3Zchn"/>
    <w:uiPriority w:val="9"/>
    <w:semiHidden/>
    <w:unhideWhenUsed/>
    <w:qFormat/>
    <w:pPr>
      <w:spacing w:before="100" w:beforeAutospacing="1" w:after="100" w:afterAutospacing="1"/>
      <w:outlineLvl w:val="2"/>
    </w:pPr>
    <w:rPr>
      <w:rFonts w:ascii="Times New Roman" w:eastAsia="Calibri" w:hAnsi="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99"/>
    <w:pPr>
      <w:spacing w:after="360"/>
      <w:jc w:val="center"/>
    </w:pPr>
    <w:rPr>
      <w:rFonts w:ascii="Arial" w:hAnsi="Arial"/>
      <w:b/>
      <w:bCs/>
      <w:sz w:val="28"/>
      <w:szCs w:val="28"/>
      <w:lang w:val="x-none" w:eastAsia="x-none"/>
    </w:rPr>
  </w:style>
  <w:style w:type="character" w:customStyle="1" w:styleId="TextkrperZchn">
    <w:name w:val="Textkörper Zchn"/>
    <w:link w:val="Textkrper"/>
    <w:uiPriority w:val="99"/>
    <w:rPr>
      <w:rFonts w:ascii="Arial" w:eastAsia="Times New Roman" w:hAnsi="Arial" w:cs="Arial"/>
      <w:b/>
      <w:bCs/>
      <w:sz w:val="28"/>
      <w:szCs w:val="28"/>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link w:val="Sprechblasentext"/>
    <w:uiPriority w:val="99"/>
    <w:semiHidden/>
    <w:rPr>
      <w:rFonts w:ascii="Tahoma" w:eastAsia="Times New Roman" w:hAnsi="Tahoma" w:cs="Tahoma"/>
      <w:sz w:val="16"/>
      <w:szCs w:val="16"/>
    </w:rPr>
  </w:style>
  <w:style w:type="character" w:styleId="Hyperlink">
    <w:name w:val="Hyperlink"/>
    <w:aliases w:val="Carattere Char Carattere Char,Carattere Char Carattere Char Char Char,Carattere Char Carattere Char Char"/>
    <w:rPr>
      <w:color w:val="0000FF"/>
      <w:u w:val="single"/>
    </w:rPr>
  </w:style>
  <w:style w:type="paragraph" w:customStyle="1" w:styleId="Fliesstext">
    <w:name w:val="Fliesstext"/>
    <w:basedOn w:val="Standard"/>
    <w:link w:val="FliesstextZchn"/>
    <w:qFormat/>
    <w:pPr>
      <w:spacing w:after="200" w:line="276" w:lineRule="auto"/>
      <w:ind w:left="-851" w:right="-851"/>
    </w:pPr>
    <w:rPr>
      <w:rFonts w:ascii="Rockwell Std Light" w:eastAsia="Calibri" w:hAnsi="Rockwell Std Light" w:cs="Arial"/>
      <w:szCs w:val="22"/>
      <w:lang w:eastAsia="en-US"/>
    </w:rPr>
  </w:style>
  <w:style w:type="character" w:customStyle="1" w:styleId="FliesstextZchn">
    <w:name w:val="Fliesstext Zchn"/>
    <w:link w:val="Fliesstext"/>
    <w:rPr>
      <w:rFonts w:ascii="Rockwell Std Light" w:hAnsi="Rockwell Std Light" w:cs="Arial"/>
      <w:szCs w:val="22"/>
      <w:lang w:eastAsia="en-US"/>
    </w:rPr>
  </w:style>
  <w:style w:type="character" w:customStyle="1" w:styleId="berschrift3Zchn">
    <w:name w:val="Überschrift 3 Zchn"/>
    <w:link w:val="berschrift3"/>
    <w:uiPriority w:val="9"/>
    <w:semiHidden/>
    <w:rPr>
      <w:rFonts w:ascii="Times New Roman" w:hAnsi="Times New Roman"/>
      <w:b/>
      <w:bCs/>
      <w:sz w:val="27"/>
      <w:szCs w:val="27"/>
    </w:rPr>
  </w:style>
  <w:style w:type="paragraph" w:styleId="StandardWeb">
    <w:name w:val="Normal (Web)"/>
    <w:basedOn w:val="Standard"/>
    <w:uiPriority w:val="99"/>
    <w:unhideWhenUsed/>
    <w:pPr>
      <w:spacing w:before="100" w:beforeAutospacing="1" w:after="100" w:afterAutospacing="1"/>
    </w:pPr>
    <w:rPr>
      <w:rFonts w:ascii="Times New Roman" w:eastAsia="Calibri" w:hAnsi="Times New Roman"/>
      <w:sz w:val="24"/>
    </w:r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link w:val="Kopfzeile"/>
    <w:uiPriority w:val="99"/>
    <w:rPr>
      <w:rFonts w:ascii="Verdana" w:eastAsia="Times New Roman" w:hAnsi="Verdana"/>
      <w:szCs w:val="24"/>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link w:val="Fuzeile"/>
    <w:uiPriority w:val="99"/>
    <w:rPr>
      <w:rFonts w:ascii="Verdana" w:eastAsia="Times New Roman" w:hAnsi="Verdana"/>
      <w:szCs w:val="24"/>
    </w:rPr>
  </w:style>
  <w:style w:type="table" w:styleId="Tabellenraster">
    <w:name w:val="Table Grid"/>
    <w:basedOn w:val="NormaleTabelle"/>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unhideWhenUsed/>
    <w:rPr>
      <w:szCs w:val="20"/>
    </w:rPr>
  </w:style>
  <w:style w:type="character" w:customStyle="1" w:styleId="KommentartextZchn">
    <w:name w:val="Kommentartext Zchn"/>
    <w:link w:val="Kommentartext"/>
    <w:uiPriority w:val="99"/>
    <w:rPr>
      <w:rFonts w:ascii="Verdana" w:eastAsia="Times New Roman" w:hAnsi="Verdana"/>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rFonts w:ascii="Verdana" w:eastAsia="Times New Roman" w:hAnsi="Verdana"/>
      <w:b/>
      <w:bCs/>
    </w:rPr>
  </w:style>
  <w:style w:type="paragraph" w:styleId="Listenabsatz">
    <w:name w:val="List Paragraph"/>
    <w:basedOn w:val="Standard"/>
    <w:uiPriority w:val="34"/>
    <w:qFormat/>
    <w:pPr>
      <w:spacing w:line="276" w:lineRule="auto"/>
      <w:ind w:left="720"/>
      <w:contextualSpacing/>
    </w:pPr>
    <w:rPr>
      <w:rFonts w:ascii="Arial" w:eastAsia="Calibri" w:hAnsi="Arial" w:cs="Arial"/>
      <w:sz w:val="22"/>
      <w:szCs w:val="22"/>
      <w:lang w:eastAsia="en-US"/>
    </w:rPr>
  </w:style>
  <w:style w:type="character" w:styleId="NichtaufgelsteErwhnung">
    <w:name w:val="Unresolved Mention"/>
    <w:uiPriority w:val="99"/>
    <w:semiHidden/>
    <w:unhideWhenUsed/>
    <w:rPr>
      <w:color w:val="605E5C"/>
      <w:shd w:val="clear" w:color="auto" w:fill="E1DFDD"/>
    </w:rPr>
  </w:style>
  <w:style w:type="paragraph" w:styleId="Aufzhlungszeichen">
    <w:name w:val="List Bullet"/>
    <w:basedOn w:val="Standard"/>
    <w:uiPriority w:val="99"/>
    <w:unhideWhenUsed/>
    <w:pPr>
      <w:numPr>
        <w:numId w:val="7"/>
      </w:numPr>
      <w:contextualSpacing/>
    </w:pPr>
  </w:style>
  <w:style w:type="paragraph" w:styleId="berarbeitung">
    <w:name w:val="Revision"/>
    <w:hidden/>
    <w:uiPriority w:val="99"/>
    <w:semiHidden/>
    <w:rPr>
      <w:rFonts w:ascii="Verdana" w:eastAsia="Times New Roman" w:hAnsi="Verdan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1153">
      <w:bodyDiv w:val="1"/>
      <w:marLeft w:val="0"/>
      <w:marRight w:val="0"/>
      <w:marTop w:val="0"/>
      <w:marBottom w:val="0"/>
      <w:divBdr>
        <w:top w:val="none" w:sz="0" w:space="0" w:color="auto"/>
        <w:left w:val="none" w:sz="0" w:space="0" w:color="auto"/>
        <w:bottom w:val="none" w:sz="0" w:space="0" w:color="auto"/>
        <w:right w:val="none" w:sz="0" w:space="0" w:color="auto"/>
      </w:divBdr>
      <w:divsChild>
        <w:div w:id="669525522">
          <w:marLeft w:val="0"/>
          <w:marRight w:val="0"/>
          <w:marTop w:val="0"/>
          <w:marBottom w:val="0"/>
          <w:divBdr>
            <w:top w:val="none" w:sz="0" w:space="0" w:color="auto"/>
            <w:left w:val="none" w:sz="0" w:space="0" w:color="auto"/>
            <w:bottom w:val="none" w:sz="0" w:space="0" w:color="auto"/>
            <w:right w:val="none" w:sz="0" w:space="0" w:color="auto"/>
          </w:divBdr>
          <w:divsChild>
            <w:div w:id="1392802912">
              <w:marLeft w:val="0"/>
              <w:marRight w:val="0"/>
              <w:marTop w:val="0"/>
              <w:marBottom w:val="0"/>
              <w:divBdr>
                <w:top w:val="none" w:sz="0" w:space="0" w:color="auto"/>
                <w:left w:val="none" w:sz="0" w:space="0" w:color="auto"/>
                <w:bottom w:val="none" w:sz="0" w:space="0" w:color="auto"/>
                <w:right w:val="none" w:sz="0" w:space="0" w:color="auto"/>
              </w:divBdr>
            </w:div>
            <w:div w:id="7632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9742">
      <w:bodyDiv w:val="1"/>
      <w:marLeft w:val="0"/>
      <w:marRight w:val="0"/>
      <w:marTop w:val="0"/>
      <w:marBottom w:val="0"/>
      <w:divBdr>
        <w:top w:val="none" w:sz="0" w:space="0" w:color="auto"/>
        <w:left w:val="none" w:sz="0" w:space="0" w:color="auto"/>
        <w:bottom w:val="none" w:sz="0" w:space="0" w:color="auto"/>
        <w:right w:val="none" w:sz="0" w:space="0" w:color="auto"/>
      </w:divBdr>
    </w:div>
    <w:div w:id="327094401">
      <w:bodyDiv w:val="1"/>
      <w:marLeft w:val="0"/>
      <w:marRight w:val="0"/>
      <w:marTop w:val="0"/>
      <w:marBottom w:val="0"/>
      <w:divBdr>
        <w:top w:val="none" w:sz="0" w:space="0" w:color="auto"/>
        <w:left w:val="none" w:sz="0" w:space="0" w:color="auto"/>
        <w:bottom w:val="none" w:sz="0" w:space="0" w:color="auto"/>
        <w:right w:val="none" w:sz="0" w:space="0" w:color="auto"/>
      </w:divBdr>
    </w:div>
    <w:div w:id="487550367">
      <w:bodyDiv w:val="1"/>
      <w:marLeft w:val="0"/>
      <w:marRight w:val="0"/>
      <w:marTop w:val="0"/>
      <w:marBottom w:val="0"/>
      <w:divBdr>
        <w:top w:val="none" w:sz="0" w:space="0" w:color="auto"/>
        <w:left w:val="none" w:sz="0" w:space="0" w:color="auto"/>
        <w:bottom w:val="none" w:sz="0" w:space="0" w:color="auto"/>
        <w:right w:val="none" w:sz="0" w:space="0" w:color="auto"/>
      </w:divBdr>
    </w:div>
    <w:div w:id="550505512">
      <w:bodyDiv w:val="1"/>
      <w:marLeft w:val="0"/>
      <w:marRight w:val="0"/>
      <w:marTop w:val="0"/>
      <w:marBottom w:val="0"/>
      <w:divBdr>
        <w:top w:val="none" w:sz="0" w:space="0" w:color="auto"/>
        <w:left w:val="none" w:sz="0" w:space="0" w:color="auto"/>
        <w:bottom w:val="none" w:sz="0" w:space="0" w:color="auto"/>
        <w:right w:val="none" w:sz="0" w:space="0" w:color="auto"/>
      </w:divBdr>
    </w:div>
    <w:div w:id="832331636">
      <w:bodyDiv w:val="1"/>
      <w:marLeft w:val="0"/>
      <w:marRight w:val="0"/>
      <w:marTop w:val="0"/>
      <w:marBottom w:val="0"/>
      <w:divBdr>
        <w:top w:val="none" w:sz="0" w:space="0" w:color="auto"/>
        <w:left w:val="none" w:sz="0" w:space="0" w:color="auto"/>
        <w:bottom w:val="none" w:sz="0" w:space="0" w:color="auto"/>
        <w:right w:val="none" w:sz="0" w:space="0" w:color="auto"/>
      </w:divBdr>
    </w:div>
    <w:div w:id="1059329662">
      <w:bodyDiv w:val="1"/>
      <w:marLeft w:val="0"/>
      <w:marRight w:val="0"/>
      <w:marTop w:val="0"/>
      <w:marBottom w:val="0"/>
      <w:divBdr>
        <w:top w:val="none" w:sz="0" w:space="0" w:color="auto"/>
        <w:left w:val="none" w:sz="0" w:space="0" w:color="auto"/>
        <w:bottom w:val="none" w:sz="0" w:space="0" w:color="auto"/>
        <w:right w:val="none" w:sz="0" w:space="0" w:color="auto"/>
      </w:divBdr>
    </w:div>
    <w:div w:id="1328361787">
      <w:bodyDiv w:val="1"/>
      <w:marLeft w:val="0"/>
      <w:marRight w:val="0"/>
      <w:marTop w:val="0"/>
      <w:marBottom w:val="0"/>
      <w:divBdr>
        <w:top w:val="none" w:sz="0" w:space="0" w:color="auto"/>
        <w:left w:val="none" w:sz="0" w:space="0" w:color="auto"/>
        <w:bottom w:val="none" w:sz="0" w:space="0" w:color="auto"/>
        <w:right w:val="none" w:sz="0" w:space="0" w:color="auto"/>
      </w:divBdr>
    </w:div>
    <w:div w:id="1353455712">
      <w:bodyDiv w:val="1"/>
      <w:marLeft w:val="0"/>
      <w:marRight w:val="0"/>
      <w:marTop w:val="0"/>
      <w:marBottom w:val="0"/>
      <w:divBdr>
        <w:top w:val="none" w:sz="0" w:space="0" w:color="auto"/>
        <w:left w:val="none" w:sz="0" w:space="0" w:color="auto"/>
        <w:bottom w:val="none" w:sz="0" w:space="0" w:color="auto"/>
        <w:right w:val="none" w:sz="0" w:space="0" w:color="auto"/>
      </w:divBdr>
      <w:divsChild>
        <w:div w:id="1375153200">
          <w:marLeft w:val="0"/>
          <w:marRight w:val="0"/>
          <w:marTop w:val="0"/>
          <w:marBottom w:val="0"/>
          <w:divBdr>
            <w:top w:val="none" w:sz="0" w:space="0" w:color="auto"/>
            <w:left w:val="none" w:sz="0" w:space="0" w:color="auto"/>
            <w:bottom w:val="none" w:sz="0" w:space="0" w:color="auto"/>
            <w:right w:val="none" w:sz="0" w:space="0" w:color="auto"/>
          </w:divBdr>
          <w:divsChild>
            <w:div w:id="2051296244">
              <w:marLeft w:val="0"/>
              <w:marRight w:val="0"/>
              <w:marTop w:val="0"/>
              <w:marBottom w:val="0"/>
              <w:divBdr>
                <w:top w:val="none" w:sz="0" w:space="0" w:color="auto"/>
                <w:left w:val="none" w:sz="0" w:space="0" w:color="auto"/>
                <w:bottom w:val="none" w:sz="0" w:space="0" w:color="auto"/>
                <w:right w:val="none" w:sz="0" w:space="0" w:color="auto"/>
              </w:divBdr>
            </w:div>
            <w:div w:id="155485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953033">
      <w:bodyDiv w:val="1"/>
      <w:marLeft w:val="0"/>
      <w:marRight w:val="0"/>
      <w:marTop w:val="0"/>
      <w:marBottom w:val="0"/>
      <w:divBdr>
        <w:top w:val="none" w:sz="0" w:space="0" w:color="auto"/>
        <w:left w:val="none" w:sz="0" w:space="0" w:color="auto"/>
        <w:bottom w:val="none" w:sz="0" w:space="0" w:color="auto"/>
        <w:right w:val="none" w:sz="0" w:space="0" w:color="auto"/>
      </w:divBdr>
    </w:div>
    <w:div w:id="1524131681">
      <w:bodyDiv w:val="1"/>
      <w:marLeft w:val="0"/>
      <w:marRight w:val="0"/>
      <w:marTop w:val="0"/>
      <w:marBottom w:val="0"/>
      <w:divBdr>
        <w:top w:val="none" w:sz="0" w:space="0" w:color="auto"/>
        <w:left w:val="none" w:sz="0" w:space="0" w:color="auto"/>
        <w:bottom w:val="none" w:sz="0" w:space="0" w:color="auto"/>
        <w:right w:val="none" w:sz="0" w:space="0" w:color="auto"/>
      </w:divBdr>
    </w:div>
    <w:div w:id="1533032824">
      <w:bodyDiv w:val="1"/>
      <w:marLeft w:val="0"/>
      <w:marRight w:val="0"/>
      <w:marTop w:val="0"/>
      <w:marBottom w:val="0"/>
      <w:divBdr>
        <w:top w:val="none" w:sz="0" w:space="0" w:color="auto"/>
        <w:left w:val="none" w:sz="0" w:space="0" w:color="auto"/>
        <w:bottom w:val="none" w:sz="0" w:space="0" w:color="auto"/>
        <w:right w:val="none" w:sz="0" w:space="0" w:color="auto"/>
      </w:divBdr>
    </w:div>
    <w:div w:id="1601329000">
      <w:bodyDiv w:val="1"/>
      <w:marLeft w:val="0"/>
      <w:marRight w:val="0"/>
      <w:marTop w:val="0"/>
      <w:marBottom w:val="0"/>
      <w:divBdr>
        <w:top w:val="none" w:sz="0" w:space="0" w:color="auto"/>
        <w:left w:val="none" w:sz="0" w:space="0" w:color="auto"/>
        <w:bottom w:val="none" w:sz="0" w:space="0" w:color="auto"/>
        <w:right w:val="none" w:sz="0" w:space="0" w:color="auto"/>
      </w:divBdr>
    </w:div>
    <w:div w:id="1627008884">
      <w:bodyDiv w:val="1"/>
      <w:marLeft w:val="0"/>
      <w:marRight w:val="0"/>
      <w:marTop w:val="0"/>
      <w:marBottom w:val="0"/>
      <w:divBdr>
        <w:top w:val="none" w:sz="0" w:space="0" w:color="auto"/>
        <w:left w:val="none" w:sz="0" w:space="0" w:color="auto"/>
        <w:bottom w:val="none" w:sz="0" w:space="0" w:color="auto"/>
        <w:right w:val="none" w:sz="0" w:space="0" w:color="auto"/>
      </w:divBdr>
    </w:div>
    <w:div w:id="179163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serline.com/de-int/die-bremse-fuer-weniger-feinstaub/"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aserline.com/de-in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907FE-F1EE-47D2-8385-167B70F39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833</Words>
  <Characters>5250</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lpstr>
    </vt:vector>
  </TitlesOfParts>
  <Company>Hewlett-Packard Company</Company>
  <LinksUpToDate>false</LinksUpToDate>
  <CharactersWithSpaces>6071</CharactersWithSpaces>
  <SharedDoc>false</SharedDoc>
  <HLinks>
    <vt:vector size="12" baseType="variant">
      <vt:variant>
        <vt:i4>5373981</vt:i4>
      </vt:variant>
      <vt:variant>
        <vt:i4>3</vt:i4>
      </vt:variant>
      <vt:variant>
        <vt:i4>0</vt:i4>
      </vt:variant>
      <vt:variant>
        <vt:i4>5</vt:i4>
      </vt:variant>
      <vt:variant>
        <vt:lpwstr>http://www.laserline.com/ldm-blue</vt:lpwstr>
      </vt:variant>
      <vt:variant>
        <vt:lpwstr/>
      </vt:variant>
      <vt:variant>
        <vt:i4>5373981</vt:i4>
      </vt:variant>
      <vt:variant>
        <vt:i4>0</vt:i4>
      </vt:variant>
      <vt:variant>
        <vt:i4>0</vt:i4>
      </vt:variant>
      <vt:variant>
        <vt:i4>5</vt:i4>
      </vt:variant>
      <vt:variant>
        <vt:lpwstr>http://www.laserline.com/ldm-blue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Dettmer, Regina</dc:creator>
  <cp:keywords/>
  <cp:lastModifiedBy>Sandra Sauer</cp:lastModifiedBy>
  <cp:revision>72</cp:revision>
  <cp:lastPrinted>2019-02-11T10:26:00Z</cp:lastPrinted>
  <dcterms:created xsi:type="dcterms:W3CDTF">2022-10-21T14:27:00Z</dcterms:created>
  <dcterms:modified xsi:type="dcterms:W3CDTF">2023-03-07T14:52:00Z</dcterms:modified>
</cp:coreProperties>
</file>