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02698F41" w:rsidR="00D379D5" w:rsidRPr="009A732C" w:rsidRDefault="00AE7059" w:rsidP="00D379D5">
      <w:pPr>
        <w:pStyle w:val="berschrift1"/>
      </w:pPr>
      <w:r w:rsidRPr="009A732C">
        <w:t>Produktn</w:t>
      </w:r>
      <w:r w:rsidR="008E05AD" w:rsidRPr="009A732C">
        <w:t xml:space="preserve">euheit: </w:t>
      </w:r>
      <w:r w:rsidR="00E56512" w:rsidRPr="009A732C">
        <w:t>Warmwasser-Wärmepumpe WWK-I Plus</w:t>
      </w:r>
      <w:r w:rsidRPr="009A732C">
        <w:t xml:space="preserve"> </w:t>
      </w:r>
    </w:p>
    <w:p w14:paraId="13DF746A" w14:textId="77777777" w:rsidR="00FC588D" w:rsidRPr="00FC588D" w:rsidRDefault="7175A606" w:rsidP="00E81B25">
      <w:pPr>
        <w:pStyle w:val="Teasertext"/>
        <w:rPr>
          <w:rFonts w:asciiTheme="majorHAnsi" w:eastAsiaTheme="majorEastAsia" w:hAnsiTheme="majorHAnsi" w:cstheme="majorBidi"/>
          <w:sz w:val="24"/>
          <w:szCs w:val="32"/>
        </w:rPr>
      </w:pPr>
      <w:r w:rsidRPr="00FC588D">
        <w:rPr>
          <w:rFonts w:asciiTheme="majorHAnsi" w:eastAsiaTheme="majorEastAsia" w:hAnsiTheme="majorHAnsi" w:cstheme="majorBidi"/>
          <w:sz w:val="24"/>
          <w:szCs w:val="32"/>
        </w:rPr>
        <w:t xml:space="preserve">Hohe Effizienz, flüsterleiser Betrieb und </w:t>
      </w:r>
      <w:r w:rsidR="1917829B" w:rsidRPr="00FC588D">
        <w:rPr>
          <w:rFonts w:asciiTheme="majorHAnsi" w:eastAsiaTheme="majorEastAsia" w:hAnsiTheme="majorHAnsi" w:cstheme="majorBidi"/>
          <w:sz w:val="24"/>
          <w:szCs w:val="32"/>
        </w:rPr>
        <w:t xml:space="preserve"> innovatives Bedienkonzept</w:t>
      </w:r>
    </w:p>
    <w:p w14:paraId="45E4264C" w14:textId="7873F734" w:rsidR="00D379D5" w:rsidRPr="009A732C" w:rsidRDefault="24C55E4F" w:rsidP="00E81B25">
      <w:pPr>
        <w:pStyle w:val="Teasertext"/>
      </w:pPr>
      <w:r>
        <w:t xml:space="preserve">Mit der </w:t>
      </w:r>
      <w:r w:rsidR="39C35A5F">
        <w:t>neue</w:t>
      </w:r>
      <w:r>
        <w:t>n</w:t>
      </w:r>
      <w:r w:rsidR="39C35A5F">
        <w:t xml:space="preserve"> WWK-I Plus </w:t>
      </w:r>
      <w:r>
        <w:t>bringt</w:t>
      </w:r>
      <w:r w:rsidR="39C35A5F">
        <w:t xml:space="preserve"> Stiebel Eltron </w:t>
      </w:r>
      <w:r>
        <w:t xml:space="preserve">eine Wärmepumpe </w:t>
      </w:r>
      <w:r w:rsidR="39C35A5F">
        <w:t>für</w:t>
      </w:r>
      <w:r w:rsidR="7B72820B">
        <w:t xml:space="preserve"> die </w:t>
      </w:r>
      <w:r w:rsidR="2AB0539D">
        <w:t xml:space="preserve">Brauchwasserbereitung </w:t>
      </w:r>
      <w:r w:rsidR="7B72820B">
        <w:t xml:space="preserve">im Ein- </w:t>
      </w:r>
      <w:r w:rsidR="55BE9B4A">
        <w:t xml:space="preserve">und </w:t>
      </w:r>
      <w:r w:rsidR="7B72820B">
        <w:t>Zweifamilienhaus</w:t>
      </w:r>
      <w:r w:rsidR="1DAA1236">
        <w:t xml:space="preserve"> </w:t>
      </w:r>
      <w:r>
        <w:t>auf den Markt</w:t>
      </w:r>
      <w:r w:rsidR="7175A606">
        <w:t xml:space="preserve">, die neue Maßstäbe setzt in Sachen Effizienz, Lautstärke und Bedienung. </w:t>
      </w:r>
      <w:r w:rsidR="27684AE6">
        <w:t>Die Propan-</w:t>
      </w:r>
      <w:r w:rsidR="66DB2430">
        <w:t>Warmwasser-</w:t>
      </w:r>
      <w:r w:rsidR="27684AE6">
        <w:t>Wärmepumpe</w:t>
      </w:r>
      <w:r w:rsidR="4DA919BF">
        <w:t xml:space="preserve"> </w:t>
      </w:r>
      <w:r w:rsidR="7B4476AA">
        <w:t>erwärmt</w:t>
      </w:r>
      <w:r w:rsidR="4CCF4FAA">
        <w:t xml:space="preserve"> </w:t>
      </w:r>
      <w:r w:rsidR="7B72820B">
        <w:t xml:space="preserve">je nach </w:t>
      </w:r>
      <w:r w:rsidR="4CCF4FAA">
        <w:t xml:space="preserve">Variante </w:t>
      </w:r>
      <w:r w:rsidR="7B72820B">
        <w:t xml:space="preserve">200 oder 300 Liter </w:t>
      </w:r>
      <w:r w:rsidR="5F196952">
        <w:t>Trinkwasser</w:t>
      </w:r>
      <w:r w:rsidR="7B72820B">
        <w:t xml:space="preserve"> auf bis zu 65 Grad Celsius.</w:t>
      </w:r>
    </w:p>
    <w:p w14:paraId="5C9E1DBB" w14:textId="77777777" w:rsidR="00D379D5" w:rsidRPr="009A732C" w:rsidRDefault="00D379D5" w:rsidP="00D379D5"/>
    <w:p w14:paraId="38E76CE5" w14:textId="77777777" w:rsidR="00D379D5" w:rsidRPr="009A732C" w:rsidRDefault="00D379D5" w:rsidP="00D379D5"/>
    <w:p w14:paraId="3C501131" w14:textId="1AF21616" w:rsidR="006B30C5" w:rsidRDefault="7175A606" w:rsidP="006B30C5">
      <w:r>
        <w:t xml:space="preserve">Die wichtigsten Funktionen wie Warmwasser-Solltemperatur und </w:t>
      </w:r>
      <w:r w:rsidR="58C204C9">
        <w:t xml:space="preserve">Aktivierung des Boost-Betriebs </w:t>
      </w:r>
      <w:r>
        <w:t xml:space="preserve">können ganz einfach und intuitiv über den hochwertigen </w:t>
      </w:r>
      <w:r w:rsidR="66DB2430">
        <w:t xml:space="preserve">Drehregler </w:t>
      </w:r>
      <w:r w:rsidR="58C204C9">
        <w:t xml:space="preserve">und </w:t>
      </w:r>
      <w:r w:rsidR="66FDF54C">
        <w:t>eine</w:t>
      </w:r>
      <w:r w:rsidR="58C204C9">
        <w:t xml:space="preserve"> Taste</w:t>
      </w:r>
      <w:r>
        <w:t xml:space="preserve"> direkt am Gerät eingestellt werden. </w:t>
      </w:r>
      <w:r w:rsidR="6D10AF14">
        <w:t xml:space="preserve">Auch der </w:t>
      </w:r>
      <w:r w:rsidR="58C204C9">
        <w:t>Wi-Fi</w:t>
      </w:r>
      <w:r w:rsidR="6D10AF14">
        <w:t>-</w:t>
      </w:r>
      <w:r w:rsidR="00FC588D">
        <w:t>M</w:t>
      </w:r>
      <w:r w:rsidR="6D10AF14">
        <w:t>odus ist hier mit einem Handgriff aktiviert, so dass das Gerät sofort mit dem Handy oder Tablet verbunden werden kann</w:t>
      </w:r>
      <w:r w:rsidR="1DAA1236">
        <w:t xml:space="preserve">. </w:t>
      </w:r>
      <w:r w:rsidR="6D10AF14">
        <w:t xml:space="preserve">Über </w:t>
      </w:r>
      <w:r w:rsidR="58C204C9">
        <w:t>die MyStiebel-</w:t>
      </w:r>
      <w:r w:rsidR="6D10AF14">
        <w:t>App lassen sich</w:t>
      </w:r>
      <w:r w:rsidR="0245626A">
        <w:t xml:space="preserve"> über das In</w:t>
      </w:r>
      <w:r w:rsidR="00712EA0">
        <w:t>t</w:t>
      </w:r>
      <w:r w:rsidR="0245626A">
        <w:t>ernet</w:t>
      </w:r>
      <w:r w:rsidR="6D10AF14">
        <w:t xml:space="preserve"> nicht nur die Grundfunktionen bedienen, sondern auch zahlreiche </w:t>
      </w:r>
      <w:r w:rsidR="66FDF54C">
        <w:t xml:space="preserve">weitere </w:t>
      </w:r>
      <w:r w:rsidR="66DB2430">
        <w:t xml:space="preserve">Informationen </w:t>
      </w:r>
      <w:r w:rsidR="00712EA0">
        <w:t xml:space="preserve">wie zum Beispiel Energiestatistiken </w:t>
      </w:r>
      <w:r w:rsidR="66DB2430">
        <w:t>darstellen.</w:t>
      </w:r>
      <w:r w:rsidR="6D10AF14">
        <w:t xml:space="preserve"> </w:t>
      </w:r>
      <w:r w:rsidR="66DB2430">
        <w:t xml:space="preserve">Einstellungen wie </w:t>
      </w:r>
      <w:r w:rsidR="34D66341">
        <w:t>beispielsweise die Aktivierung des Urlaubs</w:t>
      </w:r>
      <w:r w:rsidR="00712EA0">
        <w:t>- oder Hygiene</w:t>
      </w:r>
      <w:r w:rsidR="34D66341">
        <w:t xml:space="preserve">programms können schnell vorgenommen werden. </w:t>
      </w:r>
    </w:p>
    <w:p w14:paraId="65573365" w14:textId="5D5B96B6" w:rsidR="0054510D" w:rsidRDefault="0054510D" w:rsidP="006B30C5"/>
    <w:p w14:paraId="74DF70A3" w14:textId="0DCBD17D" w:rsidR="007F6AF8" w:rsidRDefault="6D10AF14" w:rsidP="007F6AF8">
      <w:pPr>
        <w:autoSpaceDE w:val="0"/>
        <w:autoSpaceDN w:val="0"/>
        <w:adjustRightInd w:val="0"/>
      </w:pPr>
      <w:r>
        <w:t xml:space="preserve">Die hohe Effizienz des neuen Gerätes mit einer Arbeitszahl von </w:t>
      </w:r>
      <w:r w:rsidR="003AD240">
        <w:t xml:space="preserve"> 3,8</w:t>
      </w:r>
      <w:r>
        <w:t xml:space="preserve">  (bei </w:t>
      </w:r>
      <w:r w:rsidR="1AE092F2">
        <w:t>A15 / W10-55</w:t>
      </w:r>
      <w:r>
        <w:t xml:space="preserve">) sorgt für äußerst niedrige Kosten für die Warmwasserbereitung. </w:t>
      </w:r>
      <w:r w:rsidR="34D66341">
        <w:t xml:space="preserve">Erreicht </w:t>
      </w:r>
      <w:r>
        <w:t>wird sie durch eine optimierte Verdampferkonstruktion und de</w:t>
      </w:r>
      <w:r w:rsidR="3ABE886D">
        <w:t>m</w:t>
      </w:r>
      <w:r>
        <w:t xml:space="preserve"> innovativen </w:t>
      </w:r>
      <w:proofErr w:type="spellStart"/>
      <w:r w:rsidR="3ABE886D">
        <w:t>Microchannel</w:t>
      </w:r>
      <w:proofErr w:type="spellEnd"/>
      <w:r>
        <w:t xml:space="preserve">-Verflüssiger. Mit einer Schallemission von gerade einmal </w:t>
      </w:r>
      <w:r w:rsidR="58C204C9">
        <w:t xml:space="preserve">57,9 </w:t>
      </w:r>
      <w:r>
        <w:t>dB(a) arbeitet die neue Warmwasser-Wärmepumpe von Stiebel Eltron zudem flüsterleise</w:t>
      </w:r>
      <w:r w:rsidR="58C204C9">
        <w:t xml:space="preserve"> im Umluftbetrieb</w:t>
      </w:r>
      <w:r>
        <w:t>.</w:t>
      </w:r>
      <w:r w:rsidR="66FDF54C">
        <w:t xml:space="preserve"> </w:t>
      </w:r>
    </w:p>
    <w:p w14:paraId="4CE5FBEE" w14:textId="77777777" w:rsidR="007F6AF8" w:rsidRDefault="007F6AF8" w:rsidP="007F6AF8">
      <w:pPr>
        <w:autoSpaceDE w:val="0"/>
        <w:autoSpaceDN w:val="0"/>
        <w:adjustRightInd w:val="0"/>
      </w:pPr>
    </w:p>
    <w:p w14:paraId="14DA2103" w14:textId="38F8544F" w:rsidR="007F6AF8" w:rsidRDefault="66FDF54C" w:rsidP="007F6AF8">
      <w:pPr>
        <w:autoSpaceDE w:val="0"/>
        <w:autoSpaceDN w:val="0"/>
        <w:adjustRightInd w:val="0"/>
      </w:pPr>
      <w:r>
        <w:t xml:space="preserve">Die serienmäßige SG-Ready-Schnittstelle ermöglicht die optimale Kombination mit einer PV-Anlage, um den wirtschaftlich attraktiven Eigenverbrauch des kostenlosen Sonnenstroms sinnvoll zu erhöhen. Die 300-Liter-Variante </w:t>
      </w:r>
      <w:r w:rsidR="00F92154">
        <w:t xml:space="preserve">gibt es </w:t>
      </w:r>
      <w:r>
        <w:t xml:space="preserve">zudem </w:t>
      </w:r>
      <w:r w:rsidR="00FB2823">
        <w:t xml:space="preserve">als Version mit </w:t>
      </w:r>
      <w:r>
        <w:t>zusätzliche</w:t>
      </w:r>
      <w:r w:rsidR="00FB2823">
        <w:t>m</w:t>
      </w:r>
      <w:r>
        <w:t xml:space="preserve"> Wärmetauscher zur Einbindung weiterer Wärmeerzeuger wie beispielsweise einer Solarthermieanlage. </w:t>
      </w:r>
    </w:p>
    <w:p w14:paraId="1DB1A8F9" w14:textId="0F311B67" w:rsidR="0054510D" w:rsidRPr="009A732C" w:rsidRDefault="0054510D" w:rsidP="006B30C5"/>
    <w:p w14:paraId="155703F2" w14:textId="2DFEC150" w:rsidR="007F6AF8" w:rsidRDefault="0029742E" w:rsidP="00EE7E8B">
      <w:pPr>
        <w:autoSpaceDE w:val="0"/>
        <w:autoSpaceDN w:val="0"/>
        <w:adjustRightInd w:val="0"/>
      </w:pPr>
      <w:r>
        <w:t>Fachhandwerker haben</w:t>
      </w:r>
      <w:r w:rsidRPr="0029742E">
        <w:t xml:space="preserve"> nach der Integration des Geräts in die Stiebel Elt</w:t>
      </w:r>
      <w:r>
        <w:t>r</w:t>
      </w:r>
      <w:r w:rsidRPr="0029742E">
        <w:t>on</w:t>
      </w:r>
      <w:r w:rsidR="006B30C5">
        <w:t>-</w:t>
      </w:r>
      <w:r w:rsidRPr="0029742E">
        <w:t>Servicewelt die Möglichkeit, aus der Ferne auf das Gerät zuzugreifen.</w:t>
      </w:r>
      <w:r w:rsidR="00295EE9">
        <w:t xml:space="preserve"> Zusätzlich erleichtert die </w:t>
      </w:r>
      <w:proofErr w:type="spellStart"/>
      <w:r w:rsidR="00295EE9">
        <w:t>ServiceWelt</w:t>
      </w:r>
      <w:proofErr w:type="spellEnd"/>
      <w:r w:rsidR="00295EE9">
        <w:t>-App den Einsatz vor Ort.</w:t>
      </w:r>
      <w:r>
        <w:t xml:space="preserve"> </w:t>
      </w:r>
      <w:r w:rsidR="007F6AF8" w:rsidRPr="009C2AD6">
        <w:t xml:space="preserve">Die Geräteverkleidung erlaubt </w:t>
      </w:r>
      <w:r w:rsidR="007F6AF8">
        <w:t>einen</w:t>
      </w:r>
      <w:r w:rsidR="007F6AF8" w:rsidRPr="009C2AD6">
        <w:t xml:space="preserve"> schnellen Zugriff auf alle relevanten Gerätebauteile, was Servicezeiten verkürzt und den Komponentenaustausch erleichtert. </w:t>
      </w:r>
    </w:p>
    <w:p w14:paraId="7E11CD3C" w14:textId="77777777" w:rsidR="007F6AF8" w:rsidRDefault="007F6AF8" w:rsidP="00EE7E8B">
      <w:pPr>
        <w:autoSpaceDE w:val="0"/>
        <w:autoSpaceDN w:val="0"/>
        <w:adjustRightInd w:val="0"/>
      </w:pPr>
    </w:p>
    <w:p w14:paraId="6FF07814" w14:textId="3F1C5B13" w:rsidR="00AB7450" w:rsidRPr="009A732C" w:rsidRDefault="00AB7450" w:rsidP="00E81B25"/>
    <w:p w14:paraId="72993352" w14:textId="214AEA76" w:rsidR="000F41DF" w:rsidRPr="009A732C" w:rsidRDefault="006B30C5" w:rsidP="00E81B25">
      <w:r>
        <w:t>Die WWK-I Plus ist ab dem 3. Quartal 2024 erhältlich.</w:t>
      </w:r>
    </w:p>
    <w:p w14:paraId="67E06C13" w14:textId="37235C0B" w:rsidR="00070F71" w:rsidRPr="009A732C" w:rsidRDefault="00E96C08" w:rsidP="007F6AF8">
      <w:r w:rsidRPr="009A732C">
        <w:rPr>
          <w:noProof/>
        </w:rPr>
        <w:lastRenderedPageBreak/>
        <mc:AlternateContent>
          <mc:Choice Requires="wps">
            <w:drawing>
              <wp:anchor distT="0" distB="0" distL="114300" distR="114300" simplePos="0" relativeHeight="251676672" behindDoc="0" locked="1" layoutInCell="1" allowOverlap="1" wp14:anchorId="5E18FE0E" wp14:editId="7FD75804">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37875"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" strokecolor="#9c0f26 [3215]" strokeweight="3pt">
                <v:stroke joinstyle="miter"/>
                <w10:wrap anchorx="margin" anchory="page"/>
                <w10:anchorlock/>
              </v:line>
            </w:pict>
          </mc:Fallback>
        </mc:AlternateContent>
      </w:r>
      <w:r w:rsidRPr="009A732C">
        <w:rPr>
          <w:noProof/>
        </w:rPr>
        <mc:AlternateContent>
          <mc:Choice Requires="wps">
            <w:drawing>
              <wp:anchor distT="0" distB="0" distL="114300" distR="114300" simplePos="0" relativeHeight="251661307" behindDoc="0" locked="1" layoutInCell="1" allowOverlap="1" wp14:anchorId="0358981A" wp14:editId="78CFE0A7">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49174" w14:textId="77777777" w:rsidR="001F6DEF" w:rsidRDefault="001F6DEF" w:rsidP="00651DA4">
                            <w:pPr>
                              <w:pStyle w:val="InfoSeite2"/>
                              <w:rPr>
                                <w:b/>
                              </w:rPr>
                            </w:pPr>
                          </w:p>
                          <w:p w14:paraId="3BC1FF30" w14:textId="44071319" w:rsidR="00651DA4" w:rsidRPr="00FA0472" w:rsidRDefault="00651DA4" w:rsidP="00651DA4">
                            <w:pPr>
                              <w:pStyle w:val="InfoSeite2"/>
                              <w:rPr>
                                <w:b/>
                              </w:rPr>
                            </w:pPr>
                            <w:r w:rsidRPr="00FA0472">
                              <w:rPr>
                                <w:b/>
                              </w:rPr>
                              <w:t>Über STIEBEL ELTRON</w:t>
                            </w:r>
                          </w:p>
                          <w:p w14:paraId="1C67A058" w14:textId="77777777" w:rsidR="00651DA4" w:rsidRDefault="00651DA4" w:rsidP="00651DA4">
                            <w:pPr>
                              <w:pStyle w:val="InfoSeite2"/>
                              <w:spacing w:before="60"/>
                            </w:pPr>
                            <w:r>
                              <w:t>Stiebel Eltron, gegründet 1924, gehört mit einem Jahresumsatz von über einer Milliarde Euro zu den führenden Unternehmen auf dem Markt der Erneuerbaren Energien, Wärme- und Haustechnik.</w:t>
                            </w:r>
                          </w:p>
                          <w:p w14:paraId="4E7F0385" w14:textId="77777777" w:rsidR="00651DA4" w:rsidRDefault="00651DA4" w:rsidP="00651DA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23E8EC5F" w14:textId="49361B4C" w:rsidR="00651DA4" w:rsidRPr="00651DA4" w:rsidRDefault="00651DA4" w:rsidP="00675F0E">
                            <w:pPr>
                              <w:pStyle w:val="InfoSeite2"/>
                              <w:rPr>
                                <w:b/>
                                <w:highlight w:val="yellow"/>
                              </w:rPr>
                            </w:pPr>
                          </w:p>
                          <w:p w14:paraId="088C872A" w14:textId="79B49C71" w:rsidR="00E96C08" w:rsidRDefault="00E96C08" w:rsidP="00EA451F">
                            <w:pPr>
                              <w:pStyle w:val="InfoSeite2"/>
                              <w:spacing w:before="6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981A"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6130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" filled="f" stroked="f" strokeweight=".5pt">
                <v:textbox inset="0,0,0,0">
                  <w:txbxContent>
                    <w:p w14:paraId="5E749174" w14:textId="77777777" w:rsidR="001F6DEF" w:rsidRDefault="001F6DEF" w:rsidP="00651DA4">
                      <w:pPr>
                        <w:pStyle w:val="InfoSeite2"/>
                        <w:rPr>
                          <w:b/>
                        </w:rPr>
                      </w:pPr>
                    </w:p>
                    <w:p w14:paraId="3BC1FF30" w14:textId="44071319" w:rsidR="00651DA4" w:rsidRPr="00FA0472" w:rsidRDefault="00651DA4" w:rsidP="00651DA4">
                      <w:pPr>
                        <w:pStyle w:val="InfoSeite2"/>
                        <w:rPr>
                          <w:b/>
                        </w:rPr>
                      </w:pPr>
                      <w:r w:rsidRPr="00FA0472">
                        <w:rPr>
                          <w:b/>
                        </w:rPr>
                        <w:t>Über STIEBEL ELTRON</w:t>
                      </w:r>
                    </w:p>
                    <w:p w14:paraId="1C67A058" w14:textId="77777777" w:rsidR="00651DA4" w:rsidRDefault="00651DA4" w:rsidP="00651DA4">
                      <w:pPr>
                        <w:pStyle w:val="InfoSeite2"/>
                        <w:spacing w:before="60"/>
                      </w:pPr>
                      <w:r>
                        <w:t>Stiebel Eltron, gegründet 1924, gehört mit einem Jahresumsatz von über einer Milliarde Euro zu den führenden Unternehmen auf dem Markt der Erneuerbaren Energien, Wärme- und Haustechnik.</w:t>
                      </w:r>
                    </w:p>
                    <w:p w14:paraId="4E7F0385" w14:textId="77777777" w:rsidR="00651DA4" w:rsidRDefault="00651DA4" w:rsidP="00651DA4">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rund 6.000 Mitarbeiterinnen und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und im angrenzenden Höxter (NRW), in Hameln (NDS), in Freudenberg (NRW) und in Eschwege (Hessen) sowie an fünf weiteren Standorten im Ausland (Arvika/Schweden, Tianjin/China, Ayutthaya/Thailand, Poprad/Slowakei, </w:t>
                      </w:r>
                      <w:r w:rsidRPr="00F63A42">
                        <w:t xml:space="preserve">West Hatfield, Massachusetts </w:t>
                      </w:r>
                      <w:r>
                        <w:t>/USA).</w:t>
                      </w:r>
                    </w:p>
                    <w:p w14:paraId="23E8EC5F" w14:textId="49361B4C" w:rsidR="00651DA4" w:rsidRPr="00651DA4" w:rsidRDefault="00651DA4" w:rsidP="00675F0E">
                      <w:pPr>
                        <w:pStyle w:val="InfoSeite2"/>
                        <w:rPr>
                          <w:b/>
                          <w:highlight w:val="yellow"/>
                        </w:rPr>
                      </w:pPr>
                    </w:p>
                    <w:p w14:paraId="088C872A" w14:textId="79B49C71" w:rsidR="00E96C08" w:rsidRDefault="00E96C08" w:rsidP="00EA451F">
                      <w:pPr>
                        <w:pStyle w:val="InfoSeite2"/>
                        <w:spacing w:before="60"/>
                      </w:pPr>
                    </w:p>
                  </w:txbxContent>
                </v:textbox>
                <w10:wrap type="topAndBottom" anchorx="margin" anchory="margin"/>
                <w10:anchorlock/>
              </v:shape>
            </w:pict>
          </mc:Fallback>
        </mc:AlternateContent>
      </w:r>
      <w:r w:rsidR="00227937" w:rsidRPr="009A732C">
        <w:t>Bild:</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A732C" w14:paraId="07995564" w14:textId="77777777" w:rsidTr="00227937">
        <w:tc>
          <w:tcPr>
            <w:tcW w:w="3969" w:type="dxa"/>
          </w:tcPr>
          <w:p w14:paraId="279F066C" w14:textId="599E94DF" w:rsidR="00227937" w:rsidRPr="009A732C" w:rsidRDefault="0026322C" w:rsidP="00227937">
            <w:r>
              <w:rPr>
                <w:noProof/>
              </w:rPr>
              <w:drawing>
                <wp:inline distT="0" distB="0" distL="0" distR="0" wp14:anchorId="33C21DAF" wp14:editId="086ED03B">
                  <wp:extent cx="2519680" cy="2519680"/>
                  <wp:effectExtent l="0" t="0" r="0" b="0"/>
                  <wp:docPr id="6" name="Grafik 6" descr="Ein Bild, das Wand, Im Haus, Decke, Pu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Wand, Im Haus, Decke, Putz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2519680"/>
                          </a:xfrm>
                          <a:prstGeom prst="rect">
                            <a:avLst/>
                          </a:prstGeom>
                        </pic:spPr>
                      </pic:pic>
                    </a:graphicData>
                  </a:graphic>
                </wp:inline>
              </w:drawing>
            </w:r>
          </w:p>
        </w:tc>
        <w:tc>
          <w:tcPr>
            <w:tcW w:w="993" w:type="dxa"/>
          </w:tcPr>
          <w:p w14:paraId="1AC617D5" w14:textId="77777777" w:rsidR="00227937" w:rsidRPr="009A732C" w:rsidRDefault="00227937" w:rsidP="00227937"/>
        </w:tc>
        <w:tc>
          <w:tcPr>
            <w:tcW w:w="4111" w:type="dxa"/>
          </w:tcPr>
          <w:p w14:paraId="3C8CFB81" w14:textId="5C0D29B5" w:rsidR="00227937" w:rsidRPr="009A732C" w:rsidRDefault="001B6C3F" w:rsidP="00227937">
            <w:pPr>
              <w:pStyle w:val="Beschriftung"/>
            </w:pPr>
            <w:r w:rsidRPr="009A732C">
              <w:t xml:space="preserve">Die neue Warmwasser-Wärmepumpe WWK-I Plus </w:t>
            </w:r>
            <w:r w:rsidR="00AE7059" w:rsidRPr="009A732C">
              <w:t>aus dem Hause</w:t>
            </w:r>
            <w:r w:rsidRPr="009A732C">
              <w:t xml:space="preserve"> Stiebel Eltron </w:t>
            </w:r>
            <w:r w:rsidR="007F6AF8">
              <w:t>lässt sich nicht nur äußerst komfortabel bedienen, sie überzeugt auch mit hoher Effizienz und einem flüsterleisen Betrieb.</w:t>
            </w:r>
          </w:p>
        </w:tc>
      </w:tr>
    </w:tbl>
    <w:p w14:paraId="206D826B" w14:textId="3941FC67" w:rsidR="00227937" w:rsidRPr="009A732C" w:rsidRDefault="00227937" w:rsidP="00227937"/>
    <w:p w14:paraId="531123FC" w14:textId="1438FF3F" w:rsidR="00026AC8" w:rsidRPr="009A732C" w:rsidRDefault="00026AC8" w:rsidP="00227937"/>
    <w:p w14:paraId="7E95E3C2" w14:textId="77777777" w:rsidR="0026322C" w:rsidRPr="009A732C" w:rsidRDefault="0026322C" w:rsidP="0026322C">
      <w:pPr>
        <w:pStyle w:val="berschrift3"/>
      </w:pPr>
      <w:r w:rsidRPr="009A732C">
        <w:lastRenderedPageBreak/>
        <w:t>Bild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6322C" w:rsidRPr="009A732C" w14:paraId="28B0850B" w14:textId="77777777" w:rsidTr="003643B6">
        <w:tc>
          <w:tcPr>
            <w:tcW w:w="3969" w:type="dxa"/>
          </w:tcPr>
          <w:p w14:paraId="574F7D8A" w14:textId="49A043E6" w:rsidR="0026322C" w:rsidRPr="009A732C" w:rsidRDefault="0026322C" w:rsidP="003643B6">
            <w:r>
              <w:rPr>
                <w:noProof/>
              </w:rPr>
              <w:drawing>
                <wp:inline distT="0" distB="0" distL="0" distR="0" wp14:anchorId="2459A254" wp14:editId="0D51DB17">
                  <wp:extent cx="2519680" cy="2519680"/>
                  <wp:effectExtent l="0" t="0" r="0" b="0"/>
                  <wp:docPr id="8" name="Grafik 8" descr="Ein Bild, das Wand, Im Haus, Haushaltsgerä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Wand, Im Haus, Haushaltsgerät, Bod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680" cy="2519680"/>
                          </a:xfrm>
                          <a:prstGeom prst="rect">
                            <a:avLst/>
                          </a:prstGeom>
                        </pic:spPr>
                      </pic:pic>
                    </a:graphicData>
                  </a:graphic>
                </wp:inline>
              </w:drawing>
            </w:r>
          </w:p>
        </w:tc>
        <w:tc>
          <w:tcPr>
            <w:tcW w:w="993" w:type="dxa"/>
          </w:tcPr>
          <w:p w14:paraId="1F8FFEE9" w14:textId="77777777" w:rsidR="0026322C" w:rsidRPr="009A732C" w:rsidRDefault="0026322C" w:rsidP="003643B6"/>
        </w:tc>
        <w:tc>
          <w:tcPr>
            <w:tcW w:w="4111" w:type="dxa"/>
          </w:tcPr>
          <w:p w14:paraId="7232FA12" w14:textId="3598A809" w:rsidR="0026322C" w:rsidRPr="009A732C" w:rsidRDefault="0026322C" w:rsidP="003643B6">
            <w:pPr>
              <w:pStyle w:val="Beschriftung"/>
            </w:pPr>
            <w:r w:rsidRPr="009A732C">
              <w:t xml:space="preserve">Die </w:t>
            </w:r>
            <w:r>
              <w:t xml:space="preserve">neue </w:t>
            </w:r>
            <w:r w:rsidRPr="009A732C">
              <w:t>Warmwasser-Wärmepumpe arbeitet mit dem natürlichen Kältemittel Propan (R290).</w:t>
            </w:r>
          </w:p>
        </w:tc>
      </w:tr>
    </w:tbl>
    <w:p w14:paraId="49124CCC" w14:textId="77777777" w:rsidR="00227937" w:rsidRPr="009A732C" w:rsidRDefault="00FA0472" w:rsidP="00070F71">
      <w:r w:rsidRPr="009A732C">
        <w:rPr>
          <w:noProof/>
        </w:rPr>
        <mc:AlternateContent>
          <mc:Choice Requires="wps">
            <w:drawing>
              <wp:anchor distT="0" distB="0" distL="114300" distR="114300" simplePos="0" relativeHeight="251679744" behindDoc="0" locked="1" layoutInCell="1" allowOverlap="1" wp14:anchorId="237891D8" wp14:editId="637FCFBB">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1A0E4"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" strokecolor="#9c0f26 [3215]" strokeweight="3pt">
                <v:stroke joinstyle="miter"/>
                <w10:wrap anchorx="page" anchory="page"/>
                <w10:anchorlock/>
              </v:line>
            </w:pict>
          </mc:Fallback>
        </mc:AlternateContent>
      </w:r>
      <w:r w:rsidRPr="009A732C">
        <w:rPr>
          <w:noProof/>
        </w:rPr>
        <mc:AlternateContent>
          <mc:Choice Requires="wps">
            <w:drawing>
              <wp:anchor distT="0" distB="0" distL="114300" distR="114300" simplePos="0" relativeHeight="251662332" behindDoc="0" locked="1" layoutInCell="1" allowOverlap="1" wp14:anchorId="3951159F" wp14:editId="76B742AF">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A32A48" w:rsidP="00CA4970">
                                  <w:pPr>
                                    <w:pStyle w:val="InfoSeite3"/>
                                  </w:pPr>
                                  <w:hyperlink r:id="rId10"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1159F"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73E0AAA7"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1FF4FA6A" w14:textId="77777777" w:rsidTr="00151139">
                        <w:tc>
                          <w:tcPr>
                            <w:tcW w:w="3158" w:type="dxa"/>
                          </w:tcPr>
                          <w:p w14:paraId="0CFFC0EE" w14:textId="77777777" w:rsidR="00FA0472" w:rsidRDefault="00FA0472" w:rsidP="00CA4970">
                            <w:pPr>
                              <w:pStyle w:val="InfoSeite3"/>
                            </w:pPr>
                            <w:r>
                              <w:t>Ansprechpartner Wirtschaftspresse:</w:t>
                            </w:r>
                          </w:p>
                          <w:p w14:paraId="4A993277" w14:textId="77777777" w:rsidR="00FA0472" w:rsidRDefault="00FA0472" w:rsidP="00CA4970">
                            <w:pPr>
                              <w:pStyle w:val="InfoSeite3"/>
                            </w:pPr>
                            <w:proofErr w:type="spellStart"/>
                            <w:r>
                              <w:t>econNEWSnetwork</w:t>
                            </w:r>
                            <w:proofErr w:type="spellEnd"/>
                          </w:p>
                          <w:p w14:paraId="7231EE6C" w14:textId="77777777" w:rsidR="00FA0472" w:rsidRDefault="00FA0472" w:rsidP="00CA4970">
                            <w:pPr>
                              <w:pStyle w:val="InfoSeite3"/>
                            </w:pPr>
                            <w:r>
                              <w:t>Carsten Heer</w:t>
                            </w:r>
                          </w:p>
                          <w:p w14:paraId="0094945B" w14:textId="77777777" w:rsidR="00FA0472" w:rsidRDefault="00FA0472" w:rsidP="00CA4970">
                            <w:pPr>
                              <w:pStyle w:val="InfoSeite3"/>
                            </w:pPr>
                            <w:r>
                              <w:t>Tel.: +49 (0) 40 822 44 284</w:t>
                            </w:r>
                          </w:p>
                          <w:p w14:paraId="5F0C28EB" w14:textId="77777777" w:rsidR="00FA0472" w:rsidRPr="00CA4970" w:rsidRDefault="00A32A48" w:rsidP="00CA4970">
                            <w:pPr>
                              <w:pStyle w:val="InfoSeite3"/>
                            </w:pPr>
                            <w:hyperlink r:id="rId11" w:history="1">
                              <w:r w:rsidR="00FA0472" w:rsidRPr="00CA4970">
                                <w:t>redaktion@econ-news.de</w:t>
                              </w:r>
                            </w:hyperlink>
                          </w:p>
                        </w:tc>
                        <w:tc>
                          <w:tcPr>
                            <w:tcW w:w="3158" w:type="dxa"/>
                          </w:tcPr>
                          <w:p w14:paraId="708AB29C" w14:textId="77777777" w:rsidR="00FA0472" w:rsidRDefault="00FA0472" w:rsidP="00CA4970">
                            <w:pPr>
                              <w:pStyle w:val="InfoSeite3"/>
                            </w:pPr>
                            <w:r>
                              <w:t>Ansprechpartner Fachpresse:</w:t>
                            </w:r>
                          </w:p>
                          <w:p w14:paraId="13F2FDEA" w14:textId="77777777" w:rsidR="00FA0472" w:rsidRDefault="00FA0472" w:rsidP="00CA4970">
                            <w:pPr>
                              <w:pStyle w:val="InfoSeite3"/>
                            </w:pPr>
                            <w:proofErr w:type="spellStart"/>
                            <w:r>
                              <w:t>riba:businesstalk</w:t>
                            </w:r>
                            <w:proofErr w:type="spellEnd"/>
                          </w:p>
                          <w:p w14:paraId="6C03BB91" w14:textId="77777777" w:rsidR="00FA0472" w:rsidRDefault="00FA0472" w:rsidP="00CA4970">
                            <w:pPr>
                              <w:pStyle w:val="InfoSeite3"/>
                            </w:pPr>
                            <w:r>
                              <w:t>Michael Beyrau</w:t>
                            </w:r>
                          </w:p>
                          <w:p w14:paraId="663FA767" w14:textId="77777777" w:rsidR="00FA0472" w:rsidRDefault="00FA0472" w:rsidP="00CA4970">
                            <w:pPr>
                              <w:pStyle w:val="InfoSeite3"/>
                            </w:pPr>
                            <w:r>
                              <w:t>Tel.: +49 (0) 261-963 757-27</w:t>
                            </w:r>
                          </w:p>
                          <w:p w14:paraId="330612D4" w14:textId="77777777" w:rsidR="00FA0472" w:rsidRDefault="00FA0472" w:rsidP="00CA4970">
                            <w:pPr>
                              <w:pStyle w:val="InfoSeite3"/>
                            </w:pPr>
                            <w:r>
                              <w:t>mbeyrau@riba.eu</w:t>
                            </w:r>
                          </w:p>
                          <w:p w14:paraId="0B0D24E3" w14:textId="77777777" w:rsidR="00FA0472" w:rsidRDefault="00FA0472" w:rsidP="00CA4970">
                            <w:pPr>
                              <w:pStyle w:val="InfoSeite3"/>
                            </w:pPr>
                          </w:p>
                          <w:p w14:paraId="124CD216" w14:textId="77777777" w:rsidR="00FA0472" w:rsidRDefault="00FA0472" w:rsidP="00CA4970">
                            <w:pPr>
                              <w:pStyle w:val="InfoSeite3"/>
                            </w:pPr>
                            <w:r>
                              <w:t>Julia Klingauf</w:t>
                            </w:r>
                          </w:p>
                          <w:p w14:paraId="2824639F" w14:textId="77777777" w:rsidR="00FA0472" w:rsidRDefault="00FA0472" w:rsidP="00CA4970">
                            <w:pPr>
                              <w:pStyle w:val="InfoSeite3"/>
                            </w:pPr>
                            <w:r>
                              <w:t>Tel.: +49 (0) 261-963 757-187</w:t>
                            </w:r>
                          </w:p>
                          <w:p w14:paraId="170E8522" w14:textId="77777777" w:rsidR="00FA0472" w:rsidRDefault="00FA0472" w:rsidP="00CA4970">
                            <w:pPr>
                              <w:pStyle w:val="InfoSeite3"/>
                            </w:pPr>
                            <w:r>
                              <w:t>jklingauf@riba.eu</w:t>
                            </w:r>
                          </w:p>
                        </w:tc>
                        <w:tc>
                          <w:tcPr>
                            <w:tcW w:w="3158" w:type="dxa"/>
                          </w:tcPr>
                          <w:p w14:paraId="23162FF0" w14:textId="77777777" w:rsidR="00FA0472" w:rsidRDefault="00FA0472" w:rsidP="00CA4970">
                            <w:pPr>
                              <w:pStyle w:val="InfoSeite3"/>
                            </w:pPr>
                            <w:r>
                              <w:t>Ansprechpartner STIEBEL ELTRON:</w:t>
                            </w:r>
                          </w:p>
                          <w:p w14:paraId="2539C1B6" w14:textId="77777777" w:rsidR="00FA0472" w:rsidRDefault="00FA0472" w:rsidP="00CA4970">
                            <w:pPr>
                              <w:pStyle w:val="InfoSeite3"/>
                            </w:pPr>
                            <w:r>
                              <w:t>Henning Schulz</w:t>
                            </w:r>
                          </w:p>
                          <w:p w14:paraId="33C92D72" w14:textId="77777777" w:rsidR="00FA0472" w:rsidRDefault="00FA0472" w:rsidP="00CA4970">
                            <w:pPr>
                              <w:pStyle w:val="InfoSeite3"/>
                            </w:pPr>
                            <w:r>
                              <w:t>Leiter Unternehmenskommunikation</w:t>
                            </w:r>
                          </w:p>
                          <w:p w14:paraId="47E14F72" w14:textId="77777777" w:rsidR="00FA0472" w:rsidRDefault="00FA0472" w:rsidP="00CA4970">
                            <w:pPr>
                              <w:pStyle w:val="InfoSeite3"/>
                            </w:pPr>
                            <w:r>
                              <w:t>Tel.: +49 (0) 55 31 / 70 29 56 85</w:t>
                            </w:r>
                          </w:p>
                          <w:p w14:paraId="29B1AADF" w14:textId="77777777" w:rsidR="00FA0472" w:rsidRDefault="00FA0472" w:rsidP="00CA4970">
                            <w:pPr>
                              <w:pStyle w:val="InfoSeite3"/>
                            </w:pPr>
                            <w:r>
                              <w:t>henning.schulz@stiebel-eltron.de</w:t>
                            </w:r>
                          </w:p>
                        </w:tc>
                      </w:tr>
                    </w:tbl>
                    <w:p w14:paraId="14378057"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RPr="009A732C" w:rsidSect="00A77373">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854C" w14:textId="77777777" w:rsidR="00C639AF" w:rsidRDefault="00C639AF" w:rsidP="0071604B">
      <w:pPr>
        <w:spacing w:line="240" w:lineRule="auto"/>
      </w:pPr>
      <w:r>
        <w:separator/>
      </w:r>
    </w:p>
  </w:endnote>
  <w:endnote w:type="continuationSeparator" w:id="0">
    <w:p w14:paraId="6814D413" w14:textId="77777777" w:rsidR="00C639AF" w:rsidRDefault="00C639AF"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2F OCR Bczyk Com">
    <w:altName w:val="Arial Nova Cond"/>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6F002DAA" w:rsidR="001F5A9F" w:rsidRDefault="001F5A9F">
          <w:pPr>
            <w:pStyle w:val="Fuzeile"/>
          </w:pPr>
          <w:r w:rsidRPr="001F5A9F">
            <w:t xml:space="preserve">Rückfragen zu diesem Text an: </w:t>
          </w:r>
          <w:r w:rsidR="00651DA4">
            <w:t>Henning Schulz</w:t>
          </w:r>
          <w:r w:rsidRPr="001F5A9F">
            <w:t xml:space="preserve"> | </w:t>
          </w:r>
          <w:r w:rsidR="00622086" w:rsidRPr="001F5A9F">
            <w:t>Telefon: +49 (0) 55 31/702-95 68</w:t>
          </w:r>
          <w:r w:rsidR="00622086">
            <w:t>5</w:t>
          </w:r>
          <w:r w:rsidR="00622086" w:rsidRPr="001F5A9F">
            <w:t xml:space="preserve"> | </w:t>
          </w:r>
          <w:r w:rsidR="00622086">
            <w:t>henning.schulz</w:t>
          </w:r>
          <w:r w:rsidR="00622086" w:rsidRPr="001F5A9F">
            <w:t>@stiebel-eltron.de</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1C2E" w14:textId="77777777" w:rsidR="00C639AF" w:rsidRDefault="00C639AF" w:rsidP="0071604B">
      <w:pPr>
        <w:spacing w:line="240" w:lineRule="auto"/>
      </w:pPr>
      <w:r>
        <w:separator/>
      </w:r>
    </w:p>
  </w:footnote>
  <w:footnote w:type="continuationSeparator" w:id="0">
    <w:p w14:paraId="07A5C10E" w14:textId="77777777" w:rsidR="00C639AF" w:rsidRDefault="00C639AF"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6EC0DA"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0F"/>
    <w:multiLevelType w:val="hybridMultilevel"/>
    <w:tmpl w:val="52C83044"/>
    <w:lvl w:ilvl="0" w:tplc="C5FE171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084186554">
    <w:abstractNumId w:val="1"/>
  </w:num>
  <w:num w:numId="2" w16cid:durableId="776145356">
    <w:abstractNumId w:val="2"/>
  </w:num>
  <w:num w:numId="3" w16cid:durableId="1870793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577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1482"/>
    <w:rsid w:val="00003692"/>
    <w:rsid w:val="00011846"/>
    <w:rsid w:val="00026AC8"/>
    <w:rsid w:val="00035B11"/>
    <w:rsid w:val="00070F71"/>
    <w:rsid w:val="00072B35"/>
    <w:rsid w:val="000B3CE5"/>
    <w:rsid w:val="000F41DF"/>
    <w:rsid w:val="00134849"/>
    <w:rsid w:val="0014253D"/>
    <w:rsid w:val="00151139"/>
    <w:rsid w:val="001A5FA6"/>
    <w:rsid w:val="001B6C3F"/>
    <w:rsid w:val="001C2A05"/>
    <w:rsid w:val="001F5A9F"/>
    <w:rsid w:val="001F6DEF"/>
    <w:rsid w:val="00202722"/>
    <w:rsid w:val="0021323E"/>
    <w:rsid w:val="00213A74"/>
    <w:rsid w:val="00217A80"/>
    <w:rsid w:val="00227937"/>
    <w:rsid w:val="0026322C"/>
    <w:rsid w:val="00295EE9"/>
    <w:rsid w:val="0029742E"/>
    <w:rsid w:val="002A524A"/>
    <w:rsid w:val="002B2CDB"/>
    <w:rsid w:val="002E0CE8"/>
    <w:rsid w:val="002F0E34"/>
    <w:rsid w:val="002F23F5"/>
    <w:rsid w:val="002F7B80"/>
    <w:rsid w:val="00330550"/>
    <w:rsid w:val="003401EF"/>
    <w:rsid w:val="00372071"/>
    <w:rsid w:val="003879C7"/>
    <w:rsid w:val="003AD240"/>
    <w:rsid w:val="003C3395"/>
    <w:rsid w:val="003F34B9"/>
    <w:rsid w:val="003F4F50"/>
    <w:rsid w:val="00402D2A"/>
    <w:rsid w:val="00404A99"/>
    <w:rsid w:val="004156CF"/>
    <w:rsid w:val="00423AC9"/>
    <w:rsid w:val="00450DB8"/>
    <w:rsid w:val="00476752"/>
    <w:rsid w:val="004C6E7E"/>
    <w:rsid w:val="00507F18"/>
    <w:rsid w:val="00541E7D"/>
    <w:rsid w:val="0054510D"/>
    <w:rsid w:val="00562BD6"/>
    <w:rsid w:val="00567EE7"/>
    <w:rsid w:val="005922B8"/>
    <w:rsid w:val="005942B9"/>
    <w:rsid w:val="005A2920"/>
    <w:rsid w:val="005F3ACA"/>
    <w:rsid w:val="005F5021"/>
    <w:rsid w:val="00622086"/>
    <w:rsid w:val="00631B29"/>
    <w:rsid w:val="00651DA4"/>
    <w:rsid w:val="00675F0E"/>
    <w:rsid w:val="00685698"/>
    <w:rsid w:val="00691998"/>
    <w:rsid w:val="006B1915"/>
    <w:rsid w:val="006B30C5"/>
    <w:rsid w:val="006C18B1"/>
    <w:rsid w:val="006E1DCB"/>
    <w:rsid w:val="006E4377"/>
    <w:rsid w:val="007031AD"/>
    <w:rsid w:val="00712EA0"/>
    <w:rsid w:val="0071604B"/>
    <w:rsid w:val="0073040A"/>
    <w:rsid w:val="007B3FF1"/>
    <w:rsid w:val="007D665C"/>
    <w:rsid w:val="007F6AF8"/>
    <w:rsid w:val="00872266"/>
    <w:rsid w:val="0087322D"/>
    <w:rsid w:val="0089390C"/>
    <w:rsid w:val="008E05AD"/>
    <w:rsid w:val="00923C63"/>
    <w:rsid w:val="00927BD3"/>
    <w:rsid w:val="0097755E"/>
    <w:rsid w:val="00981F65"/>
    <w:rsid w:val="00992F3C"/>
    <w:rsid w:val="009952F4"/>
    <w:rsid w:val="009A732C"/>
    <w:rsid w:val="009B6F91"/>
    <w:rsid w:val="009C2AD6"/>
    <w:rsid w:val="009D535D"/>
    <w:rsid w:val="009F7D7E"/>
    <w:rsid w:val="00A320EE"/>
    <w:rsid w:val="00A42E1F"/>
    <w:rsid w:val="00A751AB"/>
    <w:rsid w:val="00A77373"/>
    <w:rsid w:val="00A946B7"/>
    <w:rsid w:val="00AA053C"/>
    <w:rsid w:val="00AA2D3F"/>
    <w:rsid w:val="00AB7450"/>
    <w:rsid w:val="00AD49CF"/>
    <w:rsid w:val="00AE7059"/>
    <w:rsid w:val="00AE7D69"/>
    <w:rsid w:val="00B03B52"/>
    <w:rsid w:val="00B1528A"/>
    <w:rsid w:val="00B15C55"/>
    <w:rsid w:val="00B24190"/>
    <w:rsid w:val="00B7140D"/>
    <w:rsid w:val="00BA5121"/>
    <w:rsid w:val="00BA6E38"/>
    <w:rsid w:val="00BD2C48"/>
    <w:rsid w:val="00BE36A4"/>
    <w:rsid w:val="00BF7449"/>
    <w:rsid w:val="00C04FB3"/>
    <w:rsid w:val="00C12D3C"/>
    <w:rsid w:val="00C46DBB"/>
    <w:rsid w:val="00C544BC"/>
    <w:rsid w:val="00C639AF"/>
    <w:rsid w:val="00C66CA5"/>
    <w:rsid w:val="00C930CB"/>
    <w:rsid w:val="00CA008C"/>
    <w:rsid w:val="00CA4970"/>
    <w:rsid w:val="00CD6E81"/>
    <w:rsid w:val="00CE47D1"/>
    <w:rsid w:val="00CF0CB2"/>
    <w:rsid w:val="00D13EE1"/>
    <w:rsid w:val="00D379D5"/>
    <w:rsid w:val="00D449AE"/>
    <w:rsid w:val="00D73C39"/>
    <w:rsid w:val="00D75295"/>
    <w:rsid w:val="00DC7FE9"/>
    <w:rsid w:val="00DD004F"/>
    <w:rsid w:val="00E018E5"/>
    <w:rsid w:val="00E01D72"/>
    <w:rsid w:val="00E153DB"/>
    <w:rsid w:val="00E56512"/>
    <w:rsid w:val="00E6290C"/>
    <w:rsid w:val="00E81B25"/>
    <w:rsid w:val="00E83356"/>
    <w:rsid w:val="00E96C08"/>
    <w:rsid w:val="00EA18C2"/>
    <w:rsid w:val="00EA2EA8"/>
    <w:rsid w:val="00EA451F"/>
    <w:rsid w:val="00EA4EB8"/>
    <w:rsid w:val="00EB4D64"/>
    <w:rsid w:val="00EE7E8B"/>
    <w:rsid w:val="00F12D9F"/>
    <w:rsid w:val="00F15F33"/>
    <w:rsid w:val="00F21B36"/>
    <w:rsid w:val="00F36568"/>
    <w:rsid w:val="00F50CD8"/>
    <w:rsid w:val="00F616CA"/>
    <w:rsid w:val="00F92154"/>
    <w:rsid w:val="00F97B2A"/>
    <w:rsid w:val="00FA0472"/>
    <w:rsid w:val="00FB2823"/>
    <w:rsid w:val="00FC588D"/>
    <w:rsid w:val="0245626A"/>
    <w:rsid w:val="1917829B"/>
    <w:rsid w:val="1AA37260"/>
    <w:rsid w:val="1AE092F2"/>
    <w:rsid w:val="1DAA1236"/>
    <w:rsid w:val="24C55E4F"/>
    <w:rsid w:val="27684AE6"/>
    <w:rsid w:val="291B7BE5"/>
    <w:rsid w:val="2AB0539D"/>
    <w:rsid w:val="34D66341"/>
    <w:rsid w:val="3977E463"/>
    <w:rsid w:val="39C35A5F"/>
    <w:rsid w:val="3ABE886D"/>
    <w:rsid w:val="3FCDFD8A"/>
    <w:rsid w:val="4CCF4FAA"/>
    <w:rsid w:val="4DA919BF"/>
    <w:rsid w:val="55BE9B4A"/>
    <w:rsid w:val="58C204C9"/>
    <w:rsid w:val="5B2EC181"/>
    <w:rsid w:val="5F196952"/>
    <w:rsid w:val="632865BE"/>
    <w:rsid w:val="64771FD4"/>
    <w:rsid w:val="66DB2430"/>
    <w:rsid w:val="66FDF54C"/>
    <w:rsid w:val="6D10AF14"/>
    <w:rsid w:val="7175A606"/>
    <w:rsid w:val="73D5F397"/>
    <w:rsid w:val="75D5A4C0"/>
    <w:rsid w:val="7B4476AA"/>
    <w:rsid w:val="7B728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D73C39"/>
    <w:rPr>
      <w:sz w:val="16"/>
      <w:szCs w:val="16"/>
    </w:rPr>
  </w:style>
  <w:style w:type="paragraph" w:styleId="Kommentartext">
    <w:name w:val="annotation text"/>
    <w:basedOn w:val="Standard"/>
    <w:link w:val="KommentartextZchn"/>
    <w:uiPriority w:val="99"/>
    <w:unhideWhenUsed/>
    <w:rsid w:val="00D73C39"/>
    <w:pPr>
      <w:spacing w:line="240" w:lineRule="auto"/>
    </w:pPr>
    <w:rPr>
      <w:szCs w:val="20"/>
    </w:rPr>
  </w:style>
  <w:style w:type="character" w:customStyle="1" w:styleId="KommentartextZchn">
    <w:name w:val="Kommentartext Zchn"/>
    <w:basedOn w:val="Absatz-Standardschriftart"/>
    <w:link w:val="Kommentartext"/>
    <w:uiPriority w:val="99"/>
    <w:rsid w:val="00D73C39"/>
    <w:rPr>
      <w:sz w:val="20"/>
      <w:szCs w:val="20"/>
    </w:rPr>
  </w:style>
  <w:style w:type="paragraph" w:styleId="Kommentarthema">
    <w:name w:val="annotation subject"/>
    <w:basedOn w:val="Kommentartext"/>
    <w:next w:val="Kommentartext"/>
    <w:link w:val="KommentarthemaZchn"/>
    <w:uiPriority w:val="99"/>
    <w:semiHidden/>
    <w:unhideWhenUsed/>
    <w:rsid w:val="00D73C39"/>
    <w:rPr>
      <w:b/>
      <w:bCs/>
    </w:rPr>
  </w:style>
  <w:style w:type="character" w:customStyle="1" w:styleId="KommentarthemaZchn">
    <w:name w:val="Kommentarthema Zchn"/>
    <w:basedOn w:val="KommentartextZchn"/>
    <w:link w:val="Kommentarthema"/>
    <w:uiPriority w:val="99"/>
    <w:semiHidden/>
    <w:rsid w:val="00D73C39"/>
    <w:rPr>
      <w:b/>
      <w:bCs/>
      <w:sz w:val="20"/>
      <w:szCs w:val="20"/>
    </w:rPr>
  </w:style>
  <w:style w:type="paragraph" w:styleId="Listenabsatz">
    <w:name w:val="List Paragraph"/>
    <w:basedOn w:val="Standard"/>
    <w:uiPriority w:val="34"/>
    <w:qFormat/>
    <w:rsid w:val="000F41DF"/>
    <w:pPr>
      <w:spacing w:after="160" w:line="252" w:lineRule="auto"/>
      <w:ind w:left="720"/>
      <w:contextualSpacing/>
    </w:pPr>
    <w:rPr>
      <w:rFonts w:ascii="Calibri" w:hAnsi="Calibri" w:cs="Calibri"/>
      <w:sz w:val="22"/>
    </w:rPr>
  </w:style>
  <w:style w:type="character" w:styleId="BesuchterLink">
    <w:name w:val="FollowedHyperlink"/>
    <w:basedOn w:val="Absatz-Standardschriftart"/>
    <w:uiPriority w:val="99"/>
    <w:semiHidden/>
    <w:unhideWhenUsed/>
    <w:rsid w:val="00BE36A4"/>
    <w:rPr>
      <w:color w:val="954F72" w:themeColor="followedHyperlink"/>
      <w:u w:val="single"/>
    </w:rPr>
  </w:style>
  <w:style w:type="paragraph" w:styleId="berarbeitung">
    <w:name w:val="Revision"/>
    <w:hidden/>
    <w:uiPriority w:val="99"/>
    <w:semiHidden/>
    <w:rsid w:val="00507F1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357</Words>
  <Characters>2250</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Schulz, Henning</cp:lastModifiedBy>
  <cp:revision>2</cp:revision>
  <cp:lastPrinted>2022-04-12T16:17:00Z</cp:lastPrinted>
  <dcterms:created xsi:type="dcterms:W3CDTF">2024-03-01T19:54:00Z</dcterms:created>
  <dcterms:modified xsi:type="dcterms:W3CDTF">2024-03-01T19:54:00Z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