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DC028" w14:textId="164E2712" w:rsidR="005628E2" w:rsidRDefault="005628E2" w:rsidP="00E92CF4">
      <w:pPr>
        <w:spacing w:line="276" w:lineRule="auto"/>
        <w:rPr>
          <w:rFonts w:cs="Arial"/>
          <w:color w:val="3DCD58"/>
          <w:kern w:val="36"/>
          <w:sz w:val="40"/>
          <w:szCs w:val="40"/>
        </w:rPr>
      </w:pPr>
      <w:r>
        <w:rPr>
          <w:rFonts w:cs="Arial"/>
          <w:color w:val="3DCD58"/>
          <w:kern w:val="36"/>
          <w:sz w:val="40"/>
          <w:szCs w:val="40"/>
        </w:rPr>
        <w:t xml:space="preserve">Schneider Electric von Time Magazine und Statista </w:t>
      </w:r>
      <w:r w:rsidR="00975CF7">
        <w:rPr>
          <w:rFonts w:cs="Arial"/>
          <w:color w:val="3DCD58"/>
          <w:kern w:val="36"/>
          <w:sz w:val="40"/>
          <w:szCs w:val="40"/>
        </w:rPr>
        <w:t xml:space="preserve">als </w:t>
      </w:r>
      <w:r>
        <w:rPr>
          <w:rFonts w:cs="Arial"/>
          <w:color w:val="3DCD58"/>
          <w:kern w:val="36"/>
          <w:sz w:val="40"/>
          <w:szCs w:val="40"/>
        </w:rPr>
        <w:t>nachhaltigste</w:t>
      </w:r>
      <w:r w:rsidR="00975CF7">
        <w:rPr>
          <w:rFonts w:cs="Arial"/>
          <w:color w:val="3DCD58"/>
          <w:kern w:val="36"/>
          <w:sz w:val="40"/>
          <w:szCs w:val="40"/>
        </w:rPr>
        <w:t>s</w:t>
      </w:r>
      <w:r>
        <w:rPr>
          <w:rFonts w:cs="Arial"/>
          <w:color w:val="3DCD58"/>
          <w:kern w:val="36"/>
          <w:sz w:val="40"/>
          <w:szCs w:val="40"/>
        </w:rPr>
        <w:t xml:space="preserve"> Unternehmen der Welt </w:t>
      </w:r>
      <w:r w:rsidR="00975CF7">
        <w:rPr>
          <w:rFonts w:cs="Arial"/>
          <w:color w:val="3DCD58"/>
          <w:kern w:val="36"/>
          <w:sz w:val="40"/>
          <w:szCs w:val="40"/>
        </w:rPr>
        <w:t>ausgezeichnet</w:t>
      </w:r>
    </w:p>
    <w:p w14:paraId="21FE105D" w14:textId="406246E9" w:rsidR="00E92CF4" w:rsidRDefault="00140E8B" w:rsidP="00E92CF4">
      <w:pPr>
        <w:pStyle w:val="berschrift2"/>
        <w:rPr>
          <w:rFonts w:eastAsia="SimSun"/>
        </w:rPr>
      </w:pPr>
      <w:r>
        <w:rPr>
          <w:rFonts w:eastAsia="SimSun"/>
        </w:rPr>
        <w:t xml:space="preserve">Tech-Konzern setzte sich an die Spitze einer Auswahl </w:t>
      </w:r>
      <w:r w:rsidR="00691365">
        <w:rPr>
          <w:rFonts w:eastAsia="SimSun"/>
        </w:rPr>
        <w:t>von</w:t>
      </w:r>
      <w:r>
        <w:rPr>
          <w:rFonts w:eastAsia="SimSun"/>
        </w:rPr>
        <w:t xml:space="preserve"> 500 Unternehmen aus 30 Ländern</w:t>
      </w:r>
    </w:p>
    <w:p w14:paraId="2AC68984" w14:textId="76131923"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3077A1A7">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53459BD2">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78815FC0">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226F30A4" w14:textId="17872E81" w:rsidR="00403FF8" w:rsidRDefault="00E92CF4" w:rsidP="007820DB">
      <w:pPr>
        <w:pStyle w:val="Kommentartext"/>
        <w:rPr>
          <w:rStyle w:val="xn-location"/>
          <w:rFonts w:cs="Arial"/>
        </w:rPr>
      </w:pPr>
      <w:r w:rsidRPr="00903198">
        <w:rPr>
          <w:rStyle w:val="xn-location"/>
          <w:rFonts w:cs="Arial"/>
          <w:b/>
          <w:bCs/>
        </w:rPr>
        <w:t xml:space="preserve">Ratingen, </w:t>
      </w:r>
      <w:r w:rsidR="005338B7">
        <w:rPr>
          <w:rStyle w:val="xn-location"/>
          <w:rFonts w:cs="Arial"/>
          <w:b/>
          <w:bCs/>
        </w:rPr>
        <w:t>04</w:t>
      </w:r>
      <w:r w:rsidR="007820DB">
        <w:rPr>
          <w:rStyle w:val="xn-location"/>
          <w:rFonts w:cs="Arial"/>
          <w:b/>
          <w:bCs/>
        </w:rPr>
        <w:t>.</w:t>
      </w:r>
      <w:r w:rsidR="005338B7">
        <w:rPr>
          <w:rStyle w:val="xn-location"/>
          <w:rFonts w:cs="Arial"/>
          <w:b/>
          <w:bCs/>
        </w:rPr>
        <w:t>07</w:t>
      </w:r>
      <w:r w:rsidR="007820DB">
        <w:rPr>
          <w:rStyle w:val="xn-location"/>
          <w:rFonts w:cs="Arial"/>
          <w:b/>
          <w:bCs/>
        </w:rPr>
        <w:t>.</w:t>
      </w:r>
      <w:r w:rsidRPr="00903198">
        <w:rPr>
          <w:rStyle w:val="xn-location"/>
          <w:rFonts w:cs="Arial"/>
          <w:b/>
          <w:bCs/>
        </w:rPr>
        <w:t>202</w:t>
      </w:r>
      <w:r w:rsidR="00A54E43">
        <w:rPr>
          <w:rStyle w:val="xn-location"/>
          <w:rFonts w:cs="Arial"/>
          <w:b/>
          <w:bCs/>
        </w:rPr>
        <w:t>4</w:t>
      </w:r>
      <w:r w:rsidRPr="00903198">
        <w:rPr>
          <w:rStyle w:val="xn-location"/>
          <w:rFonts w:cs="Arial"/>
          <w:b/>
          <w:bCs/>
        </w:rPr>
        <w:t xml:space="preserve"> </w:t>
      </w:r>
      <w:bookmarkStart w:id="0" w:name="_Hlk125535747"/>
      <w:r w:rsidRPr="00903198">
        <w:rPr>
          <w:rStyle w:val="xn-location"/>
          <w:rFonts w:cs="Arial"/>
          <w:b/>
          <w:bCs/>
        </w:rPr>
        <w:t>–</w:t>
      </w:r>
      <w:r w:rsidRPr="00903198">
        <w:rPr>
          <w:rStyle w:val="xn-location"/>
          <w:rFonts w:cs="Arial"/>
        </w:rPr>
        <w:t xml:space="preserve"> </w:t>
      </w:r>
      <w:bookmarkEnd w:id="0"/>
      <w:r w:rsidR="007B6EF6" w:rsidRPr="003540B7">
        <w:rPr>
          <w:rStyle w:val="xn-location"/>
          <w:rFonts w:cs="Arial"/>
        </w:rPr>
        <w:t>Schneider Electric</w:t>
      </w:r>
      <w:r w:rsidR="007B6EF6">
        <w:rPr>
          <w:rStyle w:val="xn-location"/>
          <w:rFonts w:cs="Arial"/>
        </w:rPr>
        <w:t>, führend in der digitalen Transformation von Energiemanagement und Automatisierung</w:t>
      </w:r>
      <w:r w:rsidR="004F26FC">
        <w:rPr>
          <w:rStyle w:val="xn-location"/>
          <w:rFonts w:cs="Arial"/>
        </w:rPr>
        <w:t>,</w:t>
      </w:r>
      <w:r w:rsidR="007B6EF6">
        <w:rPr>
          <w:rStyle w:val="xn-location"/>
          <w:rFonts w:cs="Arial"/>
        </w:rPr>
        <w:t xml:space="preserve"> hat sich den ersten Platz auf der</w:t>
      </w:r>
      <w:r w:rsidR="000D4BD3">
        <w:rPr>
          <w:rStyle w:val="xn-location"/>
          <w:rFonts w:cs="Arial"/>
        </w:rPr>
        <w:t xml:space="preserve"> </w:t>
      </w:r>
      <w:r w:rsidR="00B271FB">
        <w:rPr>
          <w:rStyle w:val="xn-location"/>
          <w:rFonts w:cs="Arial"/>
        </w:rPr>
        <w:t xml:space="preserve">von </w:t>
      </w:r>
      <w:r w:rsidR="00C36543">
        <w:rPr>
          <w:rStyle w:val="xn-location"/>
          <w:rFonts w:cs="Arial"/>
        </w:rPr>
        <w:t xml:space="preserve">dem Time Magazine und </w:t>
      </w:r>
      <w:r w:rsidR="00207B22" w:rsidRPr="00207B22">
        <w:rPr>
          <w:rFonts w:cs="Arial"/>
        </w:rPr>
        <w:t xml:space="preserve">Statista erstellten </w:t>
      </w:r>
      <w:hyperlink r:id="rId14" w:history="1">
        <w:r w:rsidR="00207B22" w:rsidRPr="00207B22">
          <w:rPr>
            <w:rStyle w:val="Hyperlink"/>
            <w:rFonts w:cs="Arial"/>
          </w:rPr>
          <w:t>Liste der weltweit nachhaltigsten Unternehmen 2024</w:t>
        </w:r>
      </w:hyperlink>
      <w:r w:rsidR="007B6EF6">
        <w:rPr>
          <w:rStyle w:val="xn-location"/>
          <w:rFonts w:cs="Arial"/>
        </w:rPr>
        <w:t xml:space="preserve"> gesicher</w:t>
      </w:r>
      <w:r w:rsidR="00E77E94">
        <w:rPr>
          <w:rStyle w:val="xn-location"/>
          <w:rFonts w:cs="Arial"/>
        </w:rPr>
        <w:t>t</w:t>
      </w:r>
      <w:r w:rsidR="005933B1">
        <w:rPr>
          <w:rStyle w:val="xn-location"/>
          <w:rFonts w:cs="Arial"/>
        </w:rPr>
        <w:t>.</w:t>
      </w:r>
      <w:r w:rsidR="007B6EF6">
        <w:rPr>
          <w:rStyle w:val="xn-location"/>
          <w:rFonts w:cs="Arial"/>
        </w:rPr>
        <w:t xml:space="preserve"> Diese </w:t>
      </w:r>
      <w:r w:rsidR="000E1C85">
        <w:rPr>
          <w:rStyle w:val="xn-location"/>
          <w:rFonts w:cs="Arial"/>
        </w:rPr>
        <w:t xml:space="preserve">Anerkennung spiegelt </w:t>
      </w:r>
      <w:r w:rsidR="0045179B">
        <w:rPr>
          <w:rStyle w:val="xn-location"/>
          <w:rFonts w:cs="Arial"/>
        </w:rPr>
        <w:t xml:space="preserve">nicht nur </w:t>
      </w:r>
      <w:r w:rsidR="009426F2">
        <w:rPr>
          <w:rStyle w:val="xn-location"/>
          <w:rFonts w:cs="Arial"/>
        </w:rPr>
        <w:t xml:space="preserve">die ehrgeizigen Ziele </w:t>
      </w:r>
      <w:r w:rsidR="00302FA2">
        <w:rPr>
          <w:rStyle w:val="xn-location"/>
          <w:rFonts w:cs="Arial"/>
        </w:rPr>
        <w:t>d</w:t>
      </w:r>
      <w:r w:rsidR="009426F2">
        <w:rPr>
          <w:rStyle w:val="xn-location"/>
          <w:rFonts w:cs="Arial"/>
        </w:rPr>
        <w:t>es Tech Konzerns wider, die eigenen Emissionen zu reduzieren</w:t>
      </w:r>
      <w:r w:rsidR="00104B72">
        <w:rPr>
          <w:rStyle w:val="xn-location"/>
          <w:rFonts w:cs="Arial"/>
        </w:rPr>
        <w:t xml:space="preserve"> – bis 2025 </w:t>
      </w:r>
      <w:r w:rsidR="007C0BE2">
        <w:rPr>
          <w:rStyle w:val="xn-location"/>
          <w:rFonts w:cs="Arial"/>
        </w:rPr>
        <w:t xml:space="preserve">soll das Unternehmen kohlenstoffneutral sein </w:t>
      </w:r>
      <w:r w:rsidR="00ED4326">
        <w:rPr>
          <w:rStyle w:val="xn-location"/>
          <w:rFonts w:cs="Arial"/>
        </w:rPr>
        <w:t>–</w:t>
      </w:r>
      <w:r w:rsidR="009426F2">
        <w:rPr>
          <w:rStyle w:val="xn-location"/>
          <w:rFonts w:cs="Arial"/>
        </w:rPr>
        <w:t xml:space="preserve">, </w:t>
      </w:r>
      <w:r w:rsidR="0045179B">
        <w:rPr>
          <w:rStyle w:val="xn-location"/>
          <w:rFonts w:cs="Arial"/>
        </w:rPr>
        <w:t xml:space="preserve">sondern auch </w:t>
      </w:r>
      <w:r w:rsidR="000A47B3">
        <w:rPr>
          <w:rStyle w:val="xn-location"/>
          <w:rFonts w:cs="Arial"/>
        </w:rPr>
        <w:t>das</w:t>
      </w:r>
      <w:r w:rsidR="00B97C0E">
        <w:rPr>
          <w:rStyle w:val="xn-location"/>
          <w:rFonts w:cs="Arial"/>
        </w:rPr>
        <w:t xml:space="preserve"> Engagement des Unternehmens,</w:t>
      </w:r>
      <w:r w:rsidR="00403FF8">
        <w:rPr>
          <w:rStyle w:val="xn-location"/>
          <w:rFonts w:cs="Arial"/>
        </w:rPr>
        <w:t xml:space="preserve"> seinen Kunden nachhaltiges Wirtschaften im Einklang mit </w:t>
      </w:r>
      <w:r w:rsidR="009130D3">
        <w:rPr>
          <w:rStyle w:val="xn-location"/>
          <w:rFonts w:cs="Arial"/>
        </w:rPr>
        <w:t>politischen Zielsetzungen wie dem Pariser Klimaabkommen oder dem europäischen Green-Deal zu er</w:t>
      </w:r>
      <w:r w:rsidR="005616EA">
        <w:rPr>
          <w:rStyle w:val="xn-location"/>
          <w:rFonts w:cs="Arial"/>
        </w:rPr>
        <w:t xml:space="preserve">möglichen. </w:t>
      </w:r>
    </w:p>
    <w:p w14:paraId="353DD872" w14:textId="62047EEA" w:rsidR="008A5506" w:rsidRDefault="008A5506" w:rsidP="00E554BA">
      <w:pPr>
        <w:rPr>
          <w:rFonts w:cs="Arial"/>
        </w:rPr>
      </w:pPr>
      <w:r>
        <w:rPr>
          <w:rFonts w:cs="Arial"/>
        </w:rPr>
        <w:t xml:space="preserve">Das Time Magazine und Statista nutzten eine transparente, mehrstufige Methodik, um die nachhaltigsten Unternehmen der Welt </w:t>
      </w:r>
      <w:r w:rsidR="00830C7F">
        <w:rPr>
          <w:rFonts w:cs="Arial"/>
        </w:rPr>
        <w:t>2</w:t>
      </w:r>
      <w:r>
        <w:rPr>
          <w:rFonts w:cs="Arial"/>
        </w:rPr>
        <w:t>024 zu ermitteln. Der Prozess begann mit einer</w:t>
      </w:r>
      <w:r w:rsidR="001A1DA7">
        <w:rPr>
          <w:rFonts w:cs="Arial"/>
        </w:rPr>
        <w:t xml:space="preserve"> umfassenden Auswahl </w:t>
      </w:r>
      <w:r w:rsidR="00850DE1">
        <w:rPr>
          <w:rFonts w:cs="Arial"/>
        </w:rPr>
        <w:t>von</w:t>
      </w:r>
      <w:r w:rsidR="001A1DA7">
        <w:rPr>
          <w:rFonts w:cs="Arial"/>
        </w:rPr>
        <w:t xml:space="preserve"> über 5.000 der </w:t>
      </w:r>
      <w:r w:rsidR="00890C3B">
        <w:rPr>
          <w:rFonts w:cs="Arial"/>
        </w:rPr>
        <w:t xml:space="preserve">weltweit </w:t>
      </w:r>
      <w:r w:rsidR="001A1DA7">
        <w:rPr>
          <w:rFonts w:cs="Arial"/>
        </w:rPr>
        <w:t>größten und einflussreichsten Unte</w:t>
      </w:r>
      <w:r w:rsidR="00890C3B">
        <w:rPr>
          <w:rFonts w:cs="Arial"/>
        </w:rPr>
        <w:t>rnehmen, wobei Faktoren wie Umsatz, Marktkapitalisierung</w:t>
      </w:r>
      <w:r w:rsidR="000D1EF9">
        <w:rPr>
          <w:rFonts w:cs="Arial"/>
        </w:rPr>
        <w:t xml:space="preserve"> und öffentliche Bekanntheit berücksichtig wurden. </w:t>
      </w:r>
      <w:r w:rsidR="00B82ECC">
        <w:rPr>
          <w:rFonts w:cs="Arial"/>
        </w:rPr>
        <w:t>A</w:t>
      </w:r>
      <w:r w:rsidR="0082305C">
        <w:rPr>
          <w:rFonts w:cs="Arial"/>
        </w:rPr>
        <w:t>nschließend</w:t>
      </w:r>
      <w:r w:rsidR="00B82ECC">
        <w:rPr>
          <w:rFonts w:cs="Arial"/>
        </w:rPr>
        <w:t xml:space="preserve"> wurden</w:t>
      </w:r>
      <w:r w:rsidR="0082305C">
        <w:rPr>
          <w:rFonts w:cs="Arial"/>
        </w:rPr>
        <w:t xml:space="preserve"> </w:t>
      </w:r>
      <w:r>
        <w:rPr>
          <w:rFonts w:cs="Arial"/>
        </w:rPr>
        <w:t xml:space="preserve">nicht nachhaltige Branchen ausgeschlossen und Faktoren wie externe Nachhaltigkeitsprüfungen und -verpflichtungen, </w:t>
      </w:r>
      <w:r w:rsidR="000974B3">
        <w:rPr>
          <w:rFonts w:cs="Arial"/>
        </w:rPr>
        <w:t xml:space="preserve">das </w:t>
      </w:r>
      <w:r>
        <w:rPr>
          <w:rFonts w:cs="Arial"/>
        </w:rPr>
        <w:t>Unternehmens</w:t>
      </w:r>
      <w:r w:rsidR="000974B3">
        <w:rPr>
          <w:rFonts w:cs="Arial"/>
        </w:rPr>
        <w:t>-Reporting</w:t>
      </w:r>
      <w:r>
        <w:rPr>
          <w:rFonts w:cs="Arial"/>
        </w:rPr>
        <w:t xml:space="preserve"> sowie </w:t>
      </w:r>
      <w:r w:rsidR="001A6C92">
        <w:rPr>
          <w:rFonts w:cs="Arial"/>
        </w:rPr>
        <w:t>die ESG-Per</w:t>
      </w:r>
      <w:r w:rsidR="00C73828">
        <w:rPr>
          <w:rFonts w:cs="Arial"/>
        </w:rPr>
        <w:t>f</w:t>
      </w:r>
      <w:r w:rsidR="001A6C92">
        <w:rPr>
          <w:rFonts w:cs="Arial"/>
        </w:rPr>
        <w:t>ormance</w:t>
      </w:r>
      <w:r>
        <w:rPr>
          <w:rFonts w:cs="Arial"/>
        </w:rPr>
        <w:t xml:space="preserve"> </w:t>
      </w:r>
      <w:r w:rsidR="0052686A">
        <w:rPr>
          <w:rFonts w:cs="Arial"/>
        </w:rPr>
        <w:t>bewertet</w:t>
      </w:r>
      <w:r>
        <w:rPr>
          <w:rFonts w:cs="Arial"/>
        </w:rPr>
        <w:t xml:space="preserve">. Dieser umfassende Ansatz führte zu </w:t>
      </w:r>
      <w:r w:rsidR="005F6696">
        <w:rPr>
          <w:rFonts w:cs="Arial"/>
        </w:rPr>
        <w:t>einer Auswahl</w:t>
      </w:r>
      <w:r>
        <w:rPr>
          <w:rFonts w:cs="Arial"/>
        </w:rPr>
        <w:t xml:space="preserve"> von 500 Unternehmen aus über 30 Ländern.</w:t>
      </w:r>
    </w:p>
    <w:p w14:paraId="461DCF88" w14:textId="5E9BC7B3" w:rsidR="006E6DEF" w:rsidRDefault="00544A0F" w:rsidP="007820DB">
      <w:pPr>
        <w:pStyle w:val="Kommentartext"/>
        <w:rPr>
          <w:rStyle w:val="xn-location"/>
          <w:rFonts w:cs="Arial"/>
        </w:rPr>
      </w:pPr>
      <w:r>
        <w:rPr>
          <w:rStyle w:val="xn-location"/>
          <w:rFonts w:cs="Arial"/>
        </w:rPr>
        <w:t xml:space="preserve">Schneider Electric </w:t>
      </w:r>
      <w:r w:rsidR="00BB34F5">
        <w:rPr>
          <w:rStyle w:val="xn-location"/>
          <w:rFonts w:cs="Arial"/>
        </w:rPr>
        <w:t xml:space="preserve">überzeugte mit seiner </w:t>
      </w:r>
      <w:r w:rsidR="00FF5BFF">
        <w:rPr>
          <w:rStyle w:val="xn-location"/>
          <w:rFonts w:cs="Arial"/>
        </w:rPr>
        <w:t>technologische</w:t>
      </w:r>
      <w:r w:rsidR="006E6DEF">
        <w:rPr>
          <w:rStyle w:val="xn-location"/>
          <w:rFonts w:cs="Arial"/>
        </w:rPr>
        <w:t>n</w:t>
      </w:r>
      <w:r w:rsidR="00FF5BFF">
        <w:rPr>
          <w:rStyle w:val="xn-location"/>
          <w:rFonts w:cs="Arial"/>
        </w:rPr>
        <w:t xml:space="preserve"> Expertise und d</w:t>
      </w:r>
      <w:r w:rsidR="006E6DEF">
        <w:rPr>
          <w:rStyle w:val="xn-location"/>
          <w:rFonts w:cs="Arial"/>
        </w:rPr>
        <w:t>em</w:t>
      </w:r>
      <w:r w:rsidR="00FF5BFF">
        <w:rPr>
          <w:rStyle w:val="xn-location"/>
          <w:rFonts w:cs="Arial"/>
        </w:rPr>
        <w:t xml:space="preserve"> „</w:t>
      </w:r>
      <w:hyperlink r:id="rId15" w:history="1">
        <w:r w:rsidR="00FF5BFF" w:rsidRPr="00626825">
          <w:rPr>
            <w:rStyle w:val="Hyperlink"/>
            <w:rFonts w:cs="Arial"/>
          </w:rPr>
          <w:t>Schneider Sustainability Impact (SSI)</w:t>
        </w:r>
      </w:hyperlink>
      <w:r w:rsidR="00FF5BFF">
        <w:rPr>
          <w:rStyle w:val="xn-location"/>
          <w:rFonts w:cs="Arial"/>
        </w:rPr>
        <w:t xml:space="preserve">“ Programm. </w:t>
      </w:r>
      <w:r w:rsidR="00A976A9">
        <w:rPr>
          <w:rStyle w:val="xn-location"/>
          <w:rFonts w:cs="Arial"/>
        </w:rPr>
        <w:t xml:space="preserve">Dieses </w:t>
      </w:r>
      <w:r w:rsidR="00975550">
        <w:rPr>
          <w:rStyle w:val="xn-location"/>
          <w:rFonts w:cs="Arial"/>
        </w:rPr>
        <w:t>transformative</w:t>
      </w:r>
      <w:r w:rsidR="00A86691">
        <w:rPr>
          <w:rStyle w:val="xn-location"/>
          <w:rFonts w:cs="Arial"/>
        </w:rPr>
        <w:t xml:space="preserve"> </w:t>
      </w:r>
      <w:r w:rsidR="00A976A9">
        <w:rPr>
          <w:rStyle w:val="xn-location"/>
          <w:rFonts w:cs="Arial"/>
        </w:rPr>
        <w:t xml:space="preserve">Programm misst </w:t>
      </w:r>
      <w:r w:rsidR="007C4D82">
        <w:rPr>
          <w:rStyle w:val="xn-location"/>
          <w:rFonts w:cs="Arial"/>
        </w:rPr>
        <w:t>den Fortschritt</w:t>
      </w:r>
      <w:r w:rsidR="008B7A4C">
        <w:rPr>
          <w:rStyle w:val="xn-location"/>
          <w:rFonts w:cs="Arial"/>
        </w:rPr>
        <w:t xml:space="preserve"> des Unternehmens in Bezug auf die globalen Nachhaltigkeitsziele 2021-2025 und trägt zu sechs langfristigen Verpflichtungen bei</w:t>
      </w:r>
      <w:r w:rsidR="00966CC4">
        <w:rPr>
          <w:rStyle w:val="xn-location"/>
          <w:rFonts w:cs="Arial"/>
        </w:rPr>
        <w:t>, die alle ökologischen, sozialen und Governance-Dimensionen</w:t>
      </w:r>
      <w:r w:rsidR="002B2DBC">
        <w:rPr>
          <w:rStyle w:val="xn-location"/>
          <w:rFonts w:cs="Arial"/>
        </w:rPr>
        <w:t xml:space="preserve"> </w:t>
      </w:r>
      <w:r w:rsidR="00B60C22">
        <w:rPr>
          <w:rStyle w:val="xn-location"/>
          <w:rFonts w:cs="Arial"/>
        </w:rPr>
        <w:t xml:space="preserve">(ESG) </w:t>
      </w:r>
      <w:r w:rsidR="002B2DBC">
        <w:rPr>
          <w:rStyle w:val="xn-location"/>
          <w:rFonts w:cs="Arial"/>
        </w:rPr>
        <w:t>abdecken.</w:t>
      </w:r>
      <w:r w:rsidR="001F55A8">
        <w:rPr>
          <w:rStyle w:val="xn-location"/>
          <w:rFonts w:cs="Arial"/>
        </w:rPr>
        <w:t xml:space="preserve"> Im Rahmen dieses </w:t>
      </w:r>
      <w:r w:rsidR="0021248B" w:rsidRPr="006810DC">
        <w:rPr>
          <w:rStyle w:val="xn-location"/>
          <w:rFonts w:cs="Arial"/>
        </w:rPr>
        <w:t>Programms</w:t>
      </w:r>
      <w:r w:rsidR="0054587F" w:rsidRPr="006810DC">
        <w:rPr>
          <w:rStyle w:val="xn-location"/>
          <w:rFonts w:cs="Arial"/>
        </w:rPr>
        <w:t xml:space="preserve"> hat</w:t>
      </w:r>
      <w:r w:rsidR="001F55A8" w:rsidRPr="006810DC">
        <w:rPr>
          <w:rStyle w:val="xn-location"/>
          <w:rFonts w:cs="Arial"/>
        </w:rPr>
        <w:t xml:space="preserve"> Schneider Electric seine</w:t>
      </w:r>
      <w:r w:rsidR="001F55A8">
        <w:rPr>
          <w:rStyle w:val="xn-location"/>
          <w:rFonts w:cs="Arial"/>
        </w:rPr>
        <w:t xml:space="preserve"> Kunden dabei </w:t>
      </w:r>
      <w:r w:rsidR="0051433C">
        <w:rPr>
          <w:rStyle w:val="xn-location"/>
          <w:rFonts w:cs="Arial"/>
        </w:rPr>
        <w:t>unterstütz</w:t>
      </w:r>
      <w:r w:rsidR="00057C55">
        <w:rPr>
          <w:rStyle w:val="xn-location"/>
          <w:rFonts w:cs="Arial"/>
        </w:rPr>
        <w:t>t</w:t>
      </w:r>
      <w:r w:rsidR="001F55A8">
        <w:rPr>
          <w:rStyle w:val="xn-location"/>
          <w:rFonts w:cs="Arial"/>
        </w:rPr>
        <w:t xml:space="preserve">, </w:t>
      </w:r>
      <w:r w:rsidR="000C539C">
        <w:rPr>
          <w:rStyle w:val="xn-location"/>
          <w:rFonts w:cs="Arial"/>
        </w:rPr>
        <w:t xml:space="preserve">ihre </w:t>
      </w:r>
      <w:r w:rsidR="00395FDB">
        <w:rPr>
          <w:rStyle w:val="xn-location"/>
          <w:rFonts w:cs="Arial"/>
        </w:rPr>
        <w:t>Kohlenstoffe</w:t>
      </w:r>
      <w:r w:rsidR="000C539C">
        <w:rPr>
          <w:rStyle w:val="xn-location"/>
          <w:rFonts w:cs="Arial"/>
        </w:rPr>
        <w:t>missionen</w:t>
      </w:r>
      <w:r w:rsidR="00057C55">
        <w:rPr>
          <w:rStyle w:val="xn-location"/>
          <w:rFonts w:cs="Arial"/>
        </w:rPr>
        <w:t xml:space="preserve"> </w:t>
      </w:r>
      <w:r w:rsidR="00395FDB">
        <w:rPr>
          <w:rStyle w:val="xn-location"/>
          <w:rFonts w:cs="Arial"/>
        </w:rPr>
        <w:t>zu reduzieren, wo</w:t>
      </w:r>
      <w:r w:rsidR="00701F11">
        <w:rPr>
          <w:rStyle w:val="xn-location"/>
          <w:rFonts w:cs="Arial"/>
        </w:rPr>
        <w:t xml:space="preserve">durch </w:t>
      </w:r>
      <w:r w:rsidR="000C539C">
        <w:rPr>
          <w:rStyle w:val="xn-location"/>
          <w:rFonts w:cs="Arial"/>
        </w:rPr>
        <w:t xml:space="preserve">seit 2018 </w:t>
      </w:r>
      <w:r w:rsidR="00395FDB">
        <w:rPr>
          <w:rStyle w:val="xn-location"/>
          <w:rFonts w:cs="Arial"/>
        </w:rPr>
        <w:t xml:space="preserve">insgesamt </w:t>
      </w:r>
      <w:r w:rsidR="001F55A8">
        <w:rPr>
          <w:rStyle w:val="xn-location"/>
          <w:rFonts w:cs="Arial"/>
        </w:rPr>
        <w:t>553 Millionen Tonnen</w:t>
      </w:r>
      <w:r w:rsidR="00395FDB" w:rsidRPr="00395FDB">
        <w:rPr>
          <w:rFonts w:cs="Arial"/>
        </w:rPr>
        <w:t xml:space="preserve"> </w:t>
      </w:r>
      <w:r w:rsidR="00395FDB">
        <w:rPr>
          <w:rStyle w:val="xn-location"/>
          <w:rFonts w:cs="Arial"/>
        </w:rPr>
        <w:t>CO²</w:t>
      </w:r>
      <w:r w:rsidR="00E42567">
        <w:rPr>
          <w:rStyle w:val="xn-location"/>
          <w:rFonts w:cs="Arial"/>
        </w:rPr>
        <w:t xml:space="preserve"> eingespart wurden</w:t>
      </w:r>
      <w:r w:rsidR="000C539C">
        <w:rPr>
          <w:rStyle w:val="xn-location"/>
          <w:rFonts w:cs="Arial"/>
        </w:rPr>
        <w:t>.</w:t>
      </w:r>
      <w:r w:rsidR="00411CDA">
        <w:rPr>
          <w:rStyle w:val="xn-location"/>
          <w:rFonts w:cs="Arial"/>
        </w:rPr>
        <w:t xml:space="preserve"> Auch </w:t>
      </w:r>
      <w:r w:rsidR="00E42567">
        <w:rPr>
          <w:rStyle w:val="xn-location"/>
          <w:rFonts w:cs="Arial"/>
        </w:rPr>
        <w:t xml:space="preserve">bei der Umgestaltung </w:t>
      </w:r>
      <w:r w:rsidR="00785D83">
        <w:rPr>
          <w:rStyle w:val="xn-location"/>
          <w:rFonts w:cs="Arial"/>
        </w:rPr>
        <w:t xml:space="preserve">der eigenen </w:t>
      </w:r>
      <w:r w:rsidR="00411CDA">
        <w:rPr>
          <w:rStyle w:val="xn-location"/>
          <w:rFonts w:cs="Arial"/>
        </w:rPr>
        <w:t xml:space="preserve">Lieferkette </w:t>
      </w:r>
      <w:r w:rsidR="004A6E14">
        <w:rPr>
          <w:rStyle w:val="xn-location"/>
          <w:rFonts w:cs="Arial"/>
        </w:rPr>
        <w:t xml:space="preserve">hat das Unternehmen </w:t>
      </w:r>
      <w:r w:rsidR="00325D6C">
        <w:rPr>
          <w:rStyle w:val="xn-location"/>
          <w:rFonts w:cs="Arial"/>
        </w:rPr>
        <w:t>große Fortschritte erzielt.</w:t>
      </w:r>
      <w:r w:rsidR="00411CDA">
        <w:rPr>
          <w:rStyle w:val="xn-location"/>
          <w:rFonts w:cs="Arial"/>
        </w:rPr>
        <w:t xml:space="preserve"> </w:t>
      </w:r>
      <w:r w:rsidR="00325D6C">
        <w:rPr>
          <w:rStyle w:val="xn-location"/>
          <w:rFonts w:cs="Arial"/>
        </w:rPr>
        <w:t xml:space="preserve">Die </w:t>
      </w:r>
      <w:hyperlink r:id="rId16" w:history="1">
        <w:r w:rsidR="00411CDA" w:rsidRPr="007E1D24">
          <w:rPr>
            <w:rStyle w:val="Hyperlink"/>
            <w:rFonts w:cs="Arial"/>
          </w:rPr>
          <w:t>CO²</w:t>
        </w:r>
        <w:r w:rsidR="003E52F5" w:rsidRPr="007E1D24">
          <w:rPr>
            <w:rStyle w:val="Hyperlink"/>
            <w:rFonts w:cs="Arial"/>
          </w:rPr>
          <w:t>-</w:t>
        </w:r>
        <w:r w:rsidR="00411CDA" w:rsidRPr="007E1D24">
          <w:rPr>
            <w:rStyle w:val="Hyperlink"/>
            <w:rFonts w:cs="Arial"/>
          </w:rPr>
          <w:t xml:space="preserve"> Emissionen der 1</w:t>
        </w:r>
        <w:r w:rsidR="00325D6C" w:rsidRPr="007E1D24">
          <w:rPr>
            <w:rStyle w:val="Hyperlink"/>
            <w:rFonts w:cs="Arial"/>
          </w:rPr>
          <w:t>.</w:t>
        </w:r>
        <w:r w:rsidR="00411CDA" w:rsidRPr="007E1D24">
          <w:rPr>
            <w:rStyle w:val="Hyperlink"/>
            <w:rFonts w:cs="Arial"/>
          </w:rPr>
          <w:t xml:space="preserve">000 </w:t>
        </w:r>
        <w:r w:rsidR="00325D6C" w:rsidRPr="007E1D24">
          <w:rPr>
            <w:rStyle w:val="Hyperlink"/>
            <w:rFonts w:cs="Arial"/>
          </w:rPr>
          <w:t xml:space="preserve">wichtigsten Zulieferer </w:t>
        </w:r>
        <w:r w:rsidR="00A30C29" w:rsidRPr="007E1D24">
          <w:rPr>
            <w:rStyle w:val="Hyperlink"/>
            <w:rFonts w:cs="Arial"/>
          </w:rPr>
          <w:t>sind</w:t>
        </w:r>
        <w:r w:rsidR="00411CDA" w:rsidRPr="007E1D24">
          <w:rPr>
            <w:rStyle w:val="Hyperlink"/>
            <w:rFonts w:cs="Arial"/>
          </w:rPr>
          <w:t xml:space="preserve"> seit </w:t>
        </w:r>
        <w:r w:rsidR="00A30C29" w:rsidRPr="007E1D24">
          <w:rPr>
            <w:rStyle w:val="Hyperlink"/>
            <w:rFonts w:cs="Arial"/>
          </w:rPr>
          <w:t xml:space="preserve">Beginn </w:t>
        </w:r>
        <w:r w:rsidR="00411CDA" w:rsidRPr="007E1D24">
          <w:rPr>
            <w:rStyle w:val="Hyperlink"/>
            <w:rFonts w:cs="Arial"/>
          </w:rPr>
          <w:t>des Programms</w:t>
        </w:r>
        <w:r w:rsidR="00A30C29" w:rsidRPr="007E1D24">
          <w:rPr>
            <w:rStyle w:val="Hyperlink"/>
            <w:rFonts w:cs="Arial"/>
          </w:rPr>
          <w:t xml:space="preserve"> </w:t>
        </w:r>
        <w:r w:rsidR="00411CDA" w:rsidRPr="007E1D24">
          <w:rPr>
            <w:rStyle w:val="Hyperlink"/>
            <w:rFonts w:cs="Arial"/>
          </w:rPr>
          <w:t xml:space="preserve">um 27 </w:t>
        </w:r>
        <w:r w:rsidR="00411CDA" w:rsidRPr="007E1D24">
          <w:rPr>
            <w:rStyle w:val="Hyperlink"/>
          </w:rPr>
          <w:t>Prozent</w:t>
        </w:r>
        <w:r w:rsidR="00A30C29" w:rsidRPr="007E1D24">
          <w:rPr>
            <w:rStyle w:val="Hyperlink"/>
          </w:rPr>
          <w:t xml:space="preserve"> ge</w:t>
        </w:r>
        <w:r w:rsidR="00A0515A" w:rsidRPr="007E1D24">
          <w:rPr>
            <w:rStyle w:val="Hyperlink"/>
          </w:rPr>
          <w:t>s</w:t>
        </w:r>
        <w:r w:rsidR="00A30C29" w:rsidRPr="007E1D24">
          <w:rPr>
            <w:rStyle w:val="Hyperlink"/>
          </w:rPr>
          <w:t>unken</w:t>
        </w:r>
      </w:hyperlink>
      <w:r w:rsidR="00A30C29" w:rsidRPr="007E1D24">
        <w:rPr>
          <w:rStyle w:val="xn-location"/>
        </w:rPr>
        <w:t xml:space="preserve">, </w:t>
      </w:r>
      <w:r w:rsidR="00A30C29" w:rsidRPr="007E1D24">
        <w:rPr>
          <w:rStyle w:val="xn-location"/>
        </w:rPr>
        <w:lastRenderedPageBreak/>
        <w:t>und</w:t>
      </w:r>
      <w:r w:rsidR="00210161">
        <w:rPr>
          <w:rStyle w:val="xn-location"/>
          <w:rFonts w:cs="Arial"/>
        </w:rPr>
        <w:t xml:space="preserve"> 21 Prozent der strategischen Partner</w:t>
      </w:r>
      <w:r w:rsidR="000A560C">
        <w:rPr>
          <w:rStyle w:val="xn-location"/>
          <w:rFonts w:cs="Arial"/>
        </w:rPr>
        <w:t xml:space="preserve"> des Tech Konzern erfüllen die Schneider Electric Standards für</w:t>
      </w:r>
      <w:r w:rsidR="00E259B5">
        <w:rPr>
          <w:rStyle w:val="xn-location"/>
          <w:rFonts w:cs="Arial"/>
        </w:rPr>
        <w:t xml:space="preserve"> menschenwürdige Arbeit</w:t>
      </w:r>
      <w:r w:rsidR="00210161">
        <w:rPr>
          <w:rStyle w:val="xn-location"/>
          <w:rFonts w:cs="Arial"/>
        </w:rPr>
        <w:t>.</w:t>
      </w:r>
    </w:p>
    <w:p w14:paraId="37F93844" w14:textId="1EBA7773" w:rsidR="00E259B5" w:rsidRDefault="00E259B5" w:rsidP="00E259B5">
      <w:pPr>
        <w:pStyle w:val="Kommentartext"/>
        <w:rPr>
          <w:lang w:eastAsia="en-GB"/>
        </w:rPr>
      </w:pPr>
      <w:r>
        <w:rPr>
          <w:lang w:eastAsia="en-GB"/>
        </w:rPr>
        <w:t xml:space="preserve">"Wir fühlen uns sehr geehrt, als </w:t>
      </w:r>
      <w:r w:rsidRPr="00C73828">
        <w:rPr>
          <w:lang w:eastAsia="en-GB"/>
        </w:rPr>
        <w:t>das nachhaltigste</w:t>
      </w:r>
      <w:r>
        <w:rPr>
          <w:lang w:eastAsia="en-GB"/>
        </w:rPr>
        <w:t xml:space="preserve"> Unternehmen der Welt anerkannt zu werden", sagte Peter Herweck, CEO von Schneider Electric. "Diese Auszeichnung ist ein Beweis für unser unermüdliches Engagement für Nachhaltigkeit, das in allem, was wir tun, verankert ist. Wir berücksichtigen Umwelt, Gesellschaft und gute Unternehmensführung bei unseren Entscheidungen und unserem täglichen Handeln. Deshalb </w:t>
      </w:r>
      <w:r w:rsidR="0060375F">
        <w:rPr>
          <w:lang w:eastAsia="en-GB"/>
        </w:rPr>
        <w:t>sind wir fest entschlossen</w:t>
      </w:r>
      <w:r>
        <w:rPr>
          <w:lang w:eastAsia="en-GB"/>
        </w:rPr>
        <w:t xml:space="preserve">, unsere Nachhaltigkeitsziele weiter voranzutreiben und sicherzustellen, dass jeder </w:t>
      </w:r>
      <w:r w:rsidR="005400AC">
        <w:rPr>
          <w:lang w:eastAsia="en-GB"/>
        </w:rPr>
        <w:t>Einzelne einen</w:t>
      </w:r>
      <w:r>
        <w:rPr>
          <w:lang w:eastAsia="en-GB"/>
        </w:rPr>
        <w:t xml:space="preserve"> positive</w:t>
      </w:r>
      <w:r w:rsidR="005400AC">
        <w:rPr>
          <w:lang w:eastAsia="en-GB"/>
        </w:rPr>
        <w:t>n</w:t>
      </w:r>
      <w:r>
        <w:rPr>
          <w:lang w:eastAsia="en-GB"/>
        </w:rPr>
        <w:t xml:space="preserve"> </w:t>
      </w:r>
      <w:r w:rsidR="005400AC">
        <w:rPr>
          <w:lang w:eastAsia="en-GB"/>
        </w:rPr>
        <w:t>nachhaltigen Beitrag leistet</w:t>
      </w:r>
      <w:r>
        <w:rPr>
          <w:lang w:eastAsia="en-GB"/>
        </w:rPr>
        <w:t>".</w:t>
      </w:r>
    </w:p>
    <w:p w14:paraId="4D8F6C7C" w14:textId="49F9F902" w:rsidR="004E6CC8" w:rsidRDefault="004E6CC8" w:rsidP="00E259B5">
      <w:pPr>
        <w:pStyle w:val="Kommentartext"/>
        <w:rPr>
          <w:lang w:eastAsia="en-GB"/>
        </w:rPr>
      </w:pPr>
      <w:r>
        <w:rPr>
          <w:lang w:eastAsia="en-GB"/>
        </w:rPr>
        <w:t xml:space="preserve">Erst kürzlich wurde Schneider Electric auch zum 13. Mal in Folge in den </w:t>
      </w:r>
      <w:hyperlink r:id="rId17" w:history="1">
        <w:r w:rsidRPr="002867CA">
          <w:rPr>
            <w:rStyle w:val="Hyperlink"/>
            <w:lang w:eastAsia="en-GB"/>
          </w:rPr>
          <w:t>Dow Jones Sustainability Wo</w:t>
        </w:r>
        <w:r w:rsidR="00CD64D0">
          <w:rPr>
            <w:rStyle w:val="Hyperlink"/>
            <w:lang w:eastAsia="en-GB"/>
          </w:rPr>
          <w:t>r</w:t>
        </w:r>
        <w:r w:rsidRPr="002867CA">
          <w:rPr>
            <w:rStyle w:val="Hyperlink"/>
            <w:lang w:eastAsia="en-GB"/>
          </w:rPr>
          <w:t>ld</w:t>
        </w:r>
        <w:r w:rsidR="00C152DC" w:rsidRPr="002867CA">
          <w:rPr>
            <w:rStyle w:val="Hyperlink"/>
            <w:lang w:eastAsia="en-GB"/>
          </w:rPr>
          <w:t xml:space="preserve"> Index</w:t>
        </w:r>
      </w:hyperlink>
      <w:r w:rsidR="00C152DC">
        <w:rPr>
          <w:lang w:eastAsia="en-GB"/>
        </w:rPr>
        <w:t xml:space="preserve"> aufgenommen, wo das Unternehmen den ersten Platz in seiner Branche belegte und sich einen </w:t>
      </w:r>
      <w:r w:rsidR="008A63F6">
        <w:rPr>
          <w:lang w:eastAsia="en-GB"/>
        </w:rPr>
        <w:t>Platz im europäischen Index sicherte. Auch dies spiegelt die starke Leistung des Unternehmens in den Bereichen Umwelt, Soziales und Unternehmens</w:t>
      </w:r>
      <w:r w:rsidR="00D94F87">
        <w:rPr>
          <w:lang w:eastAsia="en-GB"/>
        </w:rPr>
        <w:t xml:space="preserve">führung </w:t>
      </w:r>
      <w:r w:rsidR="00C73828">
        <w:rPr>
          <w:lang w:eastAsia="en-GB"/>
        </w:rPr>
        <w:t>wider</w:t>
      </w:r>
      <w:r w:rsidR="00FF579C">
        <w:rPr>
          <w:lang w:eastAsia="en-GB"/>
        </w:rPr>
        <w:t>, wobei die Nachhaltigkeit im Mittelpunkt der Unternehmensstrategie steht</w:t>
      </w:r>
      <w:r w:rsidR="00D94F87">
        <w:rPr>
          <w:lang w:eastAsia="en-GB"/>
        </w:rPr>
        <w:t>.</w:t>
      </w:r>
    </w:p>
    <w:p w14:paraId="6719F603" w14:textId="7B3C949D" w:rsidR="00FF5BFF" w:rsidRDefault="007F189C" w:rsidP="007820DB">
      <w:pPr>
        <w:pStyle w:val="Kommentartext"/>
        <w:rPr>
          <w:rStyle w:val="xn-location"/>
          <w:rFonts w:cs="Arial"/>
        </w:rPr>
      </w:pPr>
      <w:r>
        <w:rPr>
          <w:rStyle w:val="xn-location"/>
          <w:rFonts w:cs="Arial"/>
        </w:rPr>
        <w:t xml:space="preserve">Weitere Informationen zur Nachhaltigkeitsstrategie von Schneider Electric finden Sie </w:t>
      </w:r>
      <w:hyperlink r:id="rId18" w:history="1">
        <w:r w:rsidRPr="007F189C">
          <w:rPr>
            <w:rStyle w:val="Hyperlink"/>
            <w:rFonts w:cs="Arial"/>
          </w:rPr>
          <w:t>hier</w:t>
        </w:r>
      </w:hyperlink>
      <w:r>
        <w:rPr>
          <w:rStyle w:val="xn-location"/>
          <w:rFonts w:cs="Arial"/>
        </w:rPr>
        <w:t>.</w:t>
      </w:r>
    </w:p>
    <w:p w14:paraId="36860494" w14:textId="77777777" w:rsidR="006E6DEF" w:rsidRPr="00E92CF4" w:rsidRDefault="006E6DEF" w:rsidP="006E6DEF">
      <w:pPr>
        <w:pStyle w:val="Kommentartext"/>
        <w:rPr>
          <w:rStyle w:val="xn-location"/>
          <w:lang w:eastAsia="en-GB"/>
        </w:rPr>
      </w:pPr>
    </w:p>
    <w:p w14:paraId="035E91A5" w14:textId="77777777" w:rsidR="0015765B" w:rsidRPr="00FC715C" w:rsidRDefault="0015765B" w:rsidP="0015765B">
      <w:pPr>
        <w:spacing w:line="240" w:lineRule="auto"/>
        <w:rPr>
          <w:b/>
          <w:bCs/>
          <w:sz w:val="18"/>
          <w:szCs w:val="18"/>
        </w:rPr>
      </w:pPr>
      <w:r w:rsidRPr="00FC715C">
        <w:rPr>
          <w:b/>
          <w:bCs/>
          <w:sz w:val="18"/>
          <w:szCs w:val="18"/>
        </w:rPr>
        <w:t>Impact Company Schneider Electric</w:t>
      </w:r>
    </w:p>
    <w:p w14:paraId="5E06134C" w14:textId="45851BC8" w:rsidR="0015765B" w:rsidRPr="00FC715C" w:rsidRDefault="0015765B" w:rsidP="0015765B">
      <w:pPr>
        <w:spacing w:line="240" w:lineRule="auto"/>
        <w:rPr>
          <w:sz w:val="18"/>
          <w:szCs w:val="18"/>
          <w:lang w:eastAsia="de-DE"/>
        </w:rPr>
      </w:pPr>
      <w:r w:rsidRPr="00FC715C">
        <w:rPr>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Ecosystem sind eng an modernen ESG-Kriterien orientiert. Von führenden Ratingagenturen wird Schneider Electric regelmäßig mit Bestnoten in puncto ESG bewertet. Im Jahr 2024 wurde die Impact Company zudem zum 13. Mal in Folge in die von Corporate Knights herausgegebene Global 100-Liste </w:t>
      </w:r>
      <w:r w:rsidRPr="00754254">
        <w:rPr>
          <w:sz w:val="18"/>
          <w:szCs w:val="18"/>
          <w:lang w:eastAsia="de-DE"/>
        </w:rPr>
        <w:t xml:space="preserve">der nachhaltigsten Unternehmen der Welt sowie in den Dow Jones Sustainability World Index aufgenommen. </w:t>
      </w:r>
      <w:r w:rsidR="00754254" w:rsidRPr="00754254">
        <w:rPr>
          <w:sz w:val="18"/>
          <w:szCs w:val="18"/>
          <w:lang w:eastAsia="de-DE"/>
        </w:rPr>
        <w:t>Von Time Magazine und Statista wurde Schneider außerdem zum nachhaltigsten Unternehmen der Welt ausgezeichnet.</w:t>
      </w:r>
    </w:p>
    <w:p w14:paraId="2A1F38D5" w14:textId="77777777" w:rsidR="0015765B" w:rsidRPr="00FC715C" w:rsidRDefault="0015765B" w:rsidP="0015765B">
      <w:pPr>
        <w:spacing w:line="240" w:lineRule="auto"/>
        <w:rPr>
          <w:b/>
          <w:bCs/>
          <w:sz w:val="18"/>
          <w:szCs w:val="18"/>
        </w:rPr>
      </w:pPr>
      <w:r w:rsidRPr="00FC715C">
        <w:rPr>
          <w:b/>
          <w:bCs/>
          <w:sz w:val="18"/>
          <w:szCs w:val="18"/>
        </w:rPr>
        <w:t>Über Schneider Electric</w:t>
      </w:r>
    </w:p>
    <w:p w14:paraId="0AD3FE47" w14:textId="77777777" w:rsidR="0015765B" w:rsidRPr="00FC715C" w:rsidRDefault="0015765B" w:rsidP="0015765B">
      <w:pPr>
        <w:spacing w:line="240" w:lineRule="auto"/>
        <w:rPr>
          <w:kern w:val="24"/>
          <w:sz w:val="18"/>
          <w:szCs w:val="18"/>
          <w:lang w:eastAsia="de-DE"/>
        </w:rPr>
      </w:pPr>
      <w:r w:rsidRPr="00FC715C">
        <w:rPr>
          <w:kern w:val="24"/>
          <w:sz w:val="18"/>
          <w:szCs w:val="18"/>
          <w:lang w:eastAsia="de-DE"/>
        </w:rPr>
        <w:t xml:space="preserve">Das Ziel von Schneider ist es, </w:t>
      </w:r>
      <w:r w:rsidRPr="00FC715C">
        <w:rPr>
          <w:b/>
          <w:bCs/>
          <w:kern w:val="24"/>
          <w:sz w:val="18"/>
          <w:szCs w:val="18"/>
          <w:lang w:eastAsia="de-DE"/>
        </w:rPr>
        <w:t xml:space="preserve">Wirkung </w:t>
      </w:r>
      <w:r>
        <w:rPr>
          <w:b/>
          <w:bCs/>
          <w:kern w:val="24"/>
          <w:sz w:val="18"/>
          <w:szCs w:val="18"/>
          <w:lang w:eastAsia="de-DE"/>
        </w:rPr>
        <w:t>–</w:t>
      </w:r>
      <w:r w:rsidRPr="00FC715C">
        <w:rPr>
          <w:b/>
          <w:bCs/>
          <w:kern w:val="24"/>
          <w:sz w:val="18"/>
          <w:szCs w:val="18"/>
          <w:lang w:eastAsia="de-DE"/>
        </w:rPr>
        <w:t xml:space="preserve"> IMPACT </w:t>
      </w:r>
      <w:r>
        <w:rPr>
          <w:b/>
          <w:bCs/>
          <w:kern w:val="24"/>
          <w:sz w:val="18"/>
          <w:szCs w:val="18"/>
          <w:lang w:eastAsia="de-DE"/>
        </w:rPr>
        <w:t>–</w:t>
      </w:r>
      <w:r w:rsidRPr="00FC715C">
        <w:rPr>
          <w:b/>
          <w:bCs/>
          <w:kern w:val="24"/>
          <w:sz w:val="18"/>
          <w:szCs w:val="18"/>
          <w:lang w:eastAsia="de-DE"/>
        </w:rPr>
        <w:t xml:space="preserve"> zu erzielen, indem wir die optimale Nutzung </w:t>
      </w:r>
      <w:r>
        <w:rPr>
          <w:b/>
          <w:bCs/>
          <w:kern w:val="24"/>
          <w:sz w:val="18"/>
          <w:szCs w:val="18"/>
          <w:lang w:eastAsia="de-DE"/>
        </w:rPr>
        <w:t>von</w:t>
      </w:r>
      <w:r w:rsidRPr="00FC715C">
        <w:rPr>
          <w:b/>
          <w:bCs/>
          <w:kern w:val="24"/>
          <w:sz w:val="18"/>
          <w:szCs w:val="18"/>
          <w:lang w:eastAsia="de-DE"/>
        </w:rPr>
        <w:t xml:space="preserve"> Energie und Ressourcen für alle ermöglichen</w:t>
      </w:r>
      <w:r>
        <w:rPr>
          <w:kern w:val="24"/>
          <w:sz w:val="18"/>
          <w:szCs w:val="18"/>
          <w:lang w:eastAsia="de-DE"/>
        </w:rPr>
        <w:t xml:space="preserve"> </w:t>
      </w:r>
      <w:r w:rsidRPr="00FC715C">
        <w:rPr>
          <w:kern w:val="24"/>
          <w:sz w:val="18"/>
          <w:szCs w:val="18"/>
          <w:lang w:eastAsia="de-DE"/>
        </w:rPr>
        <w:t xml:space="preserve">und damit den Weg zu Fortschritt und Nachhaltigkeit ebnen. Bei Schneider nennen wir das </w:t>
      </w:r>
      <w:r w:rsidRPr="00FC715C">
        <w:rPr>
          <w:b/>
          <w:bCs/>
          <w:kern w:val="24"/>
          <w:sz w:val="18"/>
          <w:szCs w:val="18"/>
          <w:lang w:eastAsia="de-DE"/>
        </w:rPr>
        <w:t>Life Is On</w:t>
      </w:r>
      <w:r w:rsidRPr="00FC715C">
        <w:rPr>
          <w:kern w:val="24"/>
          <w:sz w:val="18"/>
          <w:szCs w:val="18"/>
          <w:lang w:eastAsia="de-DE"/>
        </w:rPr>
        <w:t>.</w:t>
      </w:r>
    </w:p>
    <w:p w14:paraId="01CE946E" w14:textId="77777777" w:rsidR="0015765B" w:rsidRPr="00FC715C" w:rsidRDefault="0015765B" w:rsidP="0015765B">
      <w:pPr>
        <w:spacing w:line="240" w:lineRule="auto"/>
        <w:rPr>
          <w:kern w:val="24"/>
          <w:sz w:val="18"/>
          <w:szCs w:val="18"/>
          <w:lang w:eastAsia="de-DE"/>
        </w:rPr>
      </w:pPr>
      <w:r w:rsidRPr="00FC715C">
        <w:rPr>
          <w:kern w:val="24"/>
          <w:sz w:val="18"/>
          <w:szCs w:val="18"/>
          <w:lang w:eastAsia="de-DE"/>
        </w:rPr>
        <w:t xml:space="preserve">Unser Ziel ist es, ein zuverlässiger Partner für </w:t>
      </w:r>
      <w:r w:rsidRPr="00FC715C">
        <w:rPr>
          <w:b/>
          <w:bCs/>
          <w:kern w:val="24"/>
          <w:sz w:val="18"/>
          <w:szCs w:val="18"/>
          <w:lang w:eastAsia="de-DE"/>
        </w:rPr>
        <w:t>Nachhaltigkeit und Effizienz</w:t>
      </w:r>
      <w:r w:rsidRPr="00FC715C">
        <w:rPr>
          <w:kern w:val="24"/>
          <w:sz w:val="18"/>
          <w:szCs w:val="18"/>
          <w:lang w:eastAsia="de-DE"/>
        </w:rPr>
        <w:t xml:space="preserve"> zu sein.</w:t>
      </w:r>
    </w:p>
    <w:p w14:paraId="6D2100FF" w14:textId="77777777" w:rsidR="0015765B" w:rsidRPr="00FC715C" w:rsidRDefault="0015765B" w:rsidP="0015765B">
      <w:pPr>
        <w:spacing w:line="240" w:lineRule="auto"/>
        <w:rPr>
          <w:kern w:val="24"/>
          <w:sz w:val="18"/>
          <w:szCs w:val="18"/>
          <w:lang w:eastAsia="de-DE"/>
        </w:rPr>
      </w:pPr>
      <w:r w:rsidRPr="00FC715C">
        <w:rPr>
          <w:kern w:val="24"/>
          <w:sz w:val="18"/>
          <w:szCs w:val="18"/>
          <w:lang w:eastAsia="de-DE"/>
        </w:rPr>
        <w:t xml:space="preserve">Wir sind </w:t>
      </w:r>
      <w:r w:rsidRPr="00FC715C">
        <w:rPr>
          <w:b/>
          <w:bCs/>
          <w:kern w:val="24"/>
          <w:sz w:val="18"/>
          <w:szCs w:val="18"/>
          <w:lang w:eastAsia="de-DE"/>
        </w:rPr>
        <w:t>ein global führendes Unternehmen im Bereich der industriellen Technologie</w:t>
      </w:r>
      <w:r w:rsidRPr="00FC715C">
        <w:rPr>
          <w:kern w:val="24"/>
          <w:sz w:val="18"/>
          <w:szCs w:val="18"/>
          <w:lang w:eastAsia="de-DE"/>
        </w:rPr>
        <w:t xml:space="preserve"> und verfügen über eine weltweit führende Expertise in den Bereichen Elektrifizierung, Automatisierung und Digitalisierung für intelligente </w:t>
      </w:r>
      <w:r w:rsidRPr="00FC715C">
        <w:rPr>
          <w:b/>
          <w:bCs/>
          <w:kern w:val="24"/>
          <w:sz w:val="18"/>
          <w:szCs w:val="18"/>
          <w:lang w:eastAsia="de-DE"/>
        </w:rPr>
        <w:t>Industrien</w:t>
      </w:r>
      <w:r w:rsidRPr="00FC715C">
        <w:rPr>
          <w:kern w:val="24"/>
          <w:sz w:val="18"/>
          <w:szCs w:val="18"/>
          <w:lang w:eastAsia="de-DE"/>
        </w:rPr>
        <w:t xml:space="preserve">, widerstandsfähige </w:t>
      </w:r>
      <w:r w:rsidRPr="00FC715C">
        <w:rPr>
          <w:b/>
          <w:bCs/>
          <w:kern w:val="24"/>
          <w:sz w:val="18"/>
          <w:szCs w:val="18"/>
          <w:lang w:eastAsia="de-DE"/>
        </w:rPr>
        <w:t>Infrastrukturen</w:t>
      </w:r>
      <w:r w:rsidRPr="00FC715C">
        <w:rPr>
          <w:kern w:val="24"/>
          <w:sz w:val="18"/>
          <w:szCs w:val="18"/>
          <w:lang w:eastAsia="de-DE"/>
        </w:rPr>
        <w:t xml:space="preserve">, zukunftssichere </w:t>
      </w:r>
      <w:r w:rsidRPr="00FC715C">
        <w:rPr>
          <w:b/>
          <w:bCs/>
          <w:kern w:val="24"/>
          <w:sz w:val="18"/>
          <w:szCs w:val="18"/>
          <w:lang w:eastAsia="de-DE"/>
        </w:rPr>
        <w:t>Rechenzentren</w:t>
      </w:r>
      <w:r w:rsidRPr="00FC715C">
        <w:rPr>
          <w:kern w:val="24"/>
          <w:sz w:val="18"/>
          <w:szCs w:val="18"/>
          <w:lang w:eastAsia="de-DE"/>
        </w:rPr>
        <w:t xml:space="preserve">, intelligente </w:t>
      </w:r>
      <w:r w:rsidRPr="00FC715C">
        <w:rPr>
          <w:b/>
          <w:bCs/>
          <w:kern w:val="24"/>
          <w:sz w:val="18"/>
          <w:szCs w:val="18"/>
          <w:lang w:eastAsia="de-DE"/>
        </w:rPr>
        <w:t>Gebäude</w:t>
      </w:r>
      <w:r w:rsidRPr="00FC715C">
        <w:rPr>
          <w:kern w:val="24"/>
          <w:sz w:val="18"/>
          <w:szCs w:val="18"/>
          <w:lang w:eastAsia="de-DE"/>
        </w:rPr>
        <w:t xml:space="preserve"> und zukunftsfähige </w:t>
      </w:r>
      <w:r w:rsidRPr="00FC715C">
        <w:rPr>
          <w:b/>
          <w:bCs/>
          <w:kern w:val="24"/>
          <w:sz w:val="18"/>
          <w:szCs w:val="18"/>
          <w:lang w:eastAsia="de-DE"/>
        </w:rPr>
        <w:t>Wohnhäuser</w:t>
      </w:r>
      <w:r w:rsidRPr="00FC715C">
        <w:rPr>
          <w:kern w:val="24"/>
          <w:sz w:val="18"/>
          <w:szCs w:val="18"/>
          <w:lang w:eastAsia="de-DE"/>
        </w:rPr>
        <w:t xml:space="preserve">. Verankert in unserem fundierten Fachwissen bieten wir integrierte, KI-gestützte industrielle IoT-Lösungen über den gesamten Lebenszyklus hinweg mit vernetzten Produkten, Automatisierung, Software und Dienstleistungen, die digitale Zwillinge liefern, um unseren </w:t>
      </w:r>
      <w:r w:rsidRPr="00FC715C">
        <w:rPr>
          <w:b/>
          <w:bCs/>
          <w:kern w:val="24"/>
          <w:sz w:val="18"/>
          <w:szCs w:val="18"/>
          <w:lang w:eastAsia="de-DE"/>
        </w:rPr>
        <w:t>Kunden</w:t>
      </w:r>
      <w:r w:rsidRPr="00FC715C">
        <w:rPr>
          <w:kern w:val="24"/>
          <w:sz w:val="18"/>
          <w:szCs w:val="18"/>
          <w:lang w:eastAsia="de-DE"/>
        </w:rPr>
        <w:t xml:space="preserve"> profitables Wachstum zu ermöglichen.</w:t>
      </w:r>
    </w:p>
    <w:p w14:paraId="263029F5" w14:textId="77777777" w:rsidR="0015765B" w:rsidRDefault="0015765B" w:rsidP="0015765B">
      <w:pPr>
        <w:spacing w:line="240" w:lineRule="auto"/>
        <w:rPr>
          <w:kern w:val="24"/>
          <w:sz w:val="18"/>
          <w:szCs w:val="18"/>
          <w:lang w:eastAsia="de-DE"/>
        </w:rPr>
      </w:pPr>
      <w:r w:rsidRPr="00FC715C">
        <w:rPr>
          <w:kern w:val="24"/>
          <w:sz w:val="18"/>
          <w:szCs w:val="18"/>
          <w:lang w:eastAsia="de-DE"/>
        </w:rPr>
        <w:lastRenderedPageBreak/>
        <w:t xml:space="preserve">Wir sind ein Unternehmen, </w:t>
      </w:r>
      <w:r w:rsidRPr="00FC715C">
        <w:rPr>
          <w:b/>
          <w:bCs/>
          <w:kern w:val="24"/>
          <w:sz w:val="18"/>
          <w:szCs w:val="18"/>
          <w:lang w:eastAsia="de-DE"/>
        </w:rPr>
        <w:t>mit und für Menschen</w:t>
      </w:r>
      <w:r w:rsidRPr="00FC715C">
        <w:rPr>
          <w:kern w:val="24"/>
          <w:sz w:val="18"/>
          <w:szCs w:val="18"/>
          <w:lang w:eastAsia="de-DE"/>
        </w:rPr>
        <w:t xml:space="preserve">, mit einem Ökosystem von 150.000 Kollegen und mehr als einer Million Partnern in über 100 Ländern, um die Nähe zu unseren Kunden und Stakeholdern zu gewährleisten. Wir setzen bei allem, was wir tun, auf </w:t>
      </w:r>
      <w:r w:rsidRPr="00FC715C">
        <w:rPr>
          <w:b/>
          <w:bCs/>
          <w:kern w:val="24"/>
          <w:sz w:val="18"/>
          <w:szCs w:val="18"/>
          <w:lang w:eastAsia="de-DE"/>
        </w:rPr>
        <w:t>Vielfalt und Inklusion</w:t>
      </w:r>
      <w:r w:rsidRPr="00FC715C">
        <w:rPr>
          <w:kern w:val="24"/>
          <w:sz w:val="18"/>
          <w:szCs w:val="18"/>
          <w:lang w:eastAsia="de-DE"/>
        </w:rPr>
        <w:t xml:space="preserve"> und lassen uns dabei von unserem wichtigsten Ziel, </w:t>
      </w:r>
      <w:r w:rsidRPr="00FC715C">
        <w:rPr>
          <w:b/>
          <w:bCs/>
          <w:kern w:val="24"/>
          <w:sz w:val="18"/>
          <w:szCs w:val="18"/>
          <w:lang w:eastAsia="de-DE"/>
        </w:rPr>
        <w:t>einer nachhaltigen Zukunft für alle</w:t>
      </w:r>
      <w:r w:rsidRPr="00FC715C">
        <w:rPr>
          <w:kern w:val="24"/>
          <w:sz w:val="18"/>
          <w:szCs w:val="18"/>
          <w:lang w:eastAsia="de-DE"/>
        </w:rPr>
        <w:t>, leiten.</w:t>
      </w:r>
    </w:p>
    <w:p w14:paraId="20C65507" w14:textId="77777777" w:rsidR="0015765B" w:rsidRPr="00FC715C" w:rsidRDefault="00CC1F2D" w:rsidP="0015765B">
      <w:pPr>
        <w:spacing w:line="240" w:lineRule="auto"/>
        <w:rPr>
          <w:kern w:val="24"/>
          <w:sz w:val="18"/>
          <w:szCs w:val="18"/>
          <w:lang w:eastAsia="de-DE"/>
        </w:rPr>
      </w:pPr>
      <w:hyperlink r:id="rId19" w:history="1">
        <w:r w:rsidR="0015765B" w:rsidRPr="00FC715C">
          <w:rPr>
            <w:color w:val="0000FF" w:themeColor="hyperlink"/>
            <w:kern w:val="24"/>
            <w:sz w:val="18"/>
            <w:szCs w:val="18"/>
            <w:u w:val="single"/>
            <w:lang w:eastAsia="de-DE"/>
          </w:rPr>
          <w:t>www.se.com/de</w:t>
        </w:r>
      </w:hyperlink>
    </w:p>
    <w:p w14:paraId="73B8A9C8" w14:textId="77777777" w:rsidR="0015765B" w:rsidRPr="00FC715C" w:rsidRDefault="0015765B" w:rsidP="0015765B">
      <w:pPr>
        <w:widowControl w:val="0"/>
        <w:autoSpaceDE w:val="0"/>
        <w:autoSpaceDN w:val="0"/>
        <w:adjustRightInd w:val="0"/>
        <w:spacing w:after="0" w:line="259" w:lineRule="auto"/>
        <w:textAlignment w:val="center"/>
        <w:rPr>
          <w:rFonts w:eastAsia="SimSun" w:cs="Arial"/>
          <w:b/>
          <w:sz w:val="18"/>
          <w:szCs w:val="18"/>
          <w:lang w:eastAsia="en-GB"/>
        </w:rPr>
      </w:pPr>
      <w:r w:rsidRPr="00FC715C">
        <w:rPr>
          <w:rFonts w:eastAsia="SimSun" w:cs="Arial"/>
          <w:b/>
          <w:noProof/>
          <w:sz w:val="18"/>
          <w:szCs w:val="18"/>
          <w:lang w:val="fr-FR" w:eastAsia="fr-FR"/>
        </w:rPr>
        <w:drawing>
          <wp:anchor distT="0" distB="0" distL="114300" distR="114300" simplePos="0" relativeHeight="251669504" behindDoc="0" locked="0" layoutInCell="1" allowOverlap="1" wp14:anchorId="37D638BA" wp14:editId="304B0712">
            <wp:simplePos x="0" y="0"/>
            <wp:positionH relativeFrom="column">
              <wp:posOffset>3585845</wp:posOffset>
            </wp:positionH>
            <wp:positionV relativeFrom="paragraph">
              <wp:posOffset>7620</wp:posOffset>
            </wp:positionV>
            <wp:extent cx="238125" cy="238125"/>
            <wp:effectExtent l="0" t="0" r="9525" b="9525"/>
            <wp:wrapSquare wrapText="bothSides"/>
            <wp:docPr id="12" name="Picture 109" descr="C:\Users\SESA367509\Desktop\youtub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Pr="00FC715C">
        <w:rPr>
          <w:rFonts w:eastAsia="SimSun" w:cs="Arial"/>
          <w:b/>
          <w:noProof/>
          <w:sz w:val="18"/>
          <w:szCs w:val="18"/>
          <w:lang w:val="fr-FR" w:eastAsia="fr-FR"/>
        </w:rPr>
        <w:drawing>
          <wp:anchor distT="0" distB="0" distL="114300" distR="114300" simplePos="0" relativeHeight="251668480" behindDoc="0" locked="0" layoutInCell="1" allowOverlap="1" wp14:anchorId="495B0CAA" wp14:editId="4501A867">
            <wp:simplePos x="0" y="0"/>
            <wp:positionH relativeFrom="column">
              <wp:posOffset>3319145</wp:posOffset>
            </wp:positionH>
            <wp:positionV relativeFrom="paragraph">
              <wp:posOffset>10160</wp:posOffset>
            </wp:positionV>
            <wp:extent cx="238125" cy="238125"/>
            <wp:effectExtent l="0" t="0" r="9525" b="9525"/>
            <wp:wrapSquare wrapText="bothSides"/>
            <wp:docPr id="11" name="Picture 107" descr="C:\Users\SESA367509\Desktop\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Pr="00FC715C">
        <w:rPr>
          <w:rFonts w:eastAsia="SimSun" w:cs="Arial"/>
          <w:b/>
          <w:noProof/>
          <w:sz w:val="18"/>
          <w:szCs w:val="18"/>
          <w:lang w:val="fr-FR" w:eastAsia="fr-FR"/>
        </w:rPr>
        <w:drawing>
          <wp:anchor distT="0" distB="0" distL="114300" distR="114300" simplePos="0" relativeHeight="251667456" behindDoc="0" locked="0" layoutInCell="1" allowOverlap="1" wp14:anchorId="6BA65EAB" wp14:editId="688AAB7F">
            <wp:simplePos x="0" y="0"/>
            <wp:positionH relativeFrom="column">
              <wp:posOffset>3061970</wp:posOffset>
            </wp:positionH>
            <wp:positionV relativeFrom="paragraph">
              <wp:posOffset>10160</wp:posOffset>
            </wp:positionV>
            <wp:extent cx="238125" cy="238125"/>
            <wp:effectExtent l="0" t="0" r="9525" b="9525"/>
            <wp:wrapSquare wrapText="bothSides"/>
            <wp:docPr id="10" name="Picture 106" descr="C:\Users\SESA367509\Desktop\facebook.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Pr="00FC715C">
        <w:rPr>
          <w:noProof/>
        </w:rPr>
        <w:drawing>
          <wp:anchor distT="0" distB="0" distL="114300" distR="114300" simplePos="0" relativeHeight="251666432" behindDoc="0" locked="0" layoutInCell="1" allowOverlap="1" wp14:anchorId="2AE21E33" wp14:editId="3FAD560E">
            <wp:simplePos x="0" y="0"/>
            <wp:positionH relativeFrom="margin">
              <wp:posOffset>2795270</wp:posOffset>
            </wp:positionH>
            <wp:positionV relativeFrom="paragraph">
              <wp:posOffset>10160</wp:posOffset>
            </wp:positionV>
            <wp:extent cx="247650" cy="238125"/>
            <wp:effectExtent l="0" t="0" r="0" b="9525"/>
            <wp:wrapNone/>
            <wp:docPr id="274587676" name="Grafik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87676" name="Grafik 1">
                      <a:hlinkClick r:id="rId26"/>
                    </pic:cNvPr>
                    <pic:cNvPicPr/>
                  </pic:nvPicPr>
                  <pic:blipFill rotWithShape="1">
                    <a:blip r:embed="rId9"/>
                    <a:srcRect l="23681" r="22227"/>
                    <a:stretch/>
                  </pic:blipFill>
                  <pic:spPr bwMode="auto">
                    <a:xfrm>
                      <a:off x="0" y="0"/>
                      <a:ext cx="247650"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715C">
        <w:rPr>
          <w:rFonts w:eastAsia="SimSun" w:cs="Arial"/>
          <w:noProof/>
          <w:sz w:val="18"/>
          <w:szCs w:val="18"/>
          <w:lang w:val="fr-FR" w:eastAsia="fr-FR"/>
        </w:rPr>
        <mc:AlternateContent>
          <mc:Choice Requires="wps">
            <w:drawing>
              <wp:inline distT="0" distB="0" distL="0" distR="0" wp14:anchorId="77CB3485" wp14:editId="49AABF90">
                <wp:extent cx="1620000" cy="288000"/>
                <wp:effectExtent l="0" t="0" r="0" b="0"/>
                <wp:docPr id="16" name="AutoShape 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51DE185A" w14:textId="77777777" w:rsidR="0015765B" w:rsidRPr="00134931" w:rsidRDefault="0015765B" w:rsidP="0015765B">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50590D43" w14:textId="77777777" w:rsidR="0015765B" w:rsidRPr="00C07956" w:rsidRDefault="0015765B" w:rsidP="0015765B">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77CB3485" id="AutoShape 13"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51DE185A" w14:textId="77777777" w:rsidR="0015765B" w:rsidRPr="00134931" w:rsidRDefault="0015765B" w:rsidP="0015765B">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50590D43" w14:textId="77777777" w:rsidR="0015765B" w:rsidRPr="00C07956" w:rsidRDefault="0015765B" w:rsidP="0015765B">
                      <w:pPr>
                        <w:spacing w:line="480" w:lineRule="auto"/>
                        <w:jc w:val="center"/>
                        <w:rPr>
                          <w:rFonts w:cs="Arial"/>
                          <w:color w:val="FFFFFF"/>
                          <w:sz w:val="18"/>
                          <w:szCs w:val="20"/>
                        </w:rPr>
                      </w:pPr>
                    </w:p>
                  </w:txbxContent>
                </v:textbox>
                <w10:anchorlock/>
              </v:roundrect>
            </w:pict>
          </mc:Fallback>
        </mc:AlternateContent>
      </w:r>
      <w:r w:rsidRPr="00FC715C">
        <w:rPr>
          <w:rFonts w:eastAsia="SimSun" w:cs="Arial"/>
          <w:color w:val="000000"/>
          <w:sz w:val="18"/>
          <w:szCs w:val="18"/>
          <w:lang w:eastAsia="en-GB"/>
        </w:rPr>
        <w:t xml:space="preserve">  </w:t>
      </w:r>
      <w:r w:rsidRPr="00FC715C">
        <w:rPr>
          <w:rFonts w:eastAsia="SimSun" w:cs="Arial"/>
          <w:b/>
          <w:sz w:val="18"/>
          <w:szCs w:val="18"/>
          <w:lang w:eastAsia="en-GB"/>
        </w:rPr>
        <w:t xml:space="preserve">Folgen Sie uns auf:    </w:t>
      </w:r>
    </w:p>
    <w:p w14:paraId="0E565F5C" w14:textId="77777777" w:rsidR="0015765B" w:rsidRPr="00FC715C" w:rsidRDefault="0015765B" w:rsidP="0015765B">
      <w:pPr>
        <w:widowControl w:val="0"/>
        <w:autoSpaceDE w:val="0"/>
        <w:autoSpaceDN w:val="0"/>
        <w:adjustRightInd w:val="0"/>
        <w:spacing w:after="0" w:line="259" w:lineRule="auto"/>
        <w:textAlignment w:val="center"/>
        <w:rPr>
          <w:rFonts w:eastAsia="SimSun" w:cs="Arial"/>
          <w:b/>
          <w:sz w:val="18"/>
          <w:szCs w:val="18"/>
          <w:lang w:eastAsia="en-GB"/>
        </w:rPr>
      </w:pPr>
    </w:p>
    <w:p w14:paraId="22951016" w14:textId="77777777" w:rsidR="0015765B" w:rsidRPr="00FC715C" w:rsidRDefault="0015765B" w:rsidP="0015765B">
      <w:pPr>
        <w:widowControl w:val="0"/>
        <w:autoSpaceDE w:val="0"/>
        <w:autoSpaceDN w:val="0"/>
        <w:adjustRightInd w:val="0"/>
        <w:spacing w:after="0" w:line="259" w:lineRule="auto"/>
        <w:textAlignment w:val="center"/>
        <w:rPr>
          <w:rFonts w:eastAsia="SimSun" w:cs="Arial"/>
          <w:b/>
          <w:sz w:val="18"/>
          <w:szCs w:val="18"/>
          <w:lang w:eastAsia="en-GB"/>
        </w:rPr>
      </w:pPr>
      <w:r w:rsidRPr="00FC715C">
        <w:rPr>
          <w:rFonts w:eastAsia="SimSun" w:cs="Arial"/>
          <w:b/>
          <w:sz w:val="18"/>
          <w:szCs w:val="18"/>
          <w:lang w:eastAsia="en-GB"/>
        </w:rPr>
        <w:t xml:space="preserve"> </w:t>
      </w:r>
    </w:p>
    <w:p w14:paraId="4B96D04B" w14:textId="77777777" w:rsidR="0015765B" w:rsidRPr="00FC715C" w:rsidRDefault="0015765B" w:rsidP="0015765B">
      <w:pPr>
        <w:rPr>
          <w:rFonts w:cs="Arial"/>
          <w:b/>
          <w:bCs/>
          <w:sz w:val="18"/>
          <w:szCs w:val="18"/>
        </w:rPr>
      </w:pPr>
      <w:r w:rsidRPr="00FC715C">
        <w:rPr>
          <w:rFonts w:cs="Arial"/>
          <w:b/>
          <w:bCs/>
          <w:sz w:val="18"/>
          <w:szCs w:val="18"/>
        </w:rPr>
        <w:t xml:space="preserve">Entdecken Sie die neuesten Ansätze und Erkenntnisse zum Thema </w:t>
      </w:r>
      <w:hyperlink r:id="rId28" w:history="1">
        <w:r w:rsidRPr="00FC715C">
          <w:rPr>
            <w:rFonts w:cs="Arial"/>
            <w:b/>
            <w:bCs/>
            <w:color w:val="0000FF" w:themeColor="hyperlink"/>
            <w:sz w:val="18"/>
            <w:szCs w:val="18"/>
            <w:u w:val="single"/>
          </w:rPr>
          <w:t>Nachhaltigkeit</w:t>
        </w:r>
      </w:hyperlink>
    </w:p>
    <w:p w14:paraId="73C19ED7" w14:textId="77777777" w:rsidR="0015765B" w:rsidRPr="00FC715C" w:rsidRDefault="0015765B" w:rsidP="0015765B">
      <w:pPr>
        <w:rPr>
          <w:rFonts w:cs="Arial"/>
          <w:color w:val="000000"/>
          <w:sz w:val="18"/>
          <w:szCs w:val="18"/>
          <w:lang w:val="en-GB"/>
        </w:rPr>
      </w:pPr>
      <w:r w:rsidRPr="00FC715C">
        <w:rPr>
          <w:rFonts w:cs="Arial"/>
          <w:b/>
          <w:color w:val="000000"/>
          <w:sz w:val="18"/>
          <w:szCs w:val="18"/>
          <w:lang w:val="en-GB"/>
        </w:rPr>
        <w:t>Hashtags</w:t>
      </w:r>
      <w:r w:rsidRPr="00FC715C">
        <w:rPr>
          <w:rFonts w:cs="Arial"/>
          <w:b/>
          <w:sz w:val="18"/>
          <w:szCs w:val="18"/>
          <w:lang w:val="en-GB"/>
        </w:rPr>
        <w:t xml:space="preserve">: </w:t>
      </w:r>
      <w:r w:rsidRPr="00FC715C">
        <w:rPr>
          <w:rFonts w:cs="Arial" w:hint="eastAsia"/>
          <w:color w:val="000000"/>
          <w:sz w:val="18"/>
          <w:szCs w:val="18"/>
          <w:lang w:val="en-GB"/>
        </w:rPr>
        <w:t>#SchneiderElectric #</w:t>
      </w:r>
      <w:r w:rsidRPr="00FC715C">
        <w:rPr>
          <w:rFonts w:cs="Arial"/>
          <w:color w:val="000000"/>
          <w:sz w:val="18"/>
          <w:szCs w:val="18"/>
          <w:lang w:val="en-GB"/>
        </w:rPr>
        <w:t>LifeIsOn #InnovationAtEveryLevel #EcoStruxure</w:t>
      </w:r>
    </w:p>
    <w:p w14:paraId="65F796E3" w14:textId="77777777" w:rsidR="0015765B" w:rsidRPr="00FC715C" w:rsidRDefault="0015765B" w:rsidP="0015765B">
      <w:pPr>
        <w:rPr>
          <w:lang w:eastAsia="en-GB"/>
        </w:rPr>
      </w:pPr>
    </w:p>
    <w:p w14:paraId="66647B2C" w14:textId="77777777" w:rsidR="0015765B" w:rsidRPr="00AA3537" w:rsidRDefault="0015765B" w:rsidP="0015765B">
      <w:pPr>
        <w:rPr>
          <w:rFonts w:cs="Arial"/>
          <w:lang w:eastAsia="en-GB"/>
        </w:rPr>
      </w:pPr>
    </w:p>
    <w:p w14:paraId="13CAFDC0" w14:textId="266D8042" w:rsidR="0028414D" w:rsidRPr="00847896" w:rsidRDefault="0028414D" w:rsidP="0015765B">
      <w:pPr>
        <w:pStyle w:val="SEBoilerplate"/>
        <w:rPr>
          <w:rFonts w:cs="Arial"/>
          <w:color w:val="000000"/>
          <w:sz w:val="18"/>
          <w:szCs w:val="18"/>
          <w:lang w:val="en-GB"/>
        </w:rPr>
      </w:pPr>
    </w:p>
    <w:sectPr w:rsidR="0028414D" w:rsidRPr="00847896" w:rsidSect="0056644B">
      <w:headerReference w:type="even" r:id="rId29"/>
      <w:headerReference w:type="default" r:id="rId30"/>
      <w:footerReference w:type="even" r:id="rId31"/>
      <w:footerReference w:type="default" r:id="rId32"/>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6C1D6" w14:textId="77777777" w:rsidR="00464641" w:rsidRDefault="00464641" w:rsidP="00B230CF">
      <w:r>
        <w:separator/>
      </w:r>
    </w:p>
  </w:endnote>
  <w:endnote w:type="continuationSeparator" w:id="0">
    <w:p w14:paraId="21A62BCE" w14:textId="77777777" w:rsidR="00464641" w:rsidRDefault="00464641"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7BA9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78CC"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50CBAAE7" w14:textId="140AA071" w:rsidR="00451A6B" w:rsidRPr="00635BF4" w:rsidRDefault="007F6EF3"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Falko Kuplent</w:t>
                                </w:r>
                              </w:p>
                              <w:p w14:paraId="0654E205" w14:textId="3343B9B6"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7820DB">
                                  <w:rPr>
                                    <w:rFonts w:cs="ArialRoundedMTStd-Light"/>
                                    <w:color w:val="000000"/>
                                    <w:sz w:val="16"/>
                                    <w:szCs w:val="16"/>
                                  </w:rPr>
                                  <w:t>2</w:t>
                                </w:r>
                                <w:r w:rsidR="007F6EF3">
                                  <w:rPr>
                                    <w:rFonts w:cs="ArialRoundedMTStd-Light"/>
                                    <w:color w:val="000000"/>
                                    <w:sz w:val="16"/>
                                    <w:szCs w:val="16"/>
                                  </w:rPr>
                                  <w:t>90</w:t>
                                </w:r>
                              </w:p>
                              <w:p w14:paraId="3827BD28" w14:textId="3B946F4F" w:rsidR="00451A6B" w:rsidRPr="00635BF4" w:rsidRDefault="007F6EF3"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fkuplent</w:t>
                                </w:r>
                                <w:r w:rsidR="007820DB">
                                  <w:rPr>
                                    <w:rFonts w:cs="ArialRoundedMTStd-Light"/>
                                    <w:sz w:val="16"/>
                                    <w:szCs w:val="16"/>
                                  </w:rPr>
                                  <w:t>@riba.eu</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gramEnd"/>
                          <w:r w:rsidR="00451A6B" w:rsidRPr="0016208A">
                            <w:rPr>
                              <w:rFonts w:cs="ArialRoundedMTStd-Light"/>
                              <w:color w:val="000000"/>
                              <w:sz w:val="16"/>
                              <w:szCs w:val="16"/>
                            </w:rPr>
                            <w:t xml:space="preserve"> GmbH</w:t>
                          </w:r>
                        </w:p>
                        <w:p w14:paraId="50CBAAE7" w14:textId="140AA071" w:rsidR="00451A6B" w:rsidRPr="00635BF4" w:rsidRDefault="007F6EF3"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Falko Kuplent</w:t>
                          </w:r>
                        </w:p>
                        <w:p w14:paraId="0654E205" w14:textId="3343B9B6"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7820DB">
                            <w:rPr>
                              <w:rFonts w:cs="ArialRoundedMTStd-Light"/>
                              <w:color w:val="000000"/>
                              <w:sz w:val="16"/>
                              <w:szCs w:val="16"/>
                            </w:rPr>
                            <w:t>2</w:t>
                          </w:r>
                          <w:r w:rsidR="007F6EF3">
                            <w:rPr>
                              <w:rFonts w:cs="ArialRoundedMTStd-Light"/>
                              <w:color w:val="000000"/>
                              <w:sz w:val="16"/>
                              <w:szCs w:val="16"/>
                            </w:rPr>
                            <w:t>90</w:t>
                          </w:r>
                        </w:p>
                        <w:p w14:paraId="3827BD28" w14:textId="3B946F4F" w:rsidR="00451A6B" w:rsidRPr="00635BF4" w:rsidRDefault="007F6EF3"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fkuplent</w:t>
                          </w:r>
                          <w:r w:rsidR="007820DB">
                            <w:rPr>
                              <w:rFonts w:cs="ArialRoundedMTStd-Light"/>
                              <w:sz w:val="16"/>
                              <w:szCs w:val="16"/>
                            </w:rPr>
                            <w:t>@riba.eu</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CDC26" w14:textId="77777777" w:rsidR="00464641" w:rsidRDefault="00464641" w:rsidP="00B230CF">
      <w:r>
        <w:separator/>
      </w:r>
    </w:p>
  </w:footnote>
  <w:footnote w:type="continuationSeparator" w:id="0">
    <w:p w14:paraId="2B54B640" w14:textId="77777777" w:rsidR="00464641" w:rsidRDefault="00464641"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8"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602EB8C"/>
    <w:lvl w:ilvl="0" w:tplc="17DA75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31C0"/>
    <w:rsid w:val="00004BBC"/>
    <w:rsid w:val="00004DE8"/>
    <w:rsid w:val="00005080"/>
    <w:rsid w:val="00005B20"/>
    <w:rsid w:val="00006460"/>
    <w:rsid w:val="000066FE"/>
    <w:rsid w:val="0000770E"/>
    <w:rsid w:val="00010960"/>
    <w:rsid w:val="0001202B"/>
    <w:rsid w:val="00012D6C"/>
    <w:rsid w:val="000229D0"/>
    <w:rsid w:val="000233E0"/>
    <w:rsid w:val="00030101"/>
    <w:rsid w:val="0003502E"/>
    <w:rsid w:val="0003688C"/>
    <w:rsid w:val="00037E64"/>
    <w:rsid w:val="0004471C"/>
    <w:rsid w:val="00050C99"/>
    <w:rsid w:val="00055891"/>
    <w:rsid w:val="00057C55"/>
    <w:rsid w:val="00066D5D"/>
    <w:rsid w:val="00070D50"/>
    <w:rsid w:val="00073171"/>
    <w:rsid w:val="00074F91"/>
    <w:rsid w:val="00075DD6"/>
    <w:rsid w:val="00082D12"/>
    <w:rsid w:val="00084F50"/>
    <w:rsid w:val="0008503A"/>
    <w:rsid w:val="00090A14"/>
    <w:rsid w:val="00093605"/>
    <w:rsid w:val="00095BF7"/>
    <w:rsid w:val="000974B3"/>
    <w:rsid w:val="000A0C67"/>
    <w:rsid w:val="000A1245"/>
    <w:rsid w:val="000A14D6"/>
    <w:rsid w:val="000A2837"/>
    <w:rsid w:val="000A313D"/>
    <w:rsid w:val="000A3924"/>
    <w:rsid w:val="000A47B3"/>
    <w:rsid w:val="000A49BC"/>
    <w:rsid w:val="000A4AF3"/>
    <w:rsid w:val="000A560C"/>
    <w:rsid w:val="000B39BF"/>
    <w:rsid w:val="000B432F"/>
    <w:rsid w:val="000B5117"/>
    <w:rsid w:val="000C539C"/>
    <w:rsid w:val="000D1EF9"/>
    <w:rsid w:val="000D3470"/>
    <w:rsid w:val="000D4BD3"/>
    <w:rsid w:val="000D5254"/>
    <w:rsid w:val="000E0837"/>
    <w:rsid w:val="000E1C85"/>
    <w:rsid w:val="000F505D"/>
    <w:rsid w:val="001034CF"/>
    <w:rsid w:val="00104B72"/>
    <w:rsid w:val="001101DE"/>
    <w:rsid w:val="001118FB"/>
    <w:rsid w:val="00113EB6"/>
    <w:rsid w:val="0011658E"/>
    <w:rsid w:val="00120E16"/>
    <w:rsid w:val="00125C68"/>
    <w:rsid w:val="00132648"/>
    <w:rsid w:val="00133999"/>
    <w:rsid w:val="00134914"/>
    <w:rsid w:val="00134931"/>
    <w:rsid w:val="00136290"/>
    <w:rsid w:val="0013728B"/>
    <w:rsid w:val="00137B5D"/>
    <w:rsid w:val="00140E8B"/>
    <w:rsid w:val="00142AAF"/>
    <w:rsid w:val="001479C9"/>
    <w:rsid w:val="0015536A"/>
    <w:rsid w:val="0015765B"/>
    <w:rsid w:val="00160FC0"/>
    <w:rsid w:val="0016208A"/>
    <w:rsid w:val="001620DD"/>
    <w:rsid w:val="00162C31"/>
    <w:rsid w:val="0016405E"/>
    <w:rsid w:val="00164F36"/>
    <w:rsid w:val="00165522"/>
    <w:rsid w:val="001674EF"/>
    <w:rsid w:val="001728DD"/>
    <w:rsid w:val="001733EF"/>
    <w:rsid w:val="00190F34"/>
    <w:rsid w:val="0019164A"/>
    <w:rsid w:val="001957D6"/>
    <w:rsid w:val="00195C3E"/>
    <w:rsid w:val="001A1DA7"/>
    <w:rsid w:val="001A5DF3"/>
    <w:rsid w:val="001A5ED6"/>
    <w:rsid w:val="001A6C92"/>
    <w:rsid w:val="001B2EF3"/>
    <w:rsid w:val="001C048F"/>
    <w:rsid w:val="001C1BFD"/>
    <w:rsid w:val="001C7F0F"/>
    <w:rsid w:val="001D0E3A"/>
    <w:rsid w:val="001E0F34"/>
    <w:rsid w:val="001E45AC"/>
    <w:rsid w:val="001E71E8"/>
    <w:rsid w:val="001F1D7C"/>
    <w:rsid w:val="001F55A8"/>
    <w:rsid w:val="002056B2"/>
    <w:rsid w:val="00206548"/>
    <w:rsid w:val="002070D3"/>
    <w:rsid w:val="00207B22"/>
    <w:rsid w:val="00210161"/>
    <w:rsid w:val="00212306"/>
    <w:rsid w:val="0021248B"/>
    <w:rsid w:val="002127FA"/>
    <w:rsid w:val="00214721"/>
    <w:rsid w:val="00214D0C"/>
    <w:rsid w:val="002155F8"/>
    <w:rsid w:val="00215662"/>
    <w:rsid w:val="00216DE5"/>
    <w:rsid w:val="00217879"/>
    <w:rsid w:val="0022175B"/>
    <w:rsid w:val="002217D4"/>
    <w:rsid w:val="00221D68"/>
    <w:rsid w:val="00225AB3"/>
    <w:rsid w:val="00226C62"/>
    <w:rsid w:val="002311BE"/>
    <w:rsid w:val="0023571A"/>
    <w:rsid w:val="002364B9"/>
    <w:rsid w:val="00244802"/>
    <w:rsid w:val="00255412"/>
    <w:rsid w:val="002621F0"/>
    <w:rsid w:val="00263BB0"/>
    <w:rsid w:val="00271915"/>
    <w:rsid w:val="00272D28"/>
    <w:rsid w:val="00273C9A"/>
    <w:rsid w:val="00274B66"/>
    <w:rsid w:val="00274F5A"/>
    <w:rsid w:val="00277E4A"/>
    <w:rsid w:val="0028414D"/>
    <w:rsid w:val="002867CA"/>
    <w:rsid w:val="00286EA0"/>
    <w:rsid w:val="00291099"/>
    <w:rsid w:val="00291902"/>
    <w:rsid w:val="00297AB0"/>
    <w:rsid w:val="002A2A39"/>
    <w:rsid w:val="002A6673"/>
    <w:rsid w:val="002A7902"/>
    <w:rsid w:val="002B2DBC"/>
    <w:rsid w:val="002C3A1E"/>
    <w:rsid w:val="002C5AC5"/>
    <w:rsid w:val="002C6C9C"/>
    <w:rsid w:val="002D5DBE"/>
    <w:rsid w:val="002D65CB"/>
    <w:rsid w:val="002E1C68"/>
    <w:rsid w:val="002E2EE3"/>
    <w:rsid w:val="002E5F2D"/>
    <w:rsid w:val="002F07DD"/>
    <w:rsid w:val="002F1570"/>
    <w:rsid w:val="002F1EE4"/>
    <w:rsid w:val="00302EB7"/>
    <w:rsid w:val="00302FA2"/>
    <w:rsid w:val="003041B8"/>
    <w:rsid w:val="003060E2"/>
    <w:rsid w:val="00307659"/>
    <w:rsid w:val="0031411F"/>
    <w:rsid w:val="00314FC4"/>
    <w:rsid w:val="00315D89"/>
    <w:rsid w:val="00316999"/>
    <w:rsid w:val="00325D6C"/>
    <w:rsid w:val="00332358"/>
    <w:rsid w:val="0033261C"/>
    <w:rsid w:val="00336497"/>
    <w:rsid w:val="003372E2"/>
    <w:rsid w:val="003379F4"/>
    <w:rsid w:val="0034734B"/>
    <w:rsid w:val="00350ED7"/>
    <w:rsid w:val="00351F8D"/>
    <w:rsid w:val="003539C6"/>
    <w:rsid w:val="003540B7"/>
    <w:rsid w:val="00356384"/>
    <w:rsid w:val="003605D5"/>
    <w:rsid w:val="0036398D"/>
    <w:rsid w:val="0036572A"/>
    <w:rsid w:val="00374C33"/>
    <w:rsid w:val="00376BB4"/>
    <w:rsid w:val="0038552E"/>
    <w:rsid w:val="00395FDB"/>
    <w:rsid w:val="00396339"/>
    <w:rsid w:val="003A39B1"/>
    <w:rsid w:val="003B1387"/>
    <w:rsid w:val="003B54DB"/>
    <w:rsid w:val="003C4C3F"/>
    <w:rsid w:val="003C4D78"/>
    <w:rsid w:val="003C68D0"/>
    <w:rsid w:val="003E1877"/>
    <w:rsid w:val="003E21D2"/>
    <w:rsid w:val="003E45B6"/>
    <w:rsid w:val="003E52F5"/>
    <w:rsid w:val="003E7D78"/>
    <w:rsid w:val="003F2125"/>
    <w:rsid w:val="003F29AB"/>
    <w:rsid w:val="003F351D"/>
    <w:rsid w:val="003F52B6"/>
    <w:rsid w:val="00400557"/>
    <w:rsid w:val="00403FF8"/>
    <w:rsid w:val="00404D0F"/>
    <w:rsid w:val="004110DE"/>
    <w:rsid w:val="00411CDA"/>
    <w:rsid w:val="00413B6D"/>
    <w:rsid w:val="00413C3B"/>
    <w:rsid w:val="00413D71"/>
    <w:rsid w:val="004146BC"/>
    <w:rsid w:val="004218DF"/>
    <w:rsid w:val="00424ECC"/>
    <w:rsid w:val="004322A5"/>
    <w:rsid w:val="00434D96"/>
    <w:rsid w:val="004350AE"/>
    <w:rsid w:val="0043756E"/>
    <w:rsid w:val="00441F85"/>
    <w:rsid w:val="00451365"/>
    <w:rsid w:val="0045179B"/>
    <w:rsid w:val="00451A6B"/>
    <w:rsid w:val="0045300B"/>
    <w:rsid w:val="00453504"/>
    <w:rsid w:val="00456668"/>
    <w:rsid w:val="00456D8D"/>
    <w:rsid w:val="00460702"/>
    <w:rsid w:val="0046283C"/>
    <w:rsid w:val="00462A9C"/>
    <w:rsid w:val="00464641"/>
    <w:rsid w:val="00464D2F"/>
    <w:rsid w:val="0047212B"/>
    <w:rsid w:val="004734E0"/>
    <w:rsid w:val="00474502"/>
    <w:rsid w:val="0047652D"/>
    <w:rsid w:val="00481879"/>
    <w:rsid w:val="004842ED"/>
    <w:rsid w:val="00490852"/>
    <w:rsid w:val="004927E4"/>
    <w:rsid w:val="00493E4E"/>
    <w:rsid w:val="00495A72"/>
    <w:rsid w:val="004972CA"/>
    <w:rsid w:val="00497B9A"/>
    <w:rsid w:val="004A6E14"/>
    <w:rsid w:val="004A790B"/>
    <w:rsid w:val="004B35F7"/>
    <w:rsid w:val="004B749D"/>
    <w:rsid w:val="004C4774"/>
    <w:rsid w:val="004C61EB"/>
    <w:rsid w:val="004C7CD9"/>
    <w:rsid w:val="004D1490"/>
    <w:rsid w:val="004E20D6"/>
    <w:rsid w:val="004E32FB"/>
    <w:rsid w:val="004E3B4B"/>
    <w:rsid w:val="004E6CC8"/>
    <w:rsid w:val="004F1AE7"/>
    <w:rsid w:val="004F26FC"/>
    <w:rsid w:val="004F4B69"/>
    <w:rsid w:val="004F720C"/>
    <w:rsid w:val="00501D81"/>
    <w:rsid w:val="00505FE2"/>
    <w:rsid w:val="00506C46"/>
    <w:rsid w:val="00511AF8"/>
    <w:rsid w:val="005122F8"/>
    <w:rsid w:val="00512B01"/>
    <w:rsid w:val="00513C2A"/>
    <w:rsid w:val="0051433C"/>
    <w:rsid w:val="005265EE"/>
    <w:rsid w:val="0052686A"/>
    <w:rsid w:val="005338B7"/>
    <w:rsid w:val="005400AC"/>
    <w:rsid w:val="00540658"/>
    <w:rsid w:val="00543D9A"/>
    <w:rsid w:val="005443A6"/>
    <w:rsid w:val="00544A0F"/>
    <w:rsid w:val="0054587F"/>
    <w:rsid w:val="00545E7C"/>
    <w:rsid w:val="00547BB7"/>
    <w:rsid w:val="00547C1D"/>
    <w:rsid w:val="00552287"/>
    <w:rsid w:val="005558C5"/>
    <w:rsid w:val="00557D81"/>
    <w:rsid w:val="005616EA"/>
    <w:rsid w:val="005628E2"/>
    <w:rsid w:val="00562DE2"/>
    <w:rsid w:val="0056316A"/>
    <w:rsid w:val="005635B7"/>
    <w:rsid w:val="00563B74"/>
    <w:rsid w:val="0056644B"/>
    <w:rsid w:val="00573D76"/>
    <w:rsid w:val="00584F11"/>
    <w:rsid w:val="00590F7B"/>
    <w:rsid w:val="00591315"/>
    <w:rsid w:val="00592797"/>
    <w:rsid w:val="005933B1"/>
    <w:rsid w:val="00593477"/>
    <w:rsid w:val="00593A58"/>
    <w:rsid w:val="00596AA3"/>
    <w:rsid w:val="00597782"/>
    <w:rsid w:val="005A3F40"/>
    <w:rsid w:val="005A4CE1"/>
    <w:rsid w:val="005A6A35"/>
    <w:rsid w:val="005A7F8D"/>
    <w:rsid w:val="005B0100"/>
    <w:rsid w:val="005B5ADC"/>
    <w:rsid w:val="005B7B3A"/>
    <w:rsid w:val="005C45D9"/>
    <w:rsid w:val="005C48E4"/>
    <w:rsid w:val="005C6677"/>
    <w:rsid w:val="005D0236"/>
    <w:rsid w:val="005D5C75"/>
    <w:rsid w:val="005D781D"/>
    <w:rsid w:val="005E38E4"/>
    <w:rsid w:val="005E5921"/>
    <w:rsid w:val="005F0F98"/>
    <w:rsid w:val="005F1D71"/>
    <w:rsid w:val="005F2DF7"/>
    <w:rsid w:val="005F6696"/>
    <w:rsid w:val="0060117D"/>
    <w:rsid w:val="0060289A"/>
    <w:rsid w:val="00602DDC"/>
    <w:rsid w:val="0060375F"/>
    <w:rsid w:val="006106AF"/>
    <w:rsid w:val="0061663E"/>
    <w:rsid w:val="006173B1"/>
    <w:rsid w:val="00626825"/>
    <w:rsid w:val="00635BF4"/>
    <w:rsid w:val="00641A45"/>
    <w:rsid w:val="00641A66"/>
    <w:rsid w:val="006443D7"/>
    <w:rsid w:val="006510C3"/>
    <w:rsid w:val="006555CD"/>
    <w:rsid w:val="00660CEA"/>
    <w:rsid w:val="00673753"/>
    <w:rsid w:val="006810DC"/>
    <w:rsid w:val="006814DC"/>
    <w:rsid w:val="006851B5"/>
    <w:rsid w:val="00685759"/>
    <w:rsid w:val="00686B89"/>
    <w:rsid w:val="00691365"/>
    <w:rsid w:val="00692FA0"/>
    <w:rsid w:val="0069650D"/>
    <w:rsid w:val="006968A3"/>
    <w:rsid w:val="006A6782"/>
    <w:rsid w:val="006A6AF8"/>
    <w:rsid w:val="006B23F4"/>
    <w:rsid w:val="006B5EC4"/>
    <w:rsid w:val="006B7D9F"/>
    <w:rsid w:val="006C09DE"/>
    <w:rsid w:val="006C2246"/>
    <w:rsid w:val="006C5127"/>
    <w:rsid w:val="006C71FB"/>
    <w:rsid w:val="006D052D"/>
    <w:rsid w:val="006D2996"/>
    <w:rsid w:val="006D3057"/>
    <w:rsid w:val="006D5273"/>
    <w:rsid w:val="006D736F"/>
    <w:rsid w:val="006D74BE"/>
    <w:rsid w:val="006E506F"/>
    <w:rsid w:val="006E6DEF"/>
    <w:rsid w:val="006E758F"/>
    <w:rsid w:val="006F1082"/>
    <w:rsid w:val="006F3058"/>
    <w:rsid w:val="007010EF"/>
    <w:rsid w:val="00701F11"/>
    <w:rsid w:val="007075C5"/>
    <w:rsid w:val="007078C3"/>
    <w:rsid w:val="00711332"/>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254"/>
    <w:rsid w:val="00754584"/>
    <w:rsid w:val="0075635B"/>
    <w:rsid w:val="007578B3"/>
    <w:rsid w:val="007753E2"/>
    <w:rsid w:val="007820DB"/>
    <w:rsid w:val="00785D83"/>
    <w:rsid w:val="007A585B"/>
    <w:rsid w:val="007B0AAE"/>
    <w:rsid w:val="007B0C4E"/>
    <w:rsid w:val="007B37A4"/>
    <w:rsid w:val="007B4F0C"/>
    <w:rsid w:val="007B6EF6"/>
    <w:rsid w:val="007C0BE2"/>
    <w:rsid w:val="007C1C63"/>
    <w:rsid w:val="007C369D"/>
    <w:rsid w:val="007C4D82"/>
    <w:rsid w:val="007C7D2A"/>
    <w:rsid w:val="007D2D5E"/>
    <w:rsid w:val="007D7C62"/>
    <w:rsid w:val="007E1D24"/>
    <w:rsid w:val="007E60C6"/>
    <w:rsid w:val="007E64EB"/>
    <w:rsid w:val="007E6A10"/>
    <w:rsid w:val="007E77FD"/>
    <w:rsid w:val="007F0C9B"/>
    <w:rsid w:val="007F131F"/>
    <w:rsid w:val="007F189C"/>
    <w:rsid w:val="007F6C16"/>
    <w:rsid w:val="007F6EF3"/>
    <w:rsid w:val="00800336"/>
    <w:rsid w:val="0082052D"/>
    <w:rsid w:val="00820B2C"/>
    <w:rsid w:val="0082305C"/>
    <w:rsid w:val="00830C7F"/>
    <w:rsid w:val="00831A23"/>
    <w:rsid w:val="008322E1"/>
    <w:rsid w:val="00833460"/>
    <w:rsid w:val="008343D6"/>
    <w:rsid w:val="00835856"/>
    <w:rsid w:val="008369F8"/>
    <w:rsid w:val="00841099"/>
    <w:rsid w:val="00847896"/>
    <w:rsid w:val="0085081F"/>
    <w:rsid w:val="00850DE1"/>
    <w:rsid w:val="008528F0"/>
    <w:rsid w:val="0085324B"/>
    <w:rsid w:val="008641E4"/>
    <w:rsid w:val="00866500"/>
    <w:rsid w:val="00867F23"/>
    <w:rsid w:val="00871576"/>
    <w:rsid w:val="00876131"/>
    <w:rsid w:val="00877EB0"/>
    <w:rsid w:val="0088087F"/>
    <w:rsid w:val="0088144F"/>
    <w:rsid w:val="00883201"/>
    <w:rsid w:val="0088427C"/>
    <w:rsid w:val="00886348"/>
    <w:rsid w:val="00890C3B"/>
    <w:rsid w:val="00891D4F"/>
    <w:rsid w:val="008A467E"/>
    <w:rsid w:val="008A5506"/>
    <w:rsid w:val="008A63F6"/>
    <w:rsid w:val="008A6CF3"/>
    <w:rsid w:val="008B5780"/>
    <w:rsid w:val="008B738C"/>
    <w:rsid w:val="008B7A4C"/>
    <w:rsid w:val="008D0B24"/>
    <w:rsid w:val="008D3E97"/>
    <w:rsid w:val="008D3EE1"/>
    <w:rsid w:val="008D499C"/>
    <w:rsid w:val="008D4E78"/>
    <w:rsid w:val="008D5C76"/>
    <w:rsid w:val="008D62AB"/>
    <w:rsid w:val="008D7E62"/>
    <w:rsid w:val="008D7FFE"/>
    <w:rsid w:val="008E1D1E"/>
    <w:rsid w:val="008E676D"/>
    <w:rsid w:val="008E7396"/>
    <w:rsid w:val="008F089A"/>
    <w:rsid w:val="008F0B45"/>
    <w:rsid w:val="008F0DBF"/>
    <w:rsid w:val="008F3650"/>
    <w:rsid w:val="008F3933"/>
    <w:rsid w:val="00902EB0"/>
    <w:rsid w:val="0090416C"/>
    <w:rsid w:val="009126D9"/>
    <w:rsid w:val="009130D3"/>
    <w:rsid w:val="0091712B"/>
    <w:rsid w:val="00922396"/>
    <w:rsid w:val="00926555"/>
    <w:rsid w:val="00932C7C"/>
    <w:rsid w:val="009347B8"/>
    <w:rsid w:val="00935D7E"/>
    <w:rsid w:val="00936B22"/>
    <w:rsid w:val="009418C3"/>
    <w:rsid w:val="009426F2"/>
    <w:rsid w:val="00944773"/>
    <w:rsid w:val="00953A85"/>
    <w:rsid w:val="0095469B"/>
    <w:rsid w:val="00955B56"/>
    <w:rsid w:val="009639C3"/>
    <w:rsid w:val="00963B3B"/>
    <w:rsid w:val="00966CC4"/>
    <w:rsid w:val="00967223"/>
    <w:rsid w:val="00970815"/>
    <w:rsid w:val="00971775"/>
    <w:rsid w:val="00973043"/>
    <w:rsid w:val="00975550"/>
    <w:rsid w:val="00975CF7"/>
    <w:rsid w:val="0098336A"/>
    <w:rsid w:val="00983CA8"/>
    <w:rsid w:val="00996ADA"/>
    <w:rsid w:val="009A0E8F"/>
    <w:rsid w:val="009A31D9"/>
    <w:rsid w:val="009A3321"/>
    <w:rsid w:val="009A3F42"/>
    <w:rsid w:val="009A4778"/>
    <w:rsid w:val="009A6842"/>
    <w:rsid w:val="009A6ABD"/>
    <w:rsid w:val="009A712F"/>
    <w:rsid w:val="009B1976"/>
    <w:rsid w:val="009B213C"/>
    <w:rsid w:val="009B35DF"/>
    <w:rsid w:val="009C0724"/>
    <w:rsid w:val="009E01CD"/>
    <w:rsid w:val="009E65E0"/>
    <w:rsid w:val="009E6B19"/>
    <w:rsid w:val="009F2F76"/>
    <w:rsid w:val="009F5ED0"/>
    <w:rsid w:val="00A03BEA"/>
    <w:rsid w:val="00A0515A"/>
    <w:rsid w:val="00A051BD"/>
    <w:rsid w:val="00A066E8"/>
    <w:rsid w:val="00A0707D"/>
    <w:rsid w:val="00A07A63"/>
    <w:rsid w:val="00A113EA"/>
    <w:rsid w:val="00A146DC"/>
    <w:rsid w:val="00A17305"/>
    <w:rsid w:val="00A20FB5"/>
    <w:rsid w:val="00A2153D"/>
    <w:rsid w:val="00A22C9E"/>
    <w:rsid w:val="00A267DF"/>
    <w:rsid w:val="00A274BA"/>
    <w:rsid w:val="00A3009C"/>
    <w:rsid w:val="00A30C29"/>
    <w:rsid w:val="00A363F6"/>
    <w:rsid w:val="00A42EAE"/>
    <w:rsid w:val="00A45DD2"/>
    <w:rsid w:val="00A45EE0"/>
    <w:rsid w:val="00A468C0"/>
    <w:rsid w:val="00A50C8A"/>
    <w:rsid w:val="00A522B4"/>
    <w:rsid w:val="00A536BE"/>
    <w:rsid w:val="00A53CE6"/>
    <w:rsid w:val="00A54787"/>
    <w:rsid w:val="00A54E43"/>
    <w:rsid w:val="00A65845"/>
    <w:rsid w:val="00A65871"/>
    <w:rsid w:val="00A65C6F"/>
    <w:rsid w:val="00A6675D"/>
    <w:rsid w:val="00A754DA"/>
    <w:rsid w:val="00A75EFF"/>
    <w:rsid w:val="00A808FC"/>
    <w:rsid w:val="00A8245F"/>
    <w:rsid w:val="00A86691"/>
    <w:rsid w:val="00A923F4"/>
    <w:rsid w:val="00A96A3D"/>
    <w:rsid w:val="00A976A9"/>
    <w:rsid w:val="00AB2F11"/>
    <w:rsid w:val="00AB3B8D"/>
    <w:rsid w:val="00AB5A01"/>
    <w:rsid w:val="00AB5A4F"/>
    <w:rsid w:val="00AB5FC5"/>
    <w:rsid w:val="00AC0B6A"/>
    <w:rsid w:val="00AC0CC4"/>
    <w:rsid w:val="00AC3592"/>
    <w:rsid w:val="00AC46BB"/>
    <w:rsid w:val="00AC608A"/>
    <w:rsid w:val="00AC63BA"/>
    <w:rsid w:val="00AD017D"/>
    <w:rsid w:val="00AD40CC"/>
    <w:rsid w:val="00AD51CD"/>
    <w:rsid w:val="00AD7895"/>
    <w:rsid w:val="00AE0D81"/>
    <w:rsid w:val="00AE533A"/>
    <w:rsid w:val="00AE6F3D"/>
    <w:rsid w:val="00AE73C0"/>
    <w:rsid w:val="00AF0388"/>
    <w:rsid w:val="00AF3788"/>
    <w:rsid w:val="00AF726C"/>
    <w:rsid w:val="00B05C73"/>
    <w:rsid w:val="00B0728A"/>
    <w:rsid w:val="00B1459C"/>
    <w:rsid w:val="00B15F61"/>
    <w:rsid w:val="00B230CF"/>
    <w:rsid w:val="00B27090"/>
    <w:rsid w:val="00B271FB"/>
    <w:rsid w:val="00B27BBF"/>
    <w:rsid w:val="00B3053D"/>
    <w:rsid w:val="00B36EEF"/>
    <w:rsid w:val="00B37D90"/>
    <w:rsid w:val="00B40561"/>
    <w:rsid w:val="00B5386E"/>
    <w:rsid w:val="00B555AD"/>
    <w:rsid w:val="00B6028B"/>
    <w:rsid w:val="00B60C22"/>
    <w:rsid w:val="00B6116F"/>
    <w:rsid w:val="00B64E78"/>
    <w:rsid w:val="00B74FCC"/>
    <w:rsid w:val="00B75C90"/>
    <w:rsid w:val="00B7638A"/>
    <w:rsid w:val="00B82ECC"/>
    <w:rsid w:val="00B85C0E"/>
    <w:rsid w:val="00B87587"/>
    <w:rsid w:val="00B87F28"/>
    <w:rsid w:val="00B93E9A"/>
    <w:rsid w:val="00B94698"/>
    <w:rsid w:val="00B96BEA"/>
    <w:rsid w:val="00B96EF2"/>
    <w:rsid w:val="00B97C0E"/>
    <w:rsid w:val="00BA1013"/>
    <w:rsid w:val="00BA2FE3"/>
    <w:rsid w:val="00BA67A0"/>
    <w:rsid w:val="00BB34F5"/>
    <w:rsid w:val="00BB3A4D"/>
    <w:rsid w:val="00BB4509"/>
    <w:rsid w:val="00BC13E3"/>
    <w:rsid w:val="00BC1CA4"/>
    <w:rsid w:val="00BC3E89"/>
    <w:rsid w:val="00BC4061"/>
    <w:rsid w:val="00BC6F1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7EBF"/>
    <w:rsid w:val="00C1284A"/>
    <w:rsid w:val="00C152DC"/>
    <w:rsid w:val="00C17A3F"/>
    <w:rsid w:val="00C17EA8"/>
    <w:rsid w:val="00C26BEA"/>
    <w:rsid w:val="00C33A85"/>
    <w:rsid w:val="00C36135"/>
    <w:rsid w:val="00C36543"/>
    <w:rsid w:val="00C40434"/>
    <w:rsid w:val="00C42FE7"/>
    <w:rsid w:val="00C436A1"/>
    <w:rsid w:val="00C466E7"/>
    <w:rsid w:val="00C47247"/>
    <w:rsid w:val="00C548DF"/>
    <w:rsid w:val="00C54A07"/>
    <w:rsid w:val="00C6039E"/>
    <w:rsid w:val="00C63A7D"/>
    <w:rsid w:val="00C65FDA"/>
    <w:rsid w:val="00C73828"/>
    <w:rsid w:val="00C7618D"/>
    <w:rsid w:val="00C8019A"/>
    <w:rsid w:val="00C8566A"/>
    <w:rsid w:val="00C95233"/>
    <w:rsid w:val="00C96C08"/>
    <w:rsid w:val="00CB2F30"/>
    <w:rsid w:val="00CB2FE1"/>
    <w:rsid w:val="00CB5B1F"/>
    <w:rsid w:val="00CC1F2D"/>
    <w:rsid w:val="00CC348A"/>
    <w:rsid w:val="00CC43DA"/>
    <w:rsid w:val="00CD64D0"/>
    <w:rsid w:val="00CD70F8"/>
    <w:rsid w:val="00CE1F65"/>
    <w:rsid w:val="00CE2399"/>
    <w:rsid w:val="00CE3460"/>
    <w:rsid w:val="00CF2581"/>
    <w:rsid w:val="00CF33C8"/>
    <w:rsid w:val="00CF345E"/>
    <w:rsid w:val="00CF6C74"/>
    <w:rsid w:val="00CF6F52"/>
    <w:rsid w:val="00CF7D01"/>
    <w:rsid w:val="00CF7FCF"/>
    <w:rsid w:val="00D00BED"/>
    <w:rsid w:val="00D03ACB"/>
    <w:rsid w:val="00D03C9E"/>
    <w:rsid w:val="00D05BC4"/>
    <w:rsid w:val="00D0688E"/>
    <w:rsid w:val="00D10262"/>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5C32"/>
    <w:rsid w:val="00D479E1"/>
    <w:rsid w:val="00D47B2E"/>
    <w:rsid w:val="00D57EEC"/>
    <w:rsid w:val="00D67293"/>
    <w:rsid w:val="00D7173B"/>
    <w:rsid w:val="00D718A1"/>
    <w:rsid w:val="00D75776"/>
    <w:rsid w:val="00D805C1"/>
    <w:rsid w:val="00D8130E"/>
    <w:rsid w:val="00D90848"/>
    <w:rsid w:val="00D92BF5"/>
    <w:rsid w:val="00D947EA"/>
    <w:rsid w:val="00D94F87"/>
    <w:rsid w:val="00D95E3E"/>
    <w:rsid w:val="00DA175D"/>
    <w:rsid w:val="00DA1E73"/>
    <w:rsid w:val="00DA4560"/>
    <w:rsid w:val="00DA7942"/>
    <w:rsid w:val="00DB41AA"/>
    <w:rsid w:val="00DB6171"/>
    <w:rsid w:val="00DB6E06"/>
    <w:rsid w:val="00DB7D03"/>
    <w:rsid w:val="00DC7630"/>
    <w:rsid w:val="00DD0CDC"/>
    <w:rsid w:val="00DD1778"/>
    <w:rsid w:val="00DD1B3B"/>
    <w:rsid w:val="00DD4EBB"/>
    <w:rsid w:val="00DE011A"/>
    <w:rsid w:val="00DE5C96"/>
    <w:rsid w:val="00DF328D"/>
    <w:rsid w:val="00DF56D7"/>
    <w:rsid w:val="00E025A0"/>
    <w:rsid w:val="00E04DFF"/>
    <w:rsid w:val="00E073E7"/>
    <w:rsid w:val="00E13E41"/>
    <w:rsid w:val="00E15C43"/>
    <w:rsid w:val="00E163C0"/>
    <w:rsid w:val="00E226CF"/>
    <w:rsid w:val="00E259B5"/>
    <w:rsid w:val="00E268D5"/>
    <w:rsid w:val="00E269FC"/>
    <w:rsid w:val="00E2723E"/>
    <w:rsid w:val="00E403B6"/>
    <w:rsid w:val="00E406C7"/>
    <w:rsid w:val="00E42567"/>
    <w:rsid w:val="00E4318A"/>
    <w:rsid w:val="00E43D52"/>
    <w:rsid w:val="00E47021"/>
    <w:rsid w:val="00E52880"/>
    <w:rsid w:val="00E52F9C"/>
    <w:rsid w:val="00E5461A"/>
    <w:rsid w:val="00E554BA"/>
    <w:rsid w:val="00E57918"/>
    <w:rsid w:val="00E617E9"/>
    <w:rsid w:val="00E724A8"/>
    <w:rsid w:val="00E7640D"/>
    <w:rsid w:val="00E76ACC"/>
    <w:rsid w:val="00E77E94"/>
    <w:rsid w:val="00E8326D"/>
    <w:rsid w:val="00E92673"/>
    <w:rsid w:val="00E92CF4"/>
    <w:rsid w:val="00E92F9D"/>
    <w:rsid w:val="00E97229"/>
    <w:rsid w:val="00EA02C3"/>
    <w:rsid w:val="00EA5B86"/>
    <w:rsid w:val="00EB126E"/>
    <w:rsid w:val="00EB1F70"/>
    <w:rsid w:val="00EC30F1"/>
    <w:rsid w:val="00EC3290"/>
    <w:rsid w:val="00ED4326"/>
    <w:rsid w:val="00ED5876"/>
    <w:rsid w:val="00EE759E"/>
    <w:rsid w:val="00EF00F1"/>
    <w:rsid w:val="00EF02BA"/>
    <w:rsid w:val="00EF195D"/>
    <w:rsid w:val="00EF49C4"/>
    <w:rsid w:val="00F0175E"/>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87B59"/>
    <w:rsid w:val="00F90D2F"/>
    <w:rsid w:val="00FA07B9"/>
    <w:rsid w:val="00FA1E26"/>
    <w:rsid w:val="00FB0FA2"/>
    <w:rsid w:val="00FB3103"/>
    <w:rsid w:val="00FC1BB0"/>
    <w:rsid w:val="00FC3972"/>
    <w:rsid w:val="00FD2DD4"/>
    <w:rsid w:val="00FD3009"/>
    <w:rsid w:val="00FD33FF"/>
    <w:rsid w:val="00FD74C4"/>
    <w:rsid w:val="00FE09AD"/>
    <w:rsid w:val="00FE240F"/>
    <w:rsid w:val="00FF3786"/>
    <w:rsid w:val="00FF4CCC"/>
    <w:rsid w:val="00FF54D8"/>
    <w:rsid w:val="00FF579C"/>
    <w:rsid w:val="00FF592B"/>
    <w:rsid w:val="00FF5BFF"/>
    <w:rsid w:val="00FF74AB"/>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95E3E"/>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95E3E"/>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3540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752819360">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51296098">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com/share?text=Schneider+Electric+von+Time+Magazine+und+Statista+als+nachhaltigstes+Unternehmen+der+Welt+ausgezeichnet.+%7C+Schneider+Electric+Deutschland&amp;url=https://www.se.com/de/de/about-us/newsroom/news/press-releases/schneider-electric-von-time-magazine-und-statista-als-nachhaltigstes-unternehmen-der-welt-ausgezeichnet-6686885dc48a3a880f0a2d6b" TargetMode="External"/><Relationship Id="rId13" Type="http://schemas.openxmlformats.org/officeDocument/2006/relationships/image" Target="media/image3.jpg"/><Relationship Id="rId18" Type="http://schemas.openxmlformats.org/officeDocument/2006/relationships/hyperlink" Target="https://www.se.com/de/de/about-us/sustainability/" TargetMode="External"/><Relationship Id="rId26" Type="http://schemas.openxmlformats.org/officeDocument/2006/relationships/hyperlink" Target="https://twitter.com/SchneiderElecDE"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shareArticle?mini=true&amp;title=&amp;summary=&amp;source=Schneider+Electric+von+Time+Magazine+und+Statista+als+nachhaltigstes+Unternehmen+der+Welt+ausgezeichnet.+%7C+Schneider+Electric+Deutschland&amp;url=https://www.se.com/de/de/about-us/newsroom/news/press-releases/schneider-electric-von-time-magazine-und-statista-als-nachhaltigstes-unternehmen-der-welt-ausgezeichnet-6686885dc48a3a880f0a2d6b" TargetMode="External"/><Relationship Id="rId17" Type="http://schemas.openxmlformats.org/officeDocument/2006/relationships/hyperlink" Target="https://www.se.com/ww/en/about-us/newsroom/news/press-releases/schneider-electric-continues-to-lead-the-way-in-external-esg-ratings-13th-year-in-a-row-in-djsi-and-global-100-65a6249241a94961a103f73f"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e.com/ww/en/about-us/newsroom/news/press-releases/schneider-electric-outperforms-2023-sustainability-targets-and-maintains-its-leadership-in-esg-ratings-65cc89b3ade55370f80f3013" TargetMode="External"/><Relationship Id="rId20" Type="http://schemas.openxmlformats.org/officeDocument/2006/relationships/hyperlink" Target="https://www.youtube.com/channel/UCVPf33n1Mr9gQL9clrxj2fQ/feature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facebook.com/SchneiderElectricD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e.com/ww/en/about-us/sustainability/sustainability-reports/" TargetMode="External"/><Relationship Id="rId23" Type="http://schemas.openxmlformats.org/officeDocument/2006/relationships/image" Target="media/image5.png"/><Relationship Id="rId28" Type="http://schemas.openxmlformats.org/officeDocument/2006/relationships/hyperlink" Target="https://www.se.com/de/de/about-us/sustainability/" TargetMode="External"/><Relationship Id="rId10"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schneider-electric-von-time-magazine-und-statista-als-nachhaltigstes-unternehmen-der-welt-ausgezeichnet-6686885dc48a3a880f0a2d6b&amp;cancel_url=https%3A%2F%2Fwww.facebook.com%2Fdialog%2Fclose_window%2F%3Fapp_id%3D966242223397117%26connect%3D0%23_%3D_&amp;display=popup&amp;locale=de_DE" TargetMode="External"/><Relationship Id="rId19" Type="http://schemas.openxmlformats.org/officeDocument/2006/relationships/hyperlink" Target="http://www.se.com/d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time.com/collection/worlds-most-sustainable-companies-2024/" TargetMode="External"/><Relationship Id="rId22" Type="http://schemas.openxmlformats.org/officeDocument/2006/relationships/hyperlink" Target="https://www.linkedin.com/company/schneider-electric" TargetMode="External"/><Relationship Id="rId27" Type="http://schemas.openxmlformats.org/officeDocument/2006/relationships/hyperlink" Target="https://www.se.com/de/de/work/campaign/life-is-on/life-is-on.jsp"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941</Words>
  <Characters>5935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Nathalie Stellmann</cp:lastModifiedBy>
  <cp:revision>7</cp:revision>
  <cp:lastPrinted>2024-07-04T12:31:00Z</cp:lastPrinted>
  <dcterms:created xsi:type="dcterms:W3CDTF">2024-07-04T07:43:00Z</dcterms:created>
  <dcterms:modified xsi:type="dcterms:W3CDTF">2024-07-04T12:35:00Z</dcterms:modified>
</cp:coreProperties>
</file>