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29B80" w14:textId="77777777" w:rsidR="009636E2" w:rsidRPr="007D0F73" w:rsidRDefault="009636E2" w:rsidP="009636E2">
      <w:pPr>
        <w:spacing w:after="160" w:line="276" w:lineRule="auto"/>
        <w:rPr>
          <w:rFonts w:cs="Arial"/>
          <w:b/>
          <w:bCs/>
          <w:szCs w:val="20"/>
        </w:rPr>
      </w:pPr>
      <w:bookmarkStart w:id="0" w:name="_Hlk196727423"/>
      <w:r w:rsidRPr="007D0F73">
        <w:rPr>
          <w:rFonts w:cs="Arial"/>
          <w:b/>
          <w:bCs/>
          <w:szCs w:val="20"/>
        </w:rPr>
        <w:t>Hochkarätiger Zuwachs für das Leitungsgremium der UniversalAutomation.Org</w:t>
      </w:r>
    </w:p>
    <w:p w14:paraId="08C44C7A" w14:textId="77777777" w:rsidR="009636E2" w:rsidRPr="00DC7782" w:rsidRDefault="009636E2" w:rsidP="00EB05F6">
      <w:pPr>
        <w:spacing w:after="160" w:line="276" w:lineRule="auto"/>
        <w:jc w:val="both"/>
        <w:rPr>
          <w:rFonts w:cs="Arial"/>
          <w:i/>
          <w:iCs/>
          <w:szCs w:val="20"/>
        </w:rPr>
      </w:pPr>
      <w:r w:rsidRPr="007D0F73">
        <w:rPr>
          <w:rFonts w:cs="Arial"/>
          <w:i/>
          <w:iCs/>
          <w:szCs w:val="20"/>
        </w:rPr>
        <w:t>Agathe Lemaitre von Novo Nordisk und Sam Huang von</w:t>
      </w:r>
      <w:r>
        <w:rPr>
          <w:rFonts w:cs="Arial"/>
          <w:i/>
          <w:iCs/>
          <w:szCs w:val="20"/>
        </w:rPr>
        <w:t xml:space="preserve"> der</w:t>
      </w:r>
      <w:r w:rsidRPr="007D0F73">
        <w:rPr>
          <w:rFonts w:cs="Arial"/>
          <w:i/>
          <w:iCs/>
          <w:szCs w:val="20"/>
        </w:rPr>
        <w:t xml:space="preserve"> </w:t>
      </w:r>
      <w:proofErr w:type="spellStart"/>
      <w:r w:rsidRPr="007D0F73">
        <w:rPr>
          <w:rFonts w:cs="Arial"/>
          <w:i/>
          <w:iCs/>
          <w:szCs w:val="20"/>
        </w:rPr>
        <w:t>Kyland</w:t>
      </w:r>
      <w:proofErr w:type="spellEnd"/>
      <w:r w:rsidRPr="007D0F73">
        <w:rPr>
          <w:rFonts w:cs="Arial"/>
          <w:i/>
          <w:iCs/>
          <w:szCs w:val="20"/>
        </w:rPr>
        <w:t xml:space="preserve"> Group sind die neusten Mitglieder im Board </w:t>
      </w:r>
      <w:proofErr w:type="spellStart"/>
      <w:r w:rsidRPr="007D0F73">
        <w:rPr>
          <w:rFonts w:cs="Arial"/>
          <w:i/>
          <w:iCs/>
          <w:szCs w:val="20"/>
        </w:rPr>
        <w:t>of</w:t>
      </w:r>
      <w:proofErr w:type="spellEnd"/>
      <w:r w:rsidRPr="007D0F73">
        <w:rPr>
          <w:rFonts w:cs="Arial"/>
          <w:i/>
          <w:iCs/>
          <w:szCs w:val="20"/>
        </w:rPr>
        <w:t xml:space="preserve"> </w:t>
      </w:r>
      <w:proofErr w:type="spellStart"/>
      <w:r w:rsidRPr="007D0F73">
        <w:rPr>
          <w:rFonts w:cs="Arial"/>
          <w:i/>
          <w:iCs/>
          <w:szCs w:val="20"/>
        </w:rPr>
        <w:t>Directors</w:t>
      </w:r>
      <w:proofErr w:type="spellEnd"/>
      <w:r w:rsidRPr="007D0F73">
        <w:rPr>
          <w:rFonts w:cs="Arial"/>
          <w:i/>
          <w:iCs/>
          <w:szCs w:val="20"/>
        </w:rPr>
        <w:t xml:space="preserve"> der </w:t>
      </w:r>
      <w:r>
        <w:rPr>
          <w:rFonts w:cs="Arial"/>
          <w:i/>
          <w:iCs/>
          <w:szCs w:val="20"/>
        </w:rPr>
        <w:t>UniversalAutomation.Org</w:t>
      </w:r>
      <w:r w:rsidRPr="007D0F73">
        <w:rPr>
          <w:rFonts w:cs="Arial"/>
          <w:i/>
          <w:iCs/>
          <w:szCs w:val="20"/>
        </w:rPr>
        <w:t xml:space="preserve">. Die erfahrenen Managementprofis wurden auf der Jahreshauptversammlung 2025 in das </w:t>
      </w:r>
      <w:r>
        <w:rPr>
          <w:rFonts w:cs="Arial"/>
          <w:i/>
          <w:iCs/>
          <w:szCs w:val="20"/>
        </w:rPr>
        <w:t xml:space="preserve">nun neunköpfige </w:t>
      </w:r>
      <w:r w:rsidRPr="007D0F73">
        <w:rPr>
          <w:rFonts w:cs="Arial"/>
          <w:i/>
          <w:iCs/>
          <w:szCs w:val="20"/>
        </w:rPr>
        <w:t>Leitungsgremium gewählt.</w:t>
      </w:r>
    </w:p>
    <w:p w14:paraId="6DB6A907" w14:textId="77777777" w:rsidR="009636E2" w:rsidRDefault="009636E2" w:rsidP="00EB05F6">
      <w:pPr>
        <w:spacing w:after="160" w:line="276" w:lineRule="auto"/>
        <w:jc w:val="both"/>
        <w:rPr>
          <w:rFonts w:cs="Arial"/>
          <w:szCs w:val="20"/>
        </w:rPr>
      </w:pPr>
      <w:r w:rsidRPr="00E2290C">
        <w:rPr>
          <w:rFonts w:cs="Arial"/>
          <w:b/>
          <w:bCs/>
          <w:szCs w:val="20"/>
        </w:rPr>
        <w:t xml:space="preserve">Brüssel, </w:t>
      </w:r>
      <w:r>
        <w:rPr>
          <w:rFonts w:cs="Arial"/>
          <w:b/>
          <w:bCs/>
          <w:szCs w:val="20"/>
        </w:rPr>
        <w:t>22</w:t>
      </w:r>
      <w:r w:rsidRPr="00E2290C">
        <w:rPr>
          <w:rFonts w:cs="Arial"/>
          <w:b/>
          <w:bCs/>
          <w:szCs w:val="20"/>
        </w:rPr>
        <w:t>. Mai 2025 –</w:t>
      </w:r>
      <w:r w:rsidRPr="00E2290C">
        <w:rPr>
          <w:rFonts w:cs="Arial"/>
          <w:szCs w:val="20"/>
        </w:rPr>
        <w:t xml:space="preserve"> Im Rahmen des diesjährigen ARC European Leadership Industry Forum hat die unabhängige Non-Profit-Organisation UniversalAutomation.Org</w:t>
      </w:r>
      <w:r>
        <w:rPr>
          <w:rFonts w:cs="Arial"/>
          <w:szCs w:val="20"/>
        </w:rPr>
        <w:t xml:space="preserve"> (UAO)</w:t>
      </w:r>
      <w:r w:rsidRPr="00E2290C">
        <w:rPr>
          <w:rFonts w:cs="Arial"/>
          <w:szCs w:val="20"/>
        </w:rPr>
        <w:t xml:space="preserve"> am 5. Mai 2025 ihre Jahreshauptversammlung abgehalten. In </w:t>
      </w:r>
      <w:proofErr w:type="spellStart"/>
      <w:r w:rsidRPr="00E2290C">
        <w:rPr>
          <w:rFonts w:cs="Arial"/>
          <w:szCs w:val="20"/>
        </w:rPr>
        <w:t>Sitges</w:t>
      </w:r>
      <w:proofErr w:type="spellEnd"/>
      <w:r w:rsidRPr="00E2290C">
        <w:rPr>
          <w:rFonts w:cs="Arial"/>
          <w:szCs w:val="20"/>
        </w:rPr>
        <w:t xml:space="preserve"> bei Barcelona – dem alljährlichen Veranstaltungsort des renommierten ARC-Events – wurde unter anderem das Board </w:t>
      </w:r>
      <w:proofErr w:type="spellStart"/>
      <w:r w:rsidRPr="00E2290C">
        <w:rPr>
          <w:rFonts w:cs="Arial"/>
          <w:szCs w:val="20"/>
        </w:rPr>
        <w:t>of</w:t>
      </w:r>
      <w:proofErr w:type="spellEnd"/>
      <w:r w:rsidRPr="00E2290C">
        <w:rPr>
          <w:rFonts w:cs="Arial"/>
          <w:szCs w:val="20"/>
        </w:rPr>
        <w:t xml:space="preserve"> </w:t>
      </w:r>
      <w:proofErr w:type="spellStart"/>
      <w:r w:rsidRPr="00E2290C">
        <w:rPr>
          <w:rFonts w:cs="Arial"/>
          <w:szCs w:val="20"/>
        </w:rPr>
        <w:t>Directors</w:t>
      </w:r>
      <w:proofErr w:type="spellEnd"/>
      <w:r w:rsidRPr="00E2290C">
        <w:rPr>
          <w:rFonts w:cs="Arial"/>
          <w:szCs w:val="20"/>
        </w:rPr>
        <w:t xml:space="preserve"> um zwei neue Personen erweitert. Mit Agathe Lemaitre </w:t>
      </w:r>
      <w:r>
        <w:rPr>
          <w:rFonts w:cs="Arial"/>
          <w:szCs w:val="20"/>
        </w:rPr>
        <w:t>vom</w:t>
      </w:r>
      <w:r w:rsidRPr="00E2290C">
        <w:rPr>
          <w:rFonts w:cs="Arial"/>
          <w:szCs w:val="20"/>
        </w:rPr>
        <w:t xml:space="preserve"> dänischen </w:t>
      </w:r>
      <w:r>
        <w:rPr>
          <w:rFonts w:cs="Arial"/>
          <w:szCs w:val="20"/>
        </w:rPr>
        <w:t>Pharmakonzern</w:t>
      </w:r>
      <w:r w:rsidRPr="00E2290C">
        <w:rPr>
          <w:rFonts w:cs="Arial"/>
          <w:szCs w:val="20"/>
        </w:rPr>
        <w:t xml:space="preserve"> Novo Nordisk </w:t>
      </w:r>
      <w:r>
        <w:rPr>
          <w:rFonts w:cs="Arial"/>
          <w:szCs w:val="20"/>
        </w:rPr>
        <w:t xml:space="preserve">sowie Sam Huang von der chinesischen </w:t>
      </w:r>
      <w:proofErr w:type="spellStart"/>
      <w:r>
        <w:rPr>
          <w:rFonts w:cs="Arial"/>
          <w:szCs w:val="20"/>
        </w:rPr>
        <w:t>Kyland</w:t>
      </w:r>
      <w:proofErr w:type="spellEnd"/>
      <w:r>
        <w:rPr>
          <w:rFonts w:cs="Arial"/>
          <w:szCs w:val="20"/>
        </w:rPr>
        <w:t xml:space="preserve"> Group sind ab sofort </w:t>
      </w:r>
      <w:r w:rsidRPr="00B730E5">
        <w:rPr>
          <w:rFonts w:cs="Arial"/>
          <w:szCs w:val="20"/>
        </w:rPr>
        <w:t>zwei hoch angesehene und international</w:t>
      </w:r>
      <w:r>
        <w:rPr>
          <w:rFonts w:cs="Arial"/>
          <w:szCs w:val="20"/>
        </w:rPr>
        <w:t xml:space="preserve"> vernetzte Managementprofis für das Leitungsgremium der UAO aktiv. </w:t>
      </w:r>
      <w:proofErr w:type="spellStart"/>
      <w:r>
        <w:rPr>
          <w:rFonts w:cs="Arial"/>
          <w:szCs w:val="20"/>
        </w:rPr>
        <w:t>Solve</w:t>
      </w:r>
      <w:proofErr w:type="spellEnd"/>
      <w:r>
        <w:rPr>
          <w:rFonts w:cs="Arial"/>
          <w:szCs w:val="20"/>
        </w:rPr>
        <w:t xml:space="preserve"> </w:t>
      </w:r>
      <w:proofErr w:type="spellStart"/>
      <w:r>
        <w:rPr>
          <w:rFonts w:cs="Arial"/>
          <w:szCs w:val="20"/>
        </w:rPr>
        <w:t>Raan</w:t>
      </w:r>
      <w:proofErr w:type="spellEnd"/>
      <w:r>
        <w:rPr>
          <w:rFonts w:cs="Arial"/>
          <w:szCs w:val="20"/>
        </w:rPr>
        <w:t xml:space="preserve">, Kongsberg Maritime sowie </w:t>
      </w:r>
      <w:proofErr w:type="spellStart"/>
      <w:r>
        <w:rPr>
          <w:rFonts w:cs="Arial"/>
          <w:szCs w:val="20"/>
        </w:rPr>
        <w:t>Daivd</w:t>
      </w:r>
      <w:proofErr w:type="spellEnd"/>
      <w:r>
        <w:rPr>
          <w:rFonts w:cs="Arial"/>
          <w:szCs w:val="20"/>
        </w:rPr>
        <w:t xml:space="preserve"> McCall, Intel wurden zudem für jeweils eine weitere Amtszeit als Board-Mitglieder wiedergewählt. </w:t>
      </w:r>
    </w:p>
    <w:p w14:paraId="137F610A" w14:textId="77777777" w:rsidR="009636E2" w:rsidRPr="008420A7" w:rsidRDefault="009636E2" w:rsidP="00EB05F6">
      <w:pPr>
        <w:spacing w:after="160" w:line="276" w:lineRule="auto"/>
        <w:jc w:val="both"/>
        <w:rPr>
          <w:rFonts w:cs="Arial"/>
          <w:szCs w:val="20"/>
        </w:rPr>
      </w:pPr>
      <w:r>
        <w:rPr>
          <w:rFonts w:cs="Arial"/>
          <w:szCs w:val="20"/>
        </w:rPr>
        <w:t xml:space="preserve">Zu den Aufgaben des Boards zählt neben seiner administrativen und beaufsichtigenden Funktion auch die strategische Weiterentwicklung der Organisation. Auch die Umsetzung der von allen Mitgliedern gemeinschaftlich auf der Jahreshauptversammlung beschlossenen Entscheidungen fällt in den Verantwortungsbereich des neunköpfigen Gremiums. Präsidentin der unabhängigen Non-Profit-Organisation und Vorsitzende des Boards ist seit Mai 2024 die Spanierin Raquel Torres.   </w:t>
      </w:r>
    </w:p>
    <w:p w14:paraId="18BA7AE7" w14:textId="77777777" w:rsidR="009636E2" w:rsidRDefault="009636E2" w:rsidP="009636E2">
      <w:pPr>
        <w:spacing w:after="160" w:line="276" w:lineRule="auto"/>
        <w:rPr>
          <w:rFonts w:cs="Arial"/>
          <w:b/>
          <w:bCs/>
          <w:szCs w:val="20"/>
        </w:rPr>
      </w:pPr>
      <w:r w:rsidRPr="00E2290C">
        <w:rPr>
          <w:rFonts w:cs="Arial"/>
          <w:b/>
          <w:bCs/>
          <w:szCs w:val="20"/>
        </w:rPr>
        <w:t>Führungspersönlichkeiten mit internationale</w:t>
      </w:r>
      <w:r>
        <w:rPr>
          <w:rFonts w:cs="Arial"/>
          <w:b/>
          <w:bCs/>
          <w:szCs w:val="20"/>
        </w:rPr>
        <w:t>r</w:t>
      </w:r>
      <w:r w:rsidRPr="00E2290C">
        <w:rPr>
          <w:rFonts w:cs="Arial"/>
          <w:b/>
          <w:bCs/>
          <w:szCs w:val="20"/>
        </w:rPr>
        <w:t xml:space="preserve"> Management</w:t>
      </w:r>
      <w:r>
        <w:rPr>
          <w:rFonts w:cs="Arial"/>
          <w:b/>
          <w:bCs/>
          <w:szCs w:val="20"/>
        </w:rPr>
        <w:t>expertise</w:t>
      </w:r>
    </w:p>
    <w:p w14:paraId="4509A139" w14:textId="77777777" w:rsidR="009636E2" w:rsidRDefault="009636E2" w:rsidP="00EB05F6">
      <w:pPr>
        <w:spacing w:after="160" w:line="276" w:lineRule="auto"/>
        <w:jc w:val="both"/>
        <w:rPr>
          <w:rFonts w:cs="Arial"/>
          <w:szCs w:val="20"/>
        </w:rPr>
      </w:pPr>
      <w:r w:rsidRPr="0038166B">
        <w:rPr>
          <w:rFonts w:cs="Arial"/>
          <w:szCs w:val="20"/>
        </w:rPr>
        <w:t>Mit den beiden</w:t>
      </w:r>
      <w:r>
        <w:rPr>
          <w:rFonts w:cs="Arial"/>
          <w:szCs w:val="20"/>
        </w:rPr>
        <w:t xml:space="preserve"> in </w:t>
      </w:r>
      <w:proofErr w:type="spellStart"/>
      <w:r>
        <w:rPr>
          <w:rFonts w:cs="Arial"/>
          <w:szCs w:val="20"/>
        </w:rPr>
        <w:t>Sitges</w:t>
      </w:r>
      <w:proofErr w:type="spellEnd"/>
      <w:r>
        <w:rPr>
          <w:rFonts w:cs="Arial"/>
          <w:szCs w:val="20"/>
        </w:rPr>
        <w:t xml:space="preserve"> gewählten</w:t>
      </w:r>
      <w:r w:rsidRPr="0038166B">
        <w:rPr>
          <w:rFonts w:cs="Arial"/>
          <w:szCs w:val="20"/>
        </w:rPr>
        <w:t xml:space="preserve"> Neuzugängen kann sich die UniversalAutomation.Org über hochkarätigen Zuwachs für ihr Führungsgremium freuen.</w:t>
      </w:r>
      <w:r>
        <w:rPr>
          <w:rFonts w:cs="Arial"/>
          <w:szCs w:val="20"/>
        </w:rPr>
        <w:t xml:space="preserve"> Agathe Lemaitre arbeitet seit Mai 2024 für den bekannten dänischen Pharmakonzern Novo Nordisk und war zuvor bereits für 10 Jahre als Führungskraft in verschiedenen Unternehmen der Öl- und Gasindustrie tätig. Bei Novo Nordisk, einem der weltweit führenden </w:t>
      </w:r>
      <w:r w:rsidRPr="002F394D">
        <w:rPr>
          <w:rFonts w:cs="Arial"/>
          <w:szCs w:val="20"/>
        </w:rPr>
        <w:t>Hersteller von Insulin, hat Lemaitre die Leitung des Bereichs OT-Integration innerhalb der Abteilung FPMSAT (</w:t>
      </w:r>
      <w:proofErr w:type="spellStart"/>
      <w:r w:rsidRPr="002F394D">
        <w:rPr>
          <w:rFonts w:cs="Arial"/>
          <w:szCs w:val="20"/>
        </w:rPr>
        <w:t>Finished</w:t>
      </w:r>
      <w:proofErr w:type="spellEnd"/>
      <w:r w:rsidRPr="002F394D">
        <w:rPr>
          <w:rFonts w:cs="Arial"/>
          <w:szCs w:val="20"/>
        </w:rPr>
        <w:t xml:space="preserve"> </w:t>
      </w:r>
      <w:proofErr w:type="spellStart"/>
      <w:r w:rsidRPr="002F394D">
        <w:rPr>
          <w:rFonts w:cs="Arial"/>
          <w:szCs w:val="20"/>
        </w:rPr>
        <w:t>Product</w:t>
      </w:r>
      <w:proofErr w:type="spellEnd"/>
      <w:r w:rsidRPr="002F394D">
        <w:rPr>
          <w:rFonts w:cs="Arial"/>
          <w:szCs w:val="20"/>
        </w:rPr>
        <w:t xml:space="preserve"> Manufacturing Science and Technology) übernommen, die unternehmensintern zur technischen Weiterentwicklung der Produktionsstandorte beiträgt. Die vielseitige Managementexpertin verfügt über einen Masterabschluss der renommierten französischen Wirtschaftshochschule ESSEC und</w:t>
      </w:r>
      <w:r>
        <w:rPr>
          <w:rFonts w:cs="Arial"/>
          <w:szCs w:val="20"/>
        </w:rPr>
        <w:t xml:space="preserve"> hat zusätzlich an der </w:t>
      </w:r>
      <w:proofErr w:type="spellStart"/>
      <w:r>
        <w:rPr>
          <w:rFonts w:cs="Arial"/>
          <w:szCs w:val="20"/>
        </w:rPr>
        <w:t>Nanyang</w:t>
      </w:r>
      <w:proofErr w:type="spellEnd"/>
      <w:r>
        <w:rPr>
          <w:rFonts w:cs="Arial"/>
          <w:szCs w:val="20"/>
        </w:rPr>
        <w:t xml:space="preserve"> Business School in Singapur studiert. </w:t>
      </w:r>
    </w:p>
    <w:p w14:paraId="1D7ACF1E" w14:textId="77777777" w:rsidR="009636E2" w:rsidRDefault="009636E2" w:rsidP="00EB05F6">
      <w:pPr>
        <w:spacing w:after="160" w:line="276" w:lineRule="auto"/>
        <w:jc w:val="both"/>
        <w:rPr>
          <w:rFonts w:cs="Arial"/>
          <w:szCs w:val="20"/>
        </w:rPr>
      </w:pPr>
      <w:r>
        <w:rPr>
          <w:rFonts w:cs="Arial"/>
          <w:szCs w:val="20"/>
        </w:rPr>
        <w:lastRenderedPageBreak/>
        <w:t xml:space="preserve">Ebenfalls neu in das Board </w:t>
      </w:r>
      <w:proofErr w:type="spellStart"/>
      <w:r>
        <w:rPr>
          <w:rFonts w:cs="Arial"/>
          <w:szCs w:val="20"/>
        </w:rPr>
        <w:t>of</w:t>
      </w:r>
      <w:proofErr w:type="spellEnd"/>
      <w:r>
        <w:rPr>
          <w:rFonts w:cs="Arial"/>
          <w:szCs w:val="20"/>
        </w:rPr>
        <w:t xml:space="preserve"> </w:t>
      </w:r>
      <w:proofErr w:type="spellStart"/>
      <w:r>
        <w:rPr>
          <w:rFonts w:cs="Arial"/>
          <w:szCs w:val="20"/>
        </w:rPr>
        <w:t>Directors</w:t>
      </w:r>
      <w:proofErr w:type="spellEnd"/>
      <w:r>
        <w:rPr>
          <w:rFonts w:cs="Arial"/>
          <w:szCs w:val="20"/>
        </w:rPr>
        <w:t xml:space="preserve"> gewählt wurde Sam Huang, der als Senior VP für die</w:t>
      </w:r>
      <w:r w:rsidRPr="002B730A">
        <w:rPr>
          <w:rFonts w:cs="Arial"/>
          <w:szCs w:val="20"/>
        </w:rPr>
        <w:t xml:space="preserve"> </w:t>
      </w:r>
      <w:proofErr w:type="spellStart"/>
      <w:r w:rsidRPr="002B730A">
        <w:rPr>
          <w:rFonts w:cs="Arial"/>
          <w:szCs w:val="20"/>
        </w:rPr>
        <w:t>Kyland</w:t>
      </w:r>
      <w:proofErr w:type="spellEnd"/>
      <w:r w:rsidRPr="002B730A">
        <w:rPr>
          <w:rFonts w:cs="Arial"/>
          <w:szCs w:val="20"/>
        </w:rPr>
        <w:t xml:space="preserve"> Group</w:t>
      </w:r>
      <w:r>
        <w:rPr>
          <w:rFonts w:cs="Arial"/>
          <w:szCs w:val="20"/>
        </w:rPr>
        <w:t xml:space="preserve"> tätig ist –</w:t>
      </w:r>
      <w:r w:rsidRPr="002B730A">
        <w:rPr>
          <w:rFonts w:cs="Arial"/>
          <w:szCs w:val="20"/>
        </w:rPr>
        <w:t xml:space="preserve"> ein</w:t>
      </w:r>
      <w:r>
        <w:rPr>
          <w:rFonts w:cs="Arial"/>
          <w:szCs w:val="20"/>
        </w:rPr>
        <w:t>em</w:t>
      </w:r>
      <w:r w:rsidRPr="002B730A">
        <w:rPr>
          <w:rFonts w:cs="Arial"/>
          <w:szCs w:val="20"/>
        </w:rPr>
        <w:t xml:space="preserve"> weltweit</w:t>
      </w:r>
      <w:r>
        <w:rPr>
          <w:rFonts w:cs="Arial"/>
          <w:szCs w:val="20"/>
        </w:rPr>
        <w:t xml:space="preserve"> agierenden</w:t>
      </w:r>
      <w:r w:rsidRPr="002B730A">
        <w:rPr>
          <w:rFonts w:cs="Arial"/>
          <w:szCs w:val="20"/>
        </w:rPr>
        <w:t xml:space="preserve"> Anbieter von industriellen Netzwerk- und Steuerungsprodukten, </w:t>
      </w:r>
      <w:proofErr w:type="spellStart"/>
      <w:r w:rsidRPr="002B730A">
        <w:rPr>
          <w:rFonts w:cs="Arial"/>
          <w:szCs w:val="20"/>
        </w:rPr>
        <w:t>II</w:t>
      </w:r>
      <w:r>
        <w:rPr>
          <w:rFonts w:cs="Arial"/>
          <w:szCs w:val="20"/>
        </w:rPr>
        <w:t>o</w:t>
      </w:r>
      <w:r w:rsidRPr="002B730A">
        <w:rPr>
          <w:rFonts w:cs="Arial"/>
          <w:szCs w:val="20"/>
        </w:rPr>
        <w:t>T</w:t>
      </w:r>
      <w:proofErr w:type="spellEnd"/>
      <w:r w:rsidRPr="002B730A">
        <w:rPr>
          <w:rFonts w:cs="Arial"/>
          <w:szCs w:val="20"/>
        </w:rPr>
        <w:t>-Kommunikationschips und Echtzeit</w:t>
      </w:r>
      <w:r>
        <w:rPr>
          <w:rFonts w:cs="Arial"/>
          <w:szCs w:val="20"/>
        </w:rPr>
        <w:t>b</w:t>
      </w:r>
      <w:r w:rsidRPr="002B730A">
        <w:rPr>
          <w:rFonts w:cs="Arial"/>
          <w:szCs w:val="20"/>
        </w:rPr>
        <w:t>etriebssystemen mit Hauptsitz in China</w:t>
      </w:r>
      <w:r>
        <w:rPr>
          <w:rFonts w:cs="Arial"/>
          <w:szCs w:val="20"/>
        </w:rPr>
        <w:t xml:space="preserve">. Hier ist Huang für die Unternehmensentwicklung, einschließlich M&amp;A sowie strategische Partnerschaften, zuständig. Als neues Board-Mitglied bringt Sam Huang mehr als 30 Jahre Führungserfahrung in das Leitungsgremium der UAO ein und kann auf eine sehr erfolgreiche Managementkarriere in unterschiedlichen Industriebranchen und Ländern, </w:t>
      </w:r>
      <w:r w:rsidRPr="0003078F">
        <w:rPr>
          <w:rFonts w:cs="Arial"/>
          <w:szCs w:val="20"/>
        </w:rPr>
        <w:t xml:space="preserve">etwa in den USA, Frankreich und Deutschland, zurückblicken. Vor seinem Wechsel zur </w:t>
      </w:r>
      <w:proofErr w:type="spellStart"/>
      <w:r w:rsidRPr="0003078F">
        <w:rPr>
          <w:rFonts w:cs="Arial"/>
          <w:szCs w:val="20"/>
        </w:rPr>
        <w:t>Kyland</w:t>
      </w:r>
      <w:proofErr w:type="spellEnd"/>
      <w:r w:rsidRPr="0003078F">
        <w:rPr>
          <w:rFonts w:cs="Arial"/>
          <w:szCs w:val="20"/>
        </w:rPr>
        <w:t xml:space="preserve"> Group</w:t>
      </w:r>
      <w:r>
        <w:rPr>
          <w:rFonts w:cs="Arial"/>
          <w:szCs w:val="20"/>
        </w:rPr>
        <w:t xml:space="preserve"> </w:t>
      </w:r>
      <w:r w:rsidRPr="00B730E5">
        <w:rPr>
          <w:rFonts w:cs="Arial"/>
          <w:szCs w:val="20"/>
        </w:rPr>
        <w:t>hat Huang</w:t>
      </w:r>
      <w:r>
        <w:rPr>
          <w:rFonts w:cs="Arial"/>
          <w:szCs w:val="20"/>
        </w:rPr>
        <w:t xml:space="preserve"> unter anderem für die Technologiekonzerne Honeywell, Echelon und Cisco gearbeitet. Sam Huang verfügt über einen MBA der Wirtschaftshochschule INSEAD, an der er zurzeit auch als Executive Coach im Corporate Leadership Programm tätig ist.</w:t>
      </w:r>
    </w:p>
    <w:p w14:paraId="0B686959" w14:textId="77777777" w:rsidR="009636E2" w:rsidRPr="0003078F" w:rsidRDefault="009636E2" w:rsidP="00EB05F6">
      <w:pPr>
        <w:spacing w:after="160" w:line="276" w:lineRule="auto"/>
        <w:jc w:val="both"/>
        <w:rPr>
          <w:rFonts w:cs="Arial"/>
          <w:szCs w:val="20"/>
        </w:rPr>
      </w:pPr>
      <w:r>
        <w:rPr>
          <w:rFonts w:cs="Arial"/>
          <w:szCs w:val="20"/>
        </w:rPr>
        <w:t xml:space="preserve">Sowohl Novo Nordisk als auch die </w:t>
      </w:r>
      <w:proofErr w:type="spellStart"/>
      <w:r>
        <w:rPr>
          <w:rFonts w:cs="Arial"/>
          <w:szCs w:val="20"/>
        </w:rPr>
        <w:t>Kyland</w:t>
      </w:r>
      <w:proofErr w:type="spellEnd"/>
      <w:r>
        <w:rPr>
          <w:rFonts w:cs="Arial"/>
          <w:szCs w:val="20"/>
        </w:rPr>
        <w:t xml:space="preserve"> Group sind zu Beginn des Jahres 2025 der UAO beigetreten.</w:t>
      </w:r>
    </w:p>
    <w:p w14:paraId="3F9E3EB1" w14:textId="77777777" w:rsidR="009636E2" w:rsidRPr="00E2290C" w:rsidRDefault="009636E2" w:rsidP="009636E2">
      <w:pPr>
        <w:spacing w:after="160" w:line="276" w:lineRule="auto"/>
        <w:rPr>
          <w:rFonts w:cs="Arial"/>
          <w:b/>
          <w:bCs/>
          <w:szCs w:val="20"/>
        </w:rPr>
      </w:pPr>
      <w:r>
        <w:rPr>
          <w:rFonts w:cs="Arial"/>
          <w:b/>
          <w:bCs/>
          <w:szCs w:val="20"/>
        </w:rPr>
        <w:t>Entwicklungsschub für herstellerunabhängige Automatisierung</w:t>
      </w:r>
    </w:p>
    <w:p w14:paraId="34D7F174" w14:textId="77777777" w:rsidR="009636E2" w:rsidRDefault="009636E2" w:rsidP="00EB05F6">
      <w:pPr>
        <w:spacing w:after="160" w:line="276" w:lineRule="auto"/>
        <w:jc w:val="both"/>
        <w:rPr>
          <w:rFonts w:cs="Arial"/>
          <w:szCs w:val="20"/>
        </w:rPr>
      </w:pPr>
      <w:r>
        <w:rPr>
          <w:rFonts w:cs="Arial"/>
          <w:szCs w:val="20"/>
        </w:rPr>
        <w:t>Aus Sicht von UAO-Präsidentin Raquel Torres ist die Erweiterung des Boards ein weiterer, wichtiger Entwicklungsschritt für die noch junge Organisation:</w:t>
      </w:r>
      <w:r w:rsidRPr="00E2290C">
        <w:rPr>
          <w:rFonts w:cs="Arial"/>
          <w:szCs w:val="20"/>
        </w:rPr>
        <w:t xml:space="preserve"> </w:t>
      </w:r>
      <w:proofErr w:type="gramStart"/>
      <w:r>
        <w:rPr>
          <w:rFonts w:cs="Arial"/>
          <w:szCs w:val="20"/>
        </w:rPr>
        <w:t>„</w:t>
      </w:r>
      <w:proofErr w:type="gramEnd"/>
      <w:r>
        <w:rPr>
          <w:rFonts w:cs="Arial"/>
          <w:szCs w:val="20"/>
        </w:rPr>
        <w:t xml:space="preserve">Dass wir </w:t>
      </w:r>
      <w:r w:rsidRPr="00E2290C">
        <w:rPr>
          <w:rFonts w:cs="Arial"/>
          <w:szCs w:val="20"/>
        </w:rPr>
        <w:t xml:space="preserve">mit Agathe Lemaitre und Sam Huang zwei so erfahrene und hochkarätige Managementprofis für unser Board </w:t>
      </w:r>
      <w:proofErr w:type="spellStart"/>
      <w:r w:rsidRPr="00E2290C">
        <w:rPr>
          <w:rFonts w:cs="Arial"/>
          <w:szCs w:val="20"/>
        </w:rPr>
        <w:t>of</w:t>
      </w:r>
      <w:proofErr w:type="spellEnd"/>
      <w:r w:rsidRPr="00E2290C">
        <w:rPr>
          <w:rFonts w:cs="Arial"/>
          <w:szCs w:val="20"/>
        </w:rPr>
        <w:t xml:space="preserve"> </w:t>
      </w:r>
      <w:proofErr w:type="spellStart"/>
      <w:r w:rsidRPr="00E2290C">
        <w:rPr>
          <w:rFonts w:cs="Arial"/>
          <w:szCs w:val="20"/>
        </w:rPr>
        <w:t>Directors</w:t>
      </w:r>
      <w:proofErr w:type="spellEnd"/>
      <w:r w:rsidRPr="00E2290C">
        <w:rPr>
          <w:rFonts w:cs="Arial"/>
          <w:szCs w:val="20"/>
        </w:rPr>
        <w:t xml:space="preserve"> gewinnen konnten</w:t>
      </w:r>
      <w:r>
        <w:rPr>
          <w:rFonts w:cs="Arial"/>
          <w:szCs w:val="20"/>
        </w:rPr>
        <w:t xml:space="preserve">, ist einfach nur großartig und freut uns sehr! Es zeigt, welchen Stellenwert das Thema herstellerunabhängige Automatisierung inzwischen hat.“ </w:t>
      </w:r>
    </w:p>
    <w:p w14:paraId="5B56D138" w14:textId="77777777" w:rsidR="009636E2" w:rsidRDefault="009636E2" w:rsidP="00EB05F6">
      <w:pPr>
        <w:spacing w:after="160" w:line="276" w:lineRule="auto"/>
        <w:jc w:val="both"/>
        <w:rPr>
          <w:rFonts w:cs="Arial"/>
          <w:szCs w:val="20"/>
        </w:rPr>
      </w:pPr>
      <w:r>
        <w:rPr>
          <w:rFonts w:cs="Arial"/>
          <w:szCs w:val="20"/>
        </w:rPr>
        <w:t xml:space="preserve">Mit ihrer als </w:t>
      </w:r>
      <w:proofErr w:type="spellStart"/>
      <w:r>
        <w:rPr>
          <w:rFonts w:cs="Arial"/>
          <w:szCs w:val="20"/>
        </w:rPr>
        <w:t>Guarded</w:t>
      </w:r>
      <w:proofErr w:type="spellEnd"/>
      <w:r>
        <w:rPr>
          <w:rFonts w:cs="Arial"/>
          <w:szCs w:val="20"/>
        </w:rPr>
        <w:t xml:space="preserve"> Source verwalteten und lizenzkostenfrei nutzbaren </w:t>
      </w:r>
      <w:proofErr w:type="spellStart"/>
      <w:r>
        <w:rPr>
          <w:rFonts w:cs="Arial"/>
          <w:szCs w:val="20"/>
        </w:rPr>
        <w:t>Runtime</w:t>
      </w:r>
      <w:proofErr w:type="spellEnd"/>
      <w:r>
        <w:rPr>
          <w:rFonts w:cs="Arial"/>
          <w:szCs w:val="20"/>
        </w:rPr>
        <w:t xml:space="preserve"> </w:t>
      </w:r>
      <w:proofErr w:type="spellStart"/>
      <w:r>
        <w:rPr>
          <w:rFonts w:cs="Arial"/>
          <w:szCs w:val="20"/>
        </w:rPr>
        <w:t>Execution</w:t>
      </w:r>
      <w:proofErr w:type="spellEnd"/>
      <w:r>
        <w:rPr>
          <w:rFonts w:cs="Arial"/>
          <w:szCs w:val="20"/>
        </w:rPr>
        <w:t xml:space="preserve"> Engine stellt die UniversalAutomation.Org eine unabhängige Automatisierungsschicht („</w:t>
      </w:r>
      <w:proofErr w:type="spellStart"/>
      <w:r>
        <w:rPr>
          <w:rFonts w:cs="Arial"/>
          <w:szCs w:val="20"/>
        </w:rPr>
        <w:t>automation</w:t>
      </w:r>
      <w:proofErr w:type="spellEnd"/>
      <w:r>
        <w:rPr>
          <w:rFonts w:cs="Arial"/>
          <w:szCs w:val="20"/>
        </w:rPr>
        <w:t xml:space="preserve"> </w:t>
      </w:r>
      <w:proofErr w:type="spellStart"/>
      <w:r>
        <w:rPr>
          <w:rFonts w:cs="Arial"/>
          <w:szCs w:val="20"/>
        </w:rPr>
        <w:t>layer</w:t>
      </w:r>
      <w:proofErr w:type="spellEnd"/>
      <w:r>
        <w:rPr>
          <w:rFonts w:cs="Arial"/>
          <w:szCs w:val="20"/>
        </w:rPr>
        <w:t xml:space="preserve">“) für OT-Komponenten bereit. Im Unterschied – und daher nicht in Konkurrenz zu Ansätzen wie NOA oder OPC UA – wird damit eine grundlegende Entkopplung von Automatisierungshardware (SPS) und -software ermöglicht, die als Basis für eine im Kern herstellerunabhängige und deutlich freiere Automatisierung (etwa nach IEC61499) dient. Für die Anwender dieses Ansatzes bietet sich der Vorteil, dass einmal erstellter Code anbieterübergreifend wiederverwendet und dezentral auf verschiedene Hardwarekomponenten aufgespielt werden kann. Zudem verlaufen die Lebenszyklen von Hardware und Software komplett getrennt voneinander, was vor allem Themen wie Integration und Migration erheblich erleichtert. Zu Beginn des Jahres ist die UniversalAutomation.Org auf mehr als 100 Mitgliedsunternehmen gewachsen. </w:t>
      </w:r>
    </w:p>
    <w:p w14:paraId="2CA548A2" w14:textId="77777777" w:rsidR="009636E2" w:rsidRPr="00315174" w:rsidRDefault="009636E2" w:rsidP="009636E2">
      <w:pPr>
        <w:spacing w:after="160" w:line="276" w:lineRule="auto"/>
        <w:rPr>
          <w:rFonts w:cs="Arial"/>
          <w:b/>
          <w:bCs/>
          <w:i/>
          <w:iCs/>
          <w:szCs w:val="20"/>
        </w:rPr>
      </w:pPr>
      <w:r w:rsidRPr="00315174">
        <w:rPr>
          <w:rFonts w:cs="Arial"/>
          <w:b/>
          <w:bCs/>
          <w:i/>
          <w:iCs/>
          <w:szCs w:val="20"/>
        </w:rPr>
        <w:lastRenderedPageBreak/>
        <w:t xml:space="preserve">Weitere Informationen zur UniversalAutomation.Org finden Sie </w:t>
      </w:r>
      <w:hyperlink r:id="rId10" w:history="1">
        <w:r w:rsidRPr="00C21C58">
          <w:rPr>
            <w:rStyle w:val="Hyperlink"/>
            <w:rFonts w:cs="Arial"/>
            <w:b/>
            <w:bCs/>
            <w:i/>
            <w:iCs/>
            <w:szCs w:val="20"/>
          </w:rPr>
          <w:t>hier</w:t>
        </w:r>
      </w:hyperlink>
      <w:r w:rsidRPr="00315174">
        <w:rPr>
          <w:rFonts w:cs="Arial"/>
          <w:b/>
          <w:bCs/>
          <w:i/>
          <w:iCs/>
          <w:szCs w:val="20"/>
        </w:rPr>
        <w:t xml:space="preserve">. </w:t>
      </w:r>
    </w:p>
    <w:bookmarkEnd w:id="0"/>
    <w:p w14:paraId="5BE028EB" w14:textId="77777777" w:rsidR="009636E2" w:rsidRDefault="009636E2" w:rsidP="009636E2"/>
    <w:p w14:paraId="3E78FB08" w14:textId="6101CEF4" w:rsidR="00B86EDB" w:rsidRDefault="00B86EDB" w:rsidP="00AC3B20">
      <w:pPr>
        <w:pStyle w:val="paragraph"/>
        <w:spacing w:before="0" w:beforeAutospacing="0" w:after="0" w:afterAutospacing="0" w:line="276" w:lineRule="auto"/>
        <w:jc w:val="both"/>
        <w:textAlignment w:val="baseline"/>
        <w:rPr>
          <w:rStyle w:val="normaltextrun"/>
          <w:rFonts w:asciiTheme="minorHAnsi" w:hAnsiTheme="minorHAnsi" w:cstheme="minorHAnsi"/>
          <w:b/>
          <w:bCs/>
          <w:color w:val="000000" w:themeColor="text1"/>
          <w:sz w:val="22"/>
          <w:szCs w:val="22"/>
        </w:rPr>
      </w:pPr>
    </w:p>
    <w:p w14:paraId="294F14F0" w14:textId="77777777" w:rsidR="00B86EDB" w:rsidRDefault="00B86EDB" w:rsidP="00AC3B20">
      <w:pPr>
        <w:pStyle w:val="paragraph"/>
        <w:spacing w:before="0" w:beforeAutospacing="0" w:after="0" w:afterAutospacing="0" w:line="276" w:lineRule="auto"/>
        <w:jc w:val="both"/>
        <w:textAlignment w:val="baseline"/>
        <w:rPr>
          <w:rStyle w:val="normaltextrun"/>
          <w:rFonts w:asciiTheme="minorHAnsi" w:hAnsiTheme="minorHAnsi" w:cstheme="minorHAnsi"/>
          <w:b/>
          <w:bCs/>
          <w:color w:val="000000" w:themeColor="text1"/>
          <w:sz w:val="22"/>
          <w:szCs w:val="22"/>
        </w:rPr>
      </w:pPr>
    </w:p>
    <w:p w14:paraId="19E99C48" w14:textId="77777777" w:rsidR="00D45EF1" w:rsidRPr="00B86EDB" w:rsidRDefault="00D45EF1" w:rsidP="001C7555">
      <w:pPr>
        <w:pStyle w:val="paragraph"/>
        <w:spacing w:before="0" w:beforeAutospacing="0" w:after="0" w:afterAutospacing="0" w:line="276" w:lineRule="auto"/>
        <w:jc w:val="both"/>
        <w:textAlignment w:val="baseline"/>
        <w:rPr>
          <w:rStyle w:val="normaltextrun"/>
          <w:rFonts w:asciiTheme="minorHAnsi" w:hAnsiTheme="minorHAnsi" w:cstheme="minorHAnsi"/>
          <w:color w:val="000000" w:themeColor="text1"/>
          <w:sz w:val="22"/>
          <w:szCs w:val="22"/>
        </w:rPr>
      </w:pPr>
    </w:p>
    <w:p w14:paraId="63C4973D" w14:textId="438D2C4F" w:rsidR="001C7555" w:rsidRPr="00087DF9" w:rsidRDefault="001C7555" w:rsidP="001C7555">
      <w:pPr>
        <w:pStyle w:val="paragraph"/>
        <w:spacing w:before="0" w:beforeAutospacing="0" w:after="0" w:afterAutospacing="0" w:line="276" w:lineRule="auto"/>
        <w:jc w:val="both"/>
        <w:textAlignment w:val="baseline"/>
        <w:rPr>
          <w:rStyle w:val="normaltextrun"/>
          <w:rFonts w:asciiTheme="minorHAnsi" w:hAnsiTheme="minorHAnsi" w:cstheme="minorHAnsi"/>
          <w:color w:val="000000" w:themeColor="text1"/>
          <w:sz w:val="22"/>
          <w:szCs w:val="22"/>
        </w:rPr>
      </w:pPr>
      <w:r w:rsidRPr="00087DF9">
        <w:rPr>
          <w:rStyle w:val="normaltextrun"/>
          <w:rFonts w:asciiTheme="minorHAnsi" w:hAnsiTheme="minorHAnsi" w:cstheme="minorHAnsi"/>
          <w:b/>
          <w:bCs/>
          <w:color w:val="000000" w:themeColor="text1"/>
          <w:sz w:val="22"/>
          <w:szCs w:val="22"/>
        </w:rPr>
        <w:t>Über UniversalAutomation.org</w:t>
      </w:r>
    </w:p>
    <w:p w14:paraId="07EAF819" w14:textId="77777777" w:rsidR="001C7555" w:rsidRPr="00087DF9" w:rsidRDefault="001C7555" w:rsidP="001C7555">
      <w:pPr>
        <w:jc w:val="both"/>
        <w:rPr>
          <w:rFonts w:cstheme="minorHAnsi"/>
          <w:color w:val="000000" w:themeColor="text1"/>
          <w:sz w:val="22"/>
          <w:szCs w:val="22"/>
        </w:rPr>
      </w:pPr>
    </w:p>
    <w:p w14:paraId="5C3C9100" w14:textId="4BD3E70A" w:rsidR="001C7555" w:rsidRPr="003C0D7E" w:rsidRDefault="00000000" w:rsidP="001C7555">
      <w:pPr>
        <w:jc w:val="both"/>
        <w:rPr>
          <w:rFonts w:cstheme="minorHAnsi"/>
          <w:color w:val="000000" w:themeColor="text1"/>
          <w:sz w:val="18"/>
          <w:szCs w:val="18"/>
        </w:rPr>
      </w:pPr>
      <w:hyperlink r:id="rId11" w:history="1">
        <w:r w:rsidR="001C7555" w:rsidRPr="00087DF9">
          <w:rPr>
            <w:rStyle w:val="Hyperlink"/>
            <w:rFonts w:cstheme="minorHAnsi"/>
            <w:color w:val="000000" w:themeColor="text1"/>
            <w:sz w:val="18"/>
            <w:szCs w:val="18"/>
          </w:rPr>
          <w:t>UniversalAutomation.org</w:t>
        </w:r>
      </w:hyperlink>
      <w:r w:rsidR="001C7555" w:rsidRPr="00087DF9">
        <w:rPr>
          <w:rFonts w:cstheme="minorHAnsi"/>
          <w:color w:val="000000" w:themeColor="text1"/>
          <w:sz w:val="18"/>
          <w:szCs w:val="18"/>
        </w:rPr>
        <w:t xml:space="preserve"> ist eine unabhängige non-profit Organisation, die die Referenzimplementierung einer </w:t>
      </w:r>
      <w:proofErr w:type="spellStart"/>
      <w:r w:rsidR="001C7555" w:rsidRPr="00087DF9">
        <w:rPr>
          <w:rFonts w:cstheme="minorHAnsi"/>
          <w:color w:val="000000" w:themeColor="text1"/>
          <w:sz w:val="18"/>
          <w:szCs w:val="18"/>
        </w:rPr>
        <w:t>Shared</w:t>
      </w:r>
      <w:proofErr w:type="spellEnd"/>
      <w:r w:rsidR="001C7555" w:rsidRPr="00087DF9">
        <w:rPr>
          <w:rFonts w:cstheme="minorHAnsi"/>
          <w:color w:val="000000" w:themeColor="text1"/>
          <w:sz w:val="18"/>
          <w:szCs w:val="18"/>
        </w:rPr>
        <w:t>-Source-</w:t>
      </w:r>
      <w:proofErr w:type="spellStart"/>
      <w:r w:rsidR="001C7555" w:rsidRPr="00087DF9">
        <w:rPr>
          <w:rFonts w:cstheme="minorHAnsi"/>
          <w:color w:val="000000" w:themeColor="text1"/>
          <w:sz w:val="18"/>
          <w:szCs w:val="18"/>
        </w:rPr>
        <w:t>Runtime</w:t>
      </w:r>
      <w:proofErr w:type="spellEnd"/>
      <w:r w:rsidR="003F7A29" w:rsidRPr="00087DF9">
        <w:rPr>
          <w:rFonts w:cstheme="minorHAnsi"/>
          <w:color w:val="000000" w:themeColor="text1"/>
          <w:sz w:val="18"/>
          <w:szCs w:val="18"/>
        </w:rPr>
        <w:t xml:space="preserve"> </w:t>
      </w:r>
      <w:proofErr w:type="spellStart"/>
      <w:r w:rsidR="003F7A29" w:rsidRPr="00087DF9">
        <w:rPr>
          <w:rFonts w:cstheme="minorHAnsi"/>
          <w:color w:val="000000" w:themeColor="text1"/>
          <w:sz w:val="18"/>
          <w:szCs w:val="18"/>
        </w:rPr>
        <w:t>Execution</w:t>
      </w:r>
      <w:proofErr w:type="spellEnd"/>
      <w:r w:rsidR="003F7A29" w:rsidRPr="00087DF9">
        <w:rPr>
          <w:rFonts w:cstheme="minorHAnsi"/>
          <w:color w:val="000000" w:themeColor="text1"/>
          <w:sz w:val="18"/>
          <w:szCs w:val="18"/>
        </w:rPr>
        <w:t xml:space="preserve"> Engine</w:t>
      </w:r>
      <w:r w:rsidR="001C7555" w:rsidRPr="00087DF9">
        <w:rPr>
          <w:rFonts w:cstheme="minorHAnsi"/>
          <w:color w:val="000000" w:themeColor="text1"/>
          <w:sz w:val="18"/>
          <w:szCs w:val="18"/>
        </w:rPr>
        <w:t xml:space="preserve"> (Laufzeitumgebung) für die industrielle Automatisierung verwaltet. </w:t>
      </w:r>
      <w:r w:rsidR="001C7555" w:rsidRPr="003C0D7E">
        <w:rPr>
          <w:rFonts w:cstheme="minorHAnsi"/>
          <w:color w:val="000000" w:themeColor="text1"/>
          <w:sz w:val="18"/>
          <w:szCs w:val="18"/>
        </w:rPr>
        <w:t xml:space="preserve">Diese gemeinsame </w:t>
      </w:r>
      <w:proofErr w:type="spellStart"/>
      <w:r w:rsidR="001C7555" w:rsidRPr="003C0D7E">
        <w:rPr>
          <w:rFonts w:cstheme="minorHAnsi"/>
          <w:color w:val="000000" w:themeColor="text1"/>
          <w:sz w:val="18"/>
          <w:szCs w:val="18"/>
        </w:rPr>
        <w:t>Runtime</w:t>
      </w:r>
      <w:proofErr w:type="spellEnd"/>
      <w:r w:rsidR="003F7A29">
        <w:rPr>
          <w:rFonts w:cstheme="minorHAnsi"/>
          <w:color w:val="000000" w:themeColor="text1"/>
          <w:sz w:val="18"/>
          <w:szCs w:val="18"/>
        </w:rPr>
        <w:t xml:space="preserve"> </w:t>
      </w:r>
      <w:proofErr w:type="spellStart"/>
      <w:r w:rsidR="003F7A29">
        <w:rPr>
          <w:rFonts w:cstheme="minorHAnsi"/>
          <w:color w:val="000000" w:themeColor="text1"/>
          <w:sz w:val="18"/>
          <w:szCs w:val="18"/>
        </w:rPr>
        <w:t>Execution</w:t>
      </w:r>
      <w:proofErr w:type="spellEnd"/>
      <w:r w:rsidR="003F7A29">
        <w:rPr>
          <w:rFonts w:cstheme="minorHAnsi"/>
          <w:color w:val="000000" w:themeColor="text1"/>
          <w:sz w:val="18"/>
          <w:szCs w:val="18"/>
        </w:rPr>
        <w:t xml:space="preserve"> Engine</w:t>
      </w:r>
      <w:r w:rsidR="001C7555" w:rsidRPr="003C0D7E">
        <w:rPr>
          <w:rFonts w:cstheme="minorHAnsi"/>
          <w:color w:val="000000" w:themeColor="text1"/>
          <w:sz w:val="18"/>
          <w:szCs w:val="18"/>
        </w:rPr>
        <w:t xml:space="preserve"> basiert auf der Norm IEC 61499 und sorgt für </w:t>
      </w:r>
      <w:bookmarkStart w:id="1" w:name="_Hlk86315154"/>
      <w:r w:rsidR="001C7555" w:rsidRPr="003C0D7E">
        <w:rPr>
          <w:rFonts w:cstheme="minorHAnsi"/>
          <w:color w:val="000000" w:themeColor="text1"/>
          <w:sz w:val="18"/>
          <w:szCs w:val="18"/>
        </w:rPr>
        <w:t>Interoperabilität zwischen der Hardware verschiedener Hersteller sowie eine Portabilität von Softwareanwendungen</w:t>
      </w:r>
      <w:bookmarkEnd w:id="1"/>
      <w:r w:rsidR="001C7555" w:rsidRPr="003C0D7E">
        <w:rPr>
          <w:rFonts w:cstheme="minorHAnsi"/>
          <w:color w:val="000000" w:themeColor="text1"/>
          <w:sz w:val="18"/>
          <w:szCs w:val="18"/>
        </w:rPr>
        <w:t>. UniversalAutomation.org bietet eine einsatzbereite Lösung, die flexible Industrie 4.0-Automatisierungsarchitekturen ermöglicht und deren Return on Investment (ROI) durch einfache Wiederverwendbarkeit und Portabilität stark verbessert.</w:t>
      </w:r>
    </w:p>
    <w:p w14:paraId="1A939680" w14:textId="77777777" w:rsidR="001C7555" w:rsidRPr="003C0D7E" w:rsidRDefault="001C7555" w:rsidP="001C7555">
      <w:pPr>
        <w:tabs>
          <w:tab w:val="left" w:pos="2213"/>
        </w:tabs>
        <w:jc w:val="both"/>
        <w:rPr>
          <w:rFonts w:cstheme="minorHAnsi"/>
          <w:color w:val="000000" w:themeColor="text1"/>
          <w:sz w:val="22"/>
          <w:szCs w:val="22"/>
        </w:rPr>
      </w:pPr>
    </w:p>
    <w:p w14:paraId="2B017CC0" w14:textId="77777777" w:rsidR="001C7555" w:rsidRPr="003C0D7E" w:rsidRDefault="001C7555" w:rsidP="001C7555">
      <w:pPr>
        <w:jc w:val="both"/>
        <w:rPr>
          <w:rFonts w:cstheme="minorHAnsi"/>
          <w:color w:val="000000" w:themeColor="text1"/>
          <w:sz w:val="18"/>
          <w:szCs w:val="18"/>
        </w:rPr>
      </w:pPr>
      <w:r w:rsidRPr="003C0D7E">
        <w:rPr>
          <w:rFonts w:cstheme="minorHAnsi"/>
          <w:color w:val="000000" w:themeColor="text1"/>
          <w:sz w:val="18"/>
          <w:szCs w:val="18"/>
        </w:rPr>
        <w:t xml:space="preserve">Um die Kompatibilität dauerhaft zu gewährleisten, wird die Entwicklung der </w:t>
      </w:r>
      <w:proofErr w:type="spellStart"/>
      <w:r w:rsidRPr="003C0D7E">
        <w:rPr>
          <w:rFonts w:cstheme="minorHAnsi"/>
          <w:color w:val="000000" w:themeColor="text1"/>
          <w:sz w:val="18"/>
          <w:szCs w:val="18"/>
        </w:rPr>
        <w:t>Runtime</w:t>
      </w:r>
      <w:proofErr w:type="spellEnd"/>
      <w:r w:rsidRPr="003C0D7E">
        <w:rPr>
          <w:rFonts w:cstheme="minorHAnsi"/>
          <w:color w:val="000000" w:themeColor="text1"/>
          <w:sz w:val="18"/>
          <w:szCs w:val="18"/>
        </w:rPr>
        <w:t xml:space="preserve"> von der Vereinigung nach </w:t>
      </w:r>
      <w:proofErr w:type="spellStart"/>
      <w:r w:rsidRPr="003C0D7E">
        <w:rPr>
          <w:rFonts w:cstheme="minorHAnsi"/>
          <w:color w:val="000000" w:themeColor="text1"/>
          <w:sz w:val="18"/>
          <w:szCs w:val="18"/>
        </w:rPr>
        <w:t>Shared</w:t>
      </w:r>
      <w:proofErr w:type="spellEnd"/>
      <w:r w:rsidRPr="003C0D7E">
        <w:rPr>
          <w:rFonts w:cstheme="minorHAnsi"/>
          <w:color w:val="000000" w:themeColor="text1"/>
          <w:sz w:val="18"/>
          <w:szCs w:val="18"/>
        </w:rPr>
        <w:t>-Source-Grundsätzen gemeinsamen verwaltet. Die Mitglieder handeln kollektiv und teilen Entwicklungen, Erkenntnisse und Informationen, um so einen umfassenden Markt für Plug-and-</w:t>
      </w:r>
      <w:proofErr w:type="spellStart"/>
      <w:r w:rsidRPr="003C0D7E">
        <w:rPr>
          <w:rFonts w:cstheme="minorHAnsi"/>
          <w:color w:val="000000" w:themeColor="text1"/>
          <w:sz w:val="18"/>
          <w:szCs w:val="18"/>
        </w:rPr>
        <w:t>Produce</w:t>
      </w:r>
      <w:proofErr w:type="spellEnd"/>
      <w:r w:rsidRPr="003C0D7E">
        <w:rPr>
          <w:rFonts w:cstheme="minorHAnsi"/>
          <w:color w:val="000000" w:themeColor="text1"/>
          <w:sz w:val="18"/>
          <w:szCs w:val="18"/>
        </w:rPr>
        <w:t>-Automatisierungslösungen zu schaffen.</w:t>
      </w:r>
    </w:p>
    <w:p w14:paraId="731B99D4" w14:textId="77777777" w:rsidR="001C7555" w:rsidRPr="003C0D7E" w:rsidRDefault="001C7555" w:rsidP="001C7555">
      <w:pPr>
        <w:jc w:val="both"/>
        <w:rPr>
          <w:rFonts w:cstheme="minorHAnsi"/>
          <w:color w:val="000000" w:themeColor="text1"/>
          <w:sz w:val="22"/>
          <w:szCs w:val="22"/>
        </w:rPr>
      </w:pPr>
    </w:p>
    <w:p w14:paraId="04E9502E" w14:textId="77777777" w:rsidR="001C7555" w:rsidRPr="003C0D7E" w:rsidRDefault="001C7555" w:rsidP="001C7555">
      <w:pPr>
        <w:jc w:val="both"/>
        <w:rPr>
          <w:rFonts w:cstheme="minorHAnsi"/>
          <w:color w:val="000000" w:themeColor="text1"/>
          <w:sz w:val="18"/>
          <w:szCs w:val="18"/>
        </w:rPr>
      </w:pPr>
      <w:r w:rsidRPr="003C0D7E">
        <w:rPr>
          <w:rFonts w:cstheme="minorHAnsi"/>
          <w:color w:val="000000" w:themeColor="text1"/>
          <w:sz w:val="18"/>
          <w:szCs w:val="18"/>
        </w:rPr>
        <w:t xml:space="preserve">Die UniversalAutomation.org expandiert stark, da immer mehr Endanwender, Systemintegratoren, OEMs und Hersteller die </w:t>
      </w:r>
      <w:proofErr w:type="spellStart"/>
      <w:r w:rsidRPr="003C0D7E">
        <w:rPr>
          <w:rFonts w:cstheme="minorHAnsi"/>
          <w:color w:val="000000" w:themeColor="text1"/>
          <w:sz w:val="18"/>
          <w:szCs w:val="18"/>
        </w:rPr>
        <w:t>Runtime</w:t>
      </w:r>
      <w:proofErr w:type="spellEnd"/>
      <w:r w:rsidRPr="003C0D7E">
        <w:rPr>
          <w:rFonts w:cstheme="minorHAnsi"/>
          <w:color w:val="000000" w:themeColor="text1"/>
          <w:sz w:val="18"/>
          <w:szCs w:val="18"/>
        </w:rPr>
        <w:t xml:space="preserve"> in ihre Produkte und Projekte integrieren möchten. Universitäten nutzen die Technologie zur Ausbildung einer neuen Generation von Industrieingenieuren, die die Innovation in der Automatisierungstechnik weiter vorantreiben. Unternehmen und Einrichtungen, die den Grundstein für eine neue Kategorie an Software und Automatisierungsprodukten legen wollen, sind herzlich zur Mitarbeit eingeladen.</w:t>
      </w:r>
    </w:p>
    <w:p w14:paraId="2A00AD43" w14:textId="77777777" w:rsidR="00591971" w:rsidRPr="003C0D7E" w:rsidRDefault="00591971" w:rsidP="000F37EC">
      <w:pPr>
        <w:spacing w:line="276" w:lineRule="auto"/>
        <w:jc w:val="both"/>
        <w:rPr>
          <w:rStyle w:val="normaltextrun"/>
          <w:rFonts w:eastAsia="Times New Roman" w:cstheme="minorHAnsi"/>
          <w:color w:val="000000" w:themeColor="text1"/>
          <w:sz w:val="22"/>
          <w:szCs w:val="22"/>
          <w:lang w:eastAsia="en-GB"/>
        </w:rPr>
      </w:pPr>
    </w:p>
    <w:p w14:paraId="0C7274E7" w14:textId="0522FAEB" w:rsidR="000F37EC" w:rsidRPr="003C0D7E" w:rsidRDefault="001C7555" w:rsidP="000F37EC">
      <w:pPr>
        <w:spacing w:line="276" w:lineRule="auto"/>
        <w:jc w:val="both"/>
        <w:rPr>
          <w:rStyle w:val="normaltextrun"/>
          <w:rFonts w:eastAsia="Times New Roman" w:cstheme="minorHAnsi"/>
          <w:color w:val="000000" w:themeColor="text1"/>
          <w:sz w:val="20"/>
          <w:szCs w:val="20"/>
          <w:lang w:eastAsia="en-GB"/>
        </w:rPr>
      </w:pPr>
      <w:r w:rsidRPr="003C0D7E">
        <w:rPr>
          <w:rStyle w:val="normaltextrun"/>
          <w:rFonts w:eastAsia="Times New Roman" w:cstheme="minorHAnsi"/>
          <w:color w:val="000000" w:themeColor="text1"/>
          <w:sz w:val="22"/>
          <w:szCs w:val="22"/>
          <w:lang w:eastAsia="en-GB"/>
        </w:rPr>
        <w:t>#UniversalAutomation #IEC61499</w:t>
      </w:r>
    </w:p>
    <w:sectPr w:rsidR="000F37EC" w:rsidRPr="003C0D7E" w:rsidSect="006C103B">
      <w:headerReference w:type="even" r:id="rId12"/>
      <w:headerReference w:type="default" r:id="rId13"/>
      <w:footerReference w:type="even" r:id="rId14"/>
      <w:footerReference w:type="default" r:id="rId15"/>
      <w:headerReference w:type="first" r:id="rId16"/>
      <w:footerReference w:type="first" r:id="rId17"/>
      <w:pgSz w:w="11906" w:h="16838"/>
      <w:pgMar w:top="1985" w:right="1985"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EA9F7" w14:textId="77777777" w:rsidR="00B15D45" w:rsidRDefault="00B15D45" w:rsidP="003C1524">
      <w:r>
        <w:separator/>
      </w:r>
    </w:p>
  </w:endnote>
  <w:endnote w:type="continuationSeparator" w:id="0">
    <w:p w14:paraId="11ECA587" w14:textId="77777777" w:rsidR="00B15D45" w:rsidRDefault="00B15D45" w:rsidP="003C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256AD" w14:textId="77777777" w:rsidR="005275C3" w:rsidRDefault="005275C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EA3A2" w14:textId="4D45AD8A" w:rsidR="00C7483A" w:rsidRDefault="00C7483A" w:rsidP="00C7483A">
    <w:pPr>
      <w:spacing w:line="276" w:lineRule="auto"/>
      <w:jc w:val="both"/>
      <w:rPr>
        <w:rStyle w:val="normaltextrun"/>
        <w:rFonts w:eastAsia="Times New Roman"/>
        <w:b/>
        <w:bCs/>
        <w:sz w:val="20"/>
        <w:szCs w:val="20"/>
        <w:lang w:eastAsia="en-GB"/>
      </w:rPr>
    </w:pPr>
  </w:p>
  <w:p w14:paraId="1B7DDAAC" w14:textId="0D3E42A0" w:rsidR="00C7483A" w:rsidRPr="00BA19ED" w:rsidRDefault="00C7483A" w:rsidP="00C7483A">
    <w:pPr>
      <w:spacing w:line="276" w:lineRule="auto"/>
      <w:jc w:val="both"/>
      <w:rPr>
        <w:rStyle w:val="normaltextrun"/>
        <w:rFonts w:eastAsia="Times New Roman"/>
        <w:b/>
        <w:bCs/>
        <w:sz w:val="20"/>
        <w:szCs w:val="20"/>
        <w:lang w:eastAsia="en-GB"/>
      </w:rPr>
    </w:pPr>
    <w:r w:rsidRPr="00BA19ED">
      <w:rPr>
        <w:rStyle w:val="normaltextrun"/>
        <w:rFonts w:eastAsia="Times New Roman"/>
        <w:b/>
        <w:bCs/>
        <w:sz w:val="20"/>
        <w:szCs w:val="20"/>
        <w:lang w:eastAsia="en-GB"/>
      </w:rPr>
      <w:t>Pressekontakt DACH</w:t>
    </w:r>
  </w:p>
  <w:p w14:paraId="463AB939" w14:textId="0E1FC179" w:rsidR="00C7483A" w:rsidRPr="00C7483A" w:rsidRDefault="00C7483A" w:rsidP="00C7483A">
    <w:pPr>
      <w:spacing w:line="276" w:lineRule="auto"/>
      <w:jc w:val="both"/>
      <w:rPr>
        <w:rStyle w:val="normaltextrun"/>
        <w:rFonts w:eastAsia="Times New Roman"/>
        <w:sz w:val="20"/>
        <w:szCs w:val="20"/>
        <w:lang w:val="en-GB" w:eastAsia="en-GB"/>
      </w:rPr>
    </w:pPr>
    <w:r w:rsidRPr="00C7483A">
      <w:rPr>
        <w:rStyle w:val="normaltextrun"/>
        <w:rFonts w:eastAsia="Times New Roman"/>
        <w:sz w:val="20"/>
        <w:szCs w:val="20"/>
        <w:lang w:val="en-GB" w:eastAsia="en-GB"/>
      </w:rPr>
      <w:t xml:space="preserve">Martin Barde, </w:t>
    </w:r>
    <w:proofErr w:type="spellStart"/>
    <w:r w:rsidRPr="00C7483A">
      <w:rPr>
        <w:rStyle w:val="normaltextrun"/>
        <w:rFonts w:eastAsia="Times New Roman"/>
        <w:sz w:val="20"/>
        <w:szCs w:val="20"/>
        <w:lang w:val="en-GB" w:eastAsia="en-GB"/>
      </w:rPr>
      <w:t>Riba</w:t>
    </w:r>
    <w:proofErr w:type="spellEnd"/>
    <w:r w:rsidRPr="00C7483A">
      <w:rPr>
        <w:rStyle w:val="normaltextrun"/>
        <w:rFonts w:eastAsia="Times New Roman"/>
        <w:sz w:val="20"/>
        <w:szCs w:val="20"/>
        <w:lang w:val="en-GB" w:eastAsia="en-GB"/>
      </w:rPr>
      <w:t xml:space="preserve"> Business T</w:t>
    </w:r>
    <w:r>
      <w:rPr>
        <w:rStyle w:val="normaltextrun"/>
        <w:rFonts w:eastAsia="Times New Roman"/>
        <w:sz w:val="20"/>
        <w:szCs w:val="20"/>
        <w:lang w:val="en-GB" w:eastAsia="en-GB"/>
      </w:rPr>
      <w:t>alk</w:t>
    </w:r>
  </w:p>
  <w:p w14:paraId="55E09726" w14:textId="77777777" w:rsidR="00C7483A" w:rsidRPr="00BA19ED" w:rsidRDefault="00C7483A" w:rsidP="00C7483A">
    <w:pPr>
      <w:spacing w:line="276" w:lineRule="auto"/>
      <w:jc w:val="both"/>
      <w:rPr>
        <w:rStyle w:val="normaltextrun"/>
        <w:rFonts w:eastAsia="Times New Roman"/>
        <w:sz w:val="20"/>
        <w:szCs w:val="20"/>
        <w:lang w:eastAsia="en-GB"/>
      </w:rPr>
    </w:pPr>
    <w:r w:rsidRPr="00BA19ED">
      <w:rPr>
        <w:rStyle w:val="normaltextrun"/>
        <w:rFonts w:eastAsia="Times New Roman"/>
        <w:sz w:val="20"/>
        <w:szCs w:val="20"/>
        <w:lang w:eastAsia="en-GB"/>
      </w:rPr>
      <w:t>Tel.: +49 (0)261-963 757-185</w:t>
    </w:r>
  </w:p>
  <w:p w14:paraId="22918BE5" w14:textId="6CFE8B88" w:rsidR="003C1524" w:rsidRDefault="00C7483A" w:rsidP="00A42FFA">
    <w:pPr>
      <w:spacing w:line="276" w:lineRule="auto"/>
      <w:jc w:val="both"/>
    </w:pPr>
    <w:r w:rsidRPr="00BA19ED">
      <w:rPr>
        <w:rStyle w:val="normaltextrun"/>
        <w:rFonts w:eastAsia="Times New Roman"/>
        <w:sz w:val="20"/>
        <w:szCs w:val="20"/>
        <w:lang w:eastAsia="en-GB"/>
      </w:rPr>
      <w:t>E-Mail: mbarde@riba.eu</w:t>
    </w:r>
    <w:r w:rsidR="00F81FF9">
      <w:rPr>
        <w:noProof/>
      </w:rPr>
      <mc:AlternateContent>
        <mc:Choice Requires="wps">
          <w:drawing>
            <wp:anchor distT="0" distB="0" distL="114300" distR="114300" simplePos="0" relativeHeight="251659264" behindDoc="0" locked="0" layoutInCell="0" allowOverlap="1" wp14:anchorId="3DFF7DBA" wp14:editId="708D04D0">
              <wp:simplePos x="0" y="0"/>
              <wp:positionH relativeFrom="page">
                <wp:posOffset>0</wp:posOffset>
              </wp:positionH>
              <wp:positionV relativeFrom="page">
                <wp:posOffset>10248900</wp:posOffset>
              </wp:positionV>
              <wp:extent cx="7560310" cy="252095"/>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52095"/>
                      </a:xfrm>
                      <a:prstGeom prst="rect">
                        <a:avLst/>
                      </a:prstGeom>
                      <a:noFill/>
                      <a:ln w="6350">
                        <a:noFill/>
                      </a:ln>
                    </wps:spPr>
                    <wps:txbx>
                      <w:txbxContent>
                        <w:p w14:paraId="6189FFFE" w14:textId="1DE8B5C2" w:rsidR="003C1524" w:rsidRPr="003C1524" w:rsidRDefault="003C1524" w:rsidP="003C1524">
                          <w:pPr>
                            <w:jc w:val="center"/>
                            <w:rPr>
                              <w:rFonts w:ascii="Arial" w:hAnsi="Arial" w:cs="Arial"/>
                              <w:color w:val="626469"/>
                              <w:sz w:val="12"/>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3DFF7DBA" id="_x0000_t202" coordsize="21600,21600" o:spt="202" path="m,l,21600r21600,l21600,xe">
              <v:stroke joinstyle="miter"/>
              <v:path gradientshapeok="t" o:connecttype="rect"/>
            </v:shapetype>
            <v:shape id="Textfeld 3" o:spid="_x0000_s1026" type="#_x0000_t202" style="position:absolute;left:0;text-align:left;margin-left:0;margin-top:807pt;width:595.3pt;height:19.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" o:allowincell="f" filled="f" stroked="f" strokeweight=".5pt">
              <v:textbox inset=",0,,0">
                <w:txbxContent>
                  <w:p w14:paraId="6189FFFE" w14:textId="1DE8B5C2" w:rsidR="003C1524" w:rsidRPr="003C1524" w:rsidRDefault="003C1524" w:rsidP="003C1524">
                    <w:pPr>
                      <w:jc w:val="center"/>
                      <w:rPr>
                        <w:rFonts w:ascii="Arial" w:hAnsi="Arial" w:cs="Arial"/>
                        <w:color w:val="626469"/>
                        <w:sz w:val="12"/>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BE004" w14:textId="77777777" w:rsidR="005275C3" w:rsidRDefault="005275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10484" w14:textId="77777777" w:rsidR="00B15D45" w:rsidRDefault="00B15D45" w:rsidP="003C1524">
      <w:r>
        <w:separator/>
      </w:r>
    </w:p>
  </w:footnote>
  <w:footnote w:type="continuationSeparator" w:id="0">
    <w:p w14:paraId="6BC01877" w14:textId="77777777" w:rsidR="00B15D45" w:rsidRDefault="00B15D45" w:rsidP="003C1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6C418" w14:textId="77777777" w:rsidR="005275C3" w:rsidRDefault="005275C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88C7F" w14:textId="24443225" w:rsidR="00C31BA6" w:rsidRDefault="00C31BA6" w:rsidP="0036521A">
    <w:pPr>
      <w:pStyle w:val="Kopfzeile"/>
      <w:jc w:val="center"/>
    </w:pPr>
    <w:r>
      <w:rPr>
        <w:noProof/>
        <w:lang w:eastAsia="de-DE"/>
      </w:rPr>
      <w:drawing>
        <wp:inline distT="0" distB="0" distL="0" distR="0" wp14:anchorId="67447906" wp14:editId="402F9C10">
          <wp:extent cx="1606163" cy="4623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58768" cy="47747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04632" w14:textId="77777777" w:rsidR="005275C3" w:rsidRDefault="005275C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137B"/>
    <w:multiLevelType w:val="hybridMultilevel"/>
    <w:tmpl w:val="1A80E69C"/>
    <w:lvl w:ilvl="0" w:tplc="4F365560">
      <w:start w:val="3"/>
      <w:numFmt w:val="bullet"/>
      <w:lvlText w:val="-"/>
      <w:lvlJc w:val="left"/>
      <w:pPr>
        <w:ind w:left="720" w:hanging="360"/>
      </w:pPr>
      <w:rPr>
        <w:rFonts w:ascii="Calibri" w:eastAsia="Times New Roman"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8088B"/>
    <w:multiLevelType w:val="multilevel"/>
    <w:tmpl w:val="E23A5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2B3A7A"/>
    <w:multiLevelType w:val="hybridMultilevel"/>
    <w:tmpl w:val="1F0670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5A12DE"/>
    <w:multiLevelType w:val="hybridMultilevel"/>
    <w:tmpl w:val="AA8680A8"/>
    <w:lvl w:ilvl="0" w:tplc="4F365560">
      <w:start w:val="3"/>
      <w:numFmt w:val="bullet"/>
      <w:lvlText w:val="-"/>
      <w:lvlJc w:val="left"/>
      <w:pPr>
        <w:ind w:left="720" w:hanging="360"/>
      </w:pPr>
      <w:rPr>
        <w:rFonts w:ascii="Calibri" w:eastAsia="Times New Roman"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DC6974"/>
    <w:multiLevelType w:val="hybridMultilevel"/>
    <w:tmpl w:val="ECC4BAD6"/>
    <w:lvl w:ilvl="0" w:tplc="7C344492">
      <w:start w:val="20"/>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A343862"/>
    <w:multiLevelType w:val="hybridMultilevel"/>
    <w:tmpl w:val="85E663F4"/>
    <w:lvl w:ilvl="0" w:tplc="08090001">
      <w:start w:val="1"/>
      <w:numFmt w:val="bullet"/>
      <w:lvlText w:val=""/>
      <w:lvlJc w:val="left"/>
      <w:pPr>
        <w:ind w:left="720" w:hanging="360"/>
      </w:pPr>
      <w:rPr>
        <w:rFonts w:ascii="Symbol" w:hAnsi="Symbo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9C1083"/>
    <w:multiLevelType w:val="multilevel"/>
    <w:tmpl w:val="2F94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DD3749"/>
    <w:multiLevelType w:val="multilevel"/>
    <w:tmpl w:val="4DFC1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BD53C6"/>
    <w:multiLevelType w:val="hybridMultilevel"/>
    <w:tmpl w:val="2D28E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767858"/>
    <w:multiLevelType w:val="hybridMultilevel"/>
    <w:tmpl w:val="5A0282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6C4D0AD7"/>
    <w:multiLevelType w:val="multilevel"/>
    <w:tmpl w:val="3538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160050"/>
    <w:multiLevelType w:val="hybridMultilevel"/>
    <w:tmpl w:val="A98E356A"/>
    <w:lvl w:ilvl="0" w:tplc="AA2249E0">
      <w:start w:val="13"/>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AE5093C"/>
    <w:multiLevelType w:val="multilevel"/>
    <w:tmpl w:val="FDF65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BD13D8"/>
    <w:multiLevelType w:val="hybridMultilevel"/>
    <w:tmpl w:val="FE34CFF0"/>
    <w:lvl w:ilvl="0" w:tplc="08090001">
      <w:start w:val="1"/>
      <w:numFmt w:val="bullet"/>
      <w:lvlText w:val=""/>
      <w:lvlJc w:val="left"/>
      <w:pPr>
        <w:ind w:left="720" w:hanging="360"/>
      </w:pPr>
      <w:rPr>
        <w:rFonts w:ascii="Symbol" w:hAnsi="Symbo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0012062">
    <w:abstractNumId w:val="1"/>
  </w:num>
  <w:num w:numId="2" w16cid:durableId="1730229271">
    <w:abstractNumId w:val="12"/>
  </w:num>
  <w:num w:numId="3" w16cid:durableId="146672865">
    <w:abstractNumId w:val="10"/>
  </w:num>
  <w:num w:numId="4" w16cid:durableId="431903198">
    <w:abstractNumId w:val="6"/>
  </w:num>
  <w:num w:numId="5" w16cid:durableId="772631995">
    <w:abstractNumId w:val="7"/>
  </w:num>
  <w:num w:numId="6" w16cid:durableId="282930537">
    <w:abstractNumId w:val="3"/>
  </w:num>
  <w:num w:numId="7" w16cid:durableId="1440295302">
    <w:abstractNumId w:val="0"/>
  </w:num>
  <w:num w:numId="8" w16cid:durableId="709957096">
    <w:abstractNumId w:val="5"/>
  </w:num>
  <w:num w:numId="9" w16cid:durableId="114175240">
    <w:abstractNumId w:val="13"/>
  </w:num>
  <w:num w:numId="10" w16cid:durableId="1514806633">
    <w:abstractNumId w:val="8"/>
  </w:num>
  <w:num w:numId="11" w16cid:durableId="454105450">
    <w:abstractNumId w:val="4"/>
  </w:num>
  <w:num w:numId="12" w16cid:durableId="1657682260">
    <w:abstractNumId w:val="9"/>
  </w:num>
  <w:num w:numId="13" w16cid:durableId="825323040">
    <w:abstractNumId w:val="2"/>
  </w:num>
  <w:num w:numId="14" w16cid:durableId="10827967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24E"/>
    <w:rsid w:val="00000005"/>
    <w:rsid w:val="00003B93"/>
    <w:rsid w:val="0000679C"/>
    <w:rsid w:val="00010684"/>
    <w:rsid w:val="000122C5"/>
    <w:rsid w:val="00025478"/>
    <w:rsid w:val="000431E3"/>
    <w:rsid w:val="000516BF"/>
    <w:rsid w:val="000539F7"/>
    <w:rsid w:val="000542C2"/>
    <w:rsid w:val="000606D5"/>
    <w:rsid w:val="00071552"/>
    <w:rsid w:val="00080C23"/>
    <w:rsid w:val="00084A98"/>
    <w:rsid w:val="00087DF9"/>
    <w:rsid w:val="0009233B"/>
    <w:rsid w:val="000A25CA"/>
    <w:rsid w:val="000A77E6"/>
    <w:rsid w:val="000B25B8"/>
    <w:rsid w:val="000B63FE"/>
    <w:rsid w:val="000C03DD"/>
    <w:rsid w:val="000C0F23"/>
    <w:rsid w:val="000C158D"/>
    <w:rsid w:val="000C1CFD"/>
    <w:rsid w:val="000C3538"/>
    <w:rsid w:val="000D1E2A"/>
    <w:rsid w:val="000D28F3"/>
    <w:rsid w:val="000D36B7"/>
    <w:rsid w:val="000D5B56"/>
    <w:rsid w:val="000E23BF"/>
    <w:rsid w:val="000E5BAF"/>
    <w:rsid w:val="000F2A99"/>
    <w:rsid w:val="000F37EC"/>
    <w:rsid w:val="000F4DEF"/>
    <w:rsid w:val="000F6C3E"/>
    <w:rsid w:val="001001B2"/>
    <w:rsid w:val="00111E92"/>
    <w:rsid w:val="00116DBC"/>
    <w:rsid w:val="00124919"/>
    <w:rsid w:val="0012503C"/>
    <w:rsid w:val="0012630E"/>
    <w:rsid w:val="0012709B"/>
    <w:rsid w:val="001304EF"/>
    <w:rsid w:val="0013530A"/>
    <w:rsid w:val="0014182B"/>
    <w:rsid w:val="001429FD"/>
    <w:rsid w:val="00142BD3"/>
    <w:rsid w:val="001520BF"/>
    <w:rsid w:val="00152B0A"/>
    <w:rsid w:val="00153BB9"/>
    <w:rsid w:val="00153DB6"/>
    <w:rsid w:val="00157167"/>
    <w:rsid w:val="00161512"/>
    <w:rsid w:val="00161660"/>
    <w:rsid w:val="00164E4B"/>
    <w:rsid w:val="00177F3E"/>
    <w:rsid w:val="00182382"/>
    <w:rsid w:val="00183DFB"/>
    <w:rsid w:val="00183FB6"/>
    <w:rsid w:val="00190E22"/>
    <w:rsid w:val="00193E5D"/>
    <w:rsid w:val="001A2E9D"/>
    <w:rsid w:val="001B1D97"/>
    <w:rsid w:val="001C56C7"/>
    <w:rsid w:val="001C67B5"/>
    <w:rsid w:val="001C6AAD"/>
    <w:rsid w:val="001C7555"/>
    <w:rsid w:val="001C776E"/>
    <w:rsid w:val="001D124B"/>
    <w:rsid w:val="001E1634"/>
    <w:rsid w:val="001E4FB1"/>
    <w:rsid w:val="001E6813"/>
    <w:rsid w:val="00203671"/>
    <w:rsid w:val="00203C7F"/>
    <w:rsid w:val="002048E9"/>
    <w:rsid w:val="00212002"/>
    <w:rsid w:val="00213340"/>
    <w:rsid w:val="0021473B"/>
    <w:rsid w:val="00221EE3"/>
    <w:rsid w:val="00226040"/>
    <w:rsid w:val="00230B41"/>
    <w:rsid w:val="00231EDA"/>
    <w:rsid w:val="00234D50"/>
    <w:rsid w:val="0023732C"/>
    <w:rsid w:val="00237541"/>
    <w:rsid w:val="00240565"/>
    <w:rsid w:val="002413EC"/>
    <w:rsid w:val="002469A4"/>
    <w:rsid w:val="0024791C"/>
    <w:rsid w:val="002538B3"/>
    <w:rsid w:val="00262217"/>
    <w:rsid w:val="00263841"/>
    <w:rsid w:val="0028048F"/>
    <w:rsid w:val="00287E1E"/>
    <w:rsid w:val="00297128"/>
    <w:rsid w:val="002B0F59"/>
    <w:rsid w:val="002C51EA"/>
    <w:rsid w:val="002D6DAF"/>
    <w:rsid w:val="002E3132"/>
    <w:rsid w:val="002E6EAF"/>
    <w:rsid w:val="002F652B"/>
    <w:rsid w:val="003035A3"/>
    <w:rsid w:val="003035BB"/>
    <w:rsid w:val="0030640F"/>
    <w:rsid w:val="00313DC9"/>
    <w:rsid w:val="00314BB0"/>
    <w:rsid w:val="00316716"/>
    <w:rsid w:val="00323E18"/>
    <w:rsid w:val="00325125"/>
    <w:rsid w:val="00326307"/>
    <w:rsid w:val="00331983"/>
    <w:rsid w:val="00340D4E"/>
    <w:rsid w:val="003433FA"/>
    <w:rsid w:val="003444A5"/>
    <w:rsid w:val="003449E1"/>
    <w:rsid w:val="00344C19"/>
    <w:rsid w:val="00345053"/>
    <w:rsid w:val="003470F7"/>
    <w:rsid w:val="00351342"/>
    <w:rsid w:val="0035251F"/>
    <w:rsid w:val="003567DA"/>
    <w:rsid w:val="003571E1"/>
    <w:rsid w:val="00361750"/>
    <w:rsid w:val="0036521A"/>
    <w:rsid w:val="00371944"/>
    <w:rsid w:val="00374B3A"/>
    <w:rsid w:val="003817A7"/>
    <w:rsid w:val="00391083"/>
    <w:rsid w:val="00391572"/>
    <w:rsid w:val="003915B0"/>
    <w:rsid w:val="0039223C"/>
    <w:rsid w:val="00392369"/>
    <w:rsid w:val="003A135A"/>
    <w:rsid w:val="003A5638"/>
    <w:rsid w:val="003A625E"/>
    <w:rsid w:val="003B35D0"/>
    <w:rsid w:val="003B3727"/>
    <w:rsid w:val="003B5067"/>
    <w:rsid w:val="003C0D70"/>
    <w:rsid w:val="003C0D7E"/>
    <w:rsid w:val="003C1524"/>
    <w:rsid w:val="003C1680"/>
    <w:rsid w:val="003C27AE"/>
    <w:rsid w:val="003C2CFC"/>
    <w:rsid w:val="003C406C"/>
    <w:rsid w:val="003C40A9"/>
    <w:rsid w:val="003D2075"/>
    <w:rsid w:val="003D7367"/>
    <w:rsid w:val="003E7003"/>
    <w:rsid w:val="003F7A29"/>
    <w:rsid w:val="00416E2E"/>
    <w:rsid w:val="004221F4"/>
    <w:rsid w:val="0042267A"/>
    <w:rsid w:val="004250D6"/>
    <w:rsid w:val="00426367"/>
    <w:rsid w:val="00441327"/>
    <w:rsid w:val="00442698"/>
    <w:rsid w:val="00442C4A"/>
    <w:rsid w:val="004500F2"/>
    <w:rsid w:val="00452778"/>
    <w:rsid w:val="00453D8E"/>
    <w:rsid w:val="004604B1"/>
    <w:rsid w:val="00461218"/>
    <w:rsid w:val="004640FD"/>
    <w:rsid w:val="00473199"/>
    <w:rsid w:val="00473E53"/>
    <w:rsid w:val="00477F1C"/>
    <w:rsid w:val="004818B4"/>
    <w:rsid w:val="004821A4"/>
    <w:rsid w:val="00486EE7"/>
    <w:rsid w:val="0049040C"/>
    <w:rsid w:val="00494238"/>
    <w:rsid w:val="004A2C92"/>
    <w:rsid w:val="004A5A8A"/>
    <w:rsid w:val="004C2055"/>
    <w:rsid w:val="004C2611"/>
    <w:rsid w:val="004C55B2"/>
    <w:rsid w:val="004D5556"/>
    <w:rsid w:val="004D6F04"/>
    <w:rsid w:val="004E10C9"/>
    <w:rsid w:val="004E6174"/>
    <w:rsid w:val="004E6AB7"/>
    <w:rsid w:val="00506F3C"/>
    <w:rsid w:val="00517916"/>
    <w:rsid w:val="00520B82"/>
    <w:rsid w:val="00524254"/>
    <w:rsid w:val="00526F12"/>
    <w:rsid w:val="005275C3"/>
    <w:rsid w:val="00527781"/>
    <w:rsid w:val="005327CE"/>
    <w:rsid w:val="00540624"/>
    <w:rsid w:val="005423FC"/>
    <w:rsid w:val="005459C2"/>
    <w:rsid w:val="00547002"/>
    <w:rsid w:val="00554246"/>
    <w:rsid w:val="005550A5"/>
    <w:rsid w:val="00556BE8"/>
    <w:rsid w:val="005576E5"/>
    <w:rsid w:val="00560155"/>
    <w:rsid w:val="00566330"/>
    <w:rsid w:val="0056702D"/>
    <w:rsid w:val="0057063D"/>
    <w:rsid w:val="0057225B"/>
    <w:rsid w:val="00572A05"/>
    <w:rsid w:val="0058503C"/>
    <w:rsid w:val="00591971"/>
    <w:rsid w:val="00592840"/>
    <w:rsid w:val="005A36C7"/>
    <w:rsid w:val="005A5DA7"/>
    <w:rsid w:val="005A78E6"/>
    <w:rsid w:val="005B366E"/>
    <w:rsid w:val="005B779D"/>
    <w:rsid w:val="005C4D45"/>
    <w:rsid w:val="005C6DFD"/>
    <w:rsid w:val="005D310F"/>
    <w:rsid w:val="005E7B2A"/>
    <w:rsid w:val="005F15B1"/>
    <w:rsid w:val="005F2005"/>
    <w:rsid w:val="005F7C3A"/>
    <w:rsid w:val="00600A3E"/>
    <w:rsid w:val="006057B8"/>
    <w:rsid w:val="00614B7F"/>
    <w:rsid w:val="0061685C"/>
    <w:rsid w:val="006209EB"/>
    <w:rsid w:val="00627DF5"/>
    <w:rsid w:val="006316AE"/>
    <w:rsid w:val="0063518D"/>
    <w:rsid w:val="006358A2"/>
    <w:rsid w:val="00636C75"/>
    <w:rsid w:val="00637B7D"/>
    <w:rsid w:val="00646C32"/>
    <w:rsid w:val="00651D5B"/>
    <w:rsid w:val="00667BB1"/>
    <w:rsid w:val="00677CF6"/>
    <w:rsid w:val="00686F58"/>
    <w:rsid w:val="006A050C"/>
    <w:rsid w:val="006A1BAF"/>
    <w:rsid w:val="006A600C"/>
    <w:rsid w:val="006B24E1"/>
    <w:rsid w:val="006B5271"/>
    <w:rsid w:val="006B6BD3"/>
    <w:rsid w:val="006C042A"/>
    <w:rsid w:val="006C103B"/>
    <w:rsid w:val="006C1D0F"/>
    <w:rsid w:val="006D6F81"/>
    <w:rsid w:val="006D7316"/>
    <w:rsid w:val="006D74BA"/>
    <w:rsid w:val="006E362A"/>
    <w:rsid w:val="006E42E8"/>
    <w:rsid w:val="006E5AF5"/>
    <w:rsid w:val="006E6556"/>
    <w:rsid w:val="006E75C7"/>
    <w:rsid w:val="006E78C4"/>
    <w:rsid w:val="006F1579"/>
    <w:rsid w:val="006F3256"/>
    <w:rsid w:val="00701D7F"/>
    <w:rsid w:val="007020B7"/>
    <w:rsid w:val="00702E4E"/>
    <w:rsid w:val="00706C26"/>
    <w:rsid w:val="00706C39"/>
    <w:rsid w:val="00706E5D"/>
    <w:rsid w:val="007074DF"/>
    <w:rsid w:val="00713FE9"/>
    <w:rsid w:val="00714683"/>
    <w:rsid w:val="00716E09"/>
    <w:rsid w:val="00725DBA"/>
    <w:rsid w:val="00727F63"/>
    <w:rsid w:val="00736B38"/>
    <w:rsid w:val="00751A2A"/>
    <w:rsid w:val="007556A7"/>
    <w:rsid w:val="00761588"/>
    <w:rsid w:val="00764117"/>
    <w:rsid w:val="00775797"/>
    <w:rsid w:val="00782374"/>
    <w:rsid w:val="00785FF4"/>
    <w:rsid w:val="00794686"/>
    <w:rsid w:val="00796448"/>
    <w:rsid w:val="007A1390"/>
    <w:rsid w:val="007A1FD9"/>
    <w:rsid w:val="007A393B"/>
    <w:rsid w:val="007A4B99"/>
    <w:rsid w:val="007B71FA"/>
    <w:rsid w:val="007C3A5F"/>
    <w:rsid w:val="007D1AB2"/>
    <w:rsid w:val="007E2286"/>
    <w:rsid w:val="008062D6"/>
    <w:rsid w:val="008168B0"/>
    <w:rsid w:val="00823AB7"/>
    <w:rsid w:val="00824B12"/>
    <w:rsid w:val="00833B53"/>
    <w:rsid w:val="00836E50"/>
    <w:rsid w:val="008437DD"/>
    <w:rsid w:val="008465AE"/>
    <w:rsid w:val="00851E9E"/>
    <w:rsid w:val="00863B7F"/>
    <w:rsid w:val="008842E9"/>
    <w:rsid w:val="00885517"/>
    <w:rsid w:val="008A018D"/>
    <w:rsid w:val="008A3617"/>
    <w:rsid w:val="008A58B5"/>
    <w:rsid w:val="008B16E9"/>
    <w:rsid w:val="008B4D31"/>
    <w:rsid w:val="008D512C"/>
    <w:rsid w:val="008D5CE3"/>
    <w:rsid w:val="008E38EE"/>
    <w:rsid w:val="008E46B4"/>
    <w:rsid w:val="008E4CEE"/>
    <w:rsid w:val="008E75A5"/>
    <w:rsid w:val="008F1211"/>
    <w:rsid w:val="008F3586"/>
    <w:rsid w:val="008F63EF"/>
    <w:rsid w:val="00913EC4"/>
    <w:rsid w:val="00922120"/>
    <w:rsid w:val="00941FCE"/>
    <w:rsid w:val="0094376A"/>
    <w:rsid w:val="009438A8"/>
    <w:rsid w:val="009636E2"/>
    <w:rsid w:val="009767D4"/>
    <w:rsid w:val="009913AB"/>
    <w:rsid w:val="009920BC"/>
    <w:rsid w:val="00995106"/>
    <w:rsid w:val="009B26AD"/>
    <w:rsid w:val="009B6E6A"/>
    <w:rsid w:val="009C1579"/>
    <w:rsid w:val="009C263C"/>
    <w:rsid w:val="009C5E6F"/>
    <w:rsid w:val="009D4DB5"/>
    <w:rsid w:val="009D711F"/>
    <w:rsid w:val="009E27BE"/>
    <w:rsid w:val="009E38B0"/>
    <w:rsid w:val="009E5667"/>
    <w:rsid w:val="009F09CF"/>
    <w:rsid w:val="009F10B5"/>
    <w:rsid w:val="009F17B2"/>
    <w:rsid w:val="009F426E"/>
    <w:rsid w:val="009F659D"/>
    <w:rsid w:val="00A0474F"/>
    <w:rsid w:val="00A049D4"/>
    <w:rsid w:val="00A12CE6"/>
    <w:rsid w:val="00A13607"/>
    <w:rsid w:val="00A136D6"/>
    <w:rsid w:val="00A166D0"/>
    <w:rsid w:val="00A25F83"/>
    <w:rsid w:val="00A260B2"/>
    <w:rsid w:val="00A41EE7"/>
    <w:rsid w:val="00A42FFA"/>
    <w:rsid w:val="00A43466"/>
    <w:rsid w:val="00A446F5"/>
    <w:rsid w:val="00A510C1"/>
    <w:rsid w:val="00A57E8F"/>
    <w:rsid w:val="00A7505A"/>
    <w:rsid w:val="00A75764"/>
    <w:rsid w:val="00A81995"/>
    <w:rsid w:val="00A84589"/>
    <w:rsid w:val="00A86B6B"/>
    <w:rsid w:val="00A86DB8"/>
    <w:rsid w:val="00A943BC"/>
    <w:rsid w:val="00A94F6B"/>
    <w:rsid w:val="00A973E9"/>
    <w:rsid w:val="00AA122C"/>
    <w:rsid w:val="00AA1F7F"/>
    <w:rsid w:val="00AA52B2"/>
    <w:rsid w:val="00AA7AAB"/>
    <w:rsid w:val="00AB0C92"/>
    <w:rsid w:val="00AC3B20"/>
    <w:rsid w:val="00AD237F"/>
    <w:rsid w:val="00AD627C"/>
    <w:rsid w:val="00B06B77"/>
    <w:rsid w:val="00B13B19"/>
    <w:rsid w:val="00B15D45"/>
    <w:rsid w:val="00B20D07"/>
    <w:rsid w:val="00B216B6"/>
    <w:rsid w:val="00B23DFF"/>
    <w:rsid w:val="00B43BE9"/>
    <w:rsid w:val="00B4465F"/>
    <w:rsid w:val="00B44F73"/>
    <w:rsid w:val="00B457DF"/>
    <w:rsid w:val="00B467FD"/>
    <w:rsid w:val="00B46945"/>
    <w:rsid w:val="00B523DA"/>
    <w:rsid w:val="00B53623"/>
    <w:rsid w:val="00B55C3C"/>
    <w:rsid w:val="00B608B3"/>
    <w:rsid w:val="00B6337B"/>
    <w:rsid w:val="00B7070D"/>
    <w:rsid w:val="00B77DAE"/>
    <w:rsid w:val="00B83659"/>
    <w:rsid w:val="00B86279"/>
    <w:rsid w:val="00B86EDB"/>
    <w:rsid w:val="00B93282"/>
    <w:rsid w:val="00BA090D"/>
    <w:rsid w:val="00BA19ED"/>
    <w:rsid w:val="00BA1AD6"/>
    <w:rsid w:val="00BA29E4"/>
    <w:rsid w:val="00BA428D"/>
    <w:rsid w:val="00BB4576"/>
    <w:rsid w:val="00BB4F3C"/>
    <w:rsid w:val="00BB69CA"/>
    <w:rsid w:val="00BB6CAC"/>
    <w:rsid w:val="00BC1261"/>
    <w:rsid w:val="00BC29CC"/>
    <w:rsid w:val="00BC3934"/>
    <w:rsid w:val="00BC5F28"/>
    <w:rsid w:val="00BD6157"/>
    <w:rsid w:val="00BD6E0C"/>
    <w:rsid w:val="00BE008D"/>
    <w:rsid w:val="00BE1F00"/>
    <w:rsid w:val="00BE2432"/>
    <w:rsid w:val="00BE60BF"/>
    <w:rsid w:val="00BE6994"/>
    <w:rsid w:val="00BE787E"/>
    <w:rsid w:val="00BF5074"/>
    <w:rsid w:val="00C01820"/>
    <w:rsid w:val="00C01DF2"/>
    <w:rsid w:val="00C22118"/>
    <w:rsid w:val="00C27058"/>
    <w:rsid w:val="00C31BA6"/>
    <w:rsid w:val="00C33F05"/>
    <w:rsid w:val="00C34C10"/>
    <w:rsid w:val="00C35434"/>
    <w:rsid w:val="00C464D6"/>
    <w:rsid w:val="00C4724E"/>
    <w:rsid w:val="00C53D7F"/>
    <w:rsid w:val="00C614F1"/>
    <w:rsid w:val="00C72895"/>
    <w:rsid w:val="00C7483A"/>
    <w:rsid w:val="00C75A73"/>
    <w:rsid w:val="00C86A4B"/>
    <w:rsid w:val="00C86D6A"/>
    <w:rsid w:val="00C87AEC"/>
    <w:rsid w:val="00C9728D"/>
    <w:rsid w:val="00CA1DF5"/>
    <w:rsid w:val="00CB0E1F"/>
    <w:rsid w:val="00CC2DE9"/>
    <w:rsid w:val="00CD1652"/>
    <w:rsid w:val="00CD7F0F"/>
    <w:rsid w:val="00CE5AF5"/>
    <w:rsid w:val="00D01251"/>
    <w:rsid w:val="00D02C3F"/>
    <w:rsid w:val="00D038E9"/>
    <w:rsid w:val="00D142CA"/>
    <w:rsid w:val="00D24512"/>
    <w:rsid w:val="00D26EF7"/>
    <w:rsid w:val="00D3540D"/>
    <w:rsid w:val="00D3566F"/>
    <w:rsid w:val="00D42E6D"/>
    <w:rsid w:val="00D45975"/>
    <w:rsid w:val="00D45EF1"/>
    <w:rsid w:val="00D467F1"/>
    <w:rsid w:val="00D51363"/>
    <w:rsid w:val="00D5236C"/>
    <w:rsid w:val="00D70E04"/>
    <w:rsid w:val="00D80848"/>
    <w:rsid w:val="00D90BAA"/>
    <w:rsid w:val="00D91533"/>
    <w:rsid w:val="00D96847"/>
    <w:rsid w:val="00DA02B7"/>
    <w:rsid w:val="00DA73EC"/>
    <w:rsid w:val="00DB77E4"/>
    <w:rsid w:val="00DB7969"/>
    <w:rsid w:val="00DC1F81"/>
    <w:rsid w:val="00DC3A75"/>
    <w:rsid w:val="00DC4B8B"/>
    <w:rsid w:val="00DD54AD"/>
    <w:rsid w:val="00DE29B3"/>
    <w:rsid w:val="00DE3669"/>
    <w:rsid w:val="00DE63B6"/>
    <w:rsid w:val="00DE6E5B"/>
    <w:rsid w:val="00E01387"/>
    <w:rsid w:val="00E0450C"/>
    <w:rsid w:val="00E04A3E"/>
    <w:rsid w:val="00E05F70"/>
    <w:rsid w:val="00E100DB"/>
    <w:rsid w:val="00E3206D"/>
    <w:rsid w:val="00E33D6A"/>
    <w:rsid w:val="00E34221"/>
    <w:rsid w:val="00E36325"/>
    <w:rsid w:val="00E40437"/>
    <w:rsid w:val="00E42078"/>
    <w:rsid w:val="00E43A81"/>
    <w:rsid w:val="00E44022"/>
    <w:rsid w:val="00E51961"/>
    <w:rsid w:val="00E519EF"/>
    <w:rsid w:val="00E531FE"/>
    <w:rsid w:val="00E53792"/>
    <w:rsid w:val="00E63323"/>
    <w:rsid w:val="00E6391B"/>
    <w:rsid w:val="00E713BB"/>
    <w:rsid w:val="00E755D5"/>
    <w:rsid w:val="00E769DE"/>
    <w:rsid w:val="00E8203C"/>
    <w:rsid w:val="00E90179"/>
    <w:rsid w:val="00E90493"/>
    <w:rsid w:val="00EA1294"/>
    <w:rsid w:val="00EA4036"/>
    <w:rsid w:val="00EA6209"/>
    <w:rsid w:val="00EA74E5"/>
    <w:rsid w:val="00EB05F6"/>
    <w:rsid w:val="00EB3416"/>
    <w:rsid w:val="00EC2A73"/>
    <w:rsid w:val="00EC529E"/>
    <w:rsid w:val="00ED040E"/>
    <w:rsid w:val="00ED2413"/>
    <w:rsid w:val="00ED2C8D"/>
    <w:rsid w:val="00EE3776"/>
    <w:rsid w:val="00EE471A"/>
    <w:rsid w:val="00EF01BD"/>
    <w:rsid w:val="00EF4292"/>
    <w:rsid w:val="00F02EA0"/>
    <w:rsid w:val="00F04ADA"/>
    <w:rsid w:val="00F04E1D"/>
    <w:rsid w:val="00F105A3"/>
    <w:rsid w:val="00F11094"/>
    <w:rsid w:val="00F22587"/>
    <w:rsid w:val="00F22965"/>
    <w:rsid w:val="00F2532A"/>
    <w:rsid w:val="00F25B70"/>
    <w:rsid w:val="00F31444"/>
    <w:rsid w:val="00F404F4"/>
    <w:rsid w:val="00F42B38"/>
    <w:rsid w:val="00F456FA"/>
    <w:rsid w:val="00F55E74"/>
    <w:rsid w:val="00F60645"/>
    <w:rsid w:val="00F624F8"/>
    <w:rsid w:val="00F6772E"/>
    <w:rsid w:val="00F71098"/>
    <w:rsid w:val="00F72716"/>
    <w:rsid w:val="00F81FF9"/>
    <w:rsid w:val="00F82103"/>
    <w:rsid w:val="00F85D7C"/>
    <w:rsid w:val="00F90B65"/>
    <w:rsid w:val="00F917E8"/>
    <w:rsid w:val="00F93FC6"/>
    <w:rsid w:val="00F9650A"/>
    <w:rsid w:val="00F966D8"/>
    <w:rsid w:val="00FA2CCA"/>
    <w:rsid w:val="00FA30FE"/>
    <w:rsid w:val="00FA52B0"/>
    <w:rsid w:val="00FB2A05"/>
    <w:rsid w:val="00FB6EAB"/>
    <w:rsid w:val="00FB71B4"/>
    <w:rsid w:val="00FD7A6E"/>
    <w:rsid w:val="00FE34E8"/>
    <w:rsid w:val="00FE4770"/>
    <w:rsid w:val="01F04B97"/>
    <w:rsid w:val="43824714"/>
    <w:rsid w:val="50C25A5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6CC93"/>
  <w15:docId w15:val="{8A14E76E-806C-46E9-8F2D-C7D4D426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C4724E"/>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Absatz-Standardschriftart"/>
    <w:rsid w:val="00C4724E"/>
  </w:style>
  <w:style w:type="character" w:customStyle="1" w:styleId="bcx0">
    <w:name w:val="bcx0"/>
    <w:basedOn w:val="Absatz-Standardschriftart"/>
    <w:rsid w:val="00C4724E"/>
  </w:style>
  <w:style w:type="character" w:customStyle="1" w:styleId="eop">
    <w:name w:val="eop"/>
    <w:basedOn w:val="Absatz-Standardschriftart"/>
    <w:rsid w:val="00C4724E"/>
  </w:style>
  <w:style w:type="character" w:customStyle="1" w:styleId="spellingerror">
    <w:name w:val="spellingerror"/>
    <w:basedOn w:val="Absatz-Standardschriftart"/>
    <w:rsid w:val="00C4724E"/>
  </w:style>
  <w:style w:type="character" w:customStyle="1" w:styleId="contextualspellingandgrammarerror">
    <w:name w:val="contextualspellingandgrammarerror"/>
    <w:basedOn w:val="Absatz-Standardschriftart"/>
    <w:rsid w:val="00C4724E"/>
  </w:style>
  <w:style w:type="character" w:styleId="Hyperlink">
    <w:name w:val="Hyperlink"/>
    <w:basedOn w:val="Absatz-Standardschriftart"/>
    <w:uiPriority w:val="99"/>
    <w:unhideWhenUsed/>
    <w:rPr>
      <w:color w:val="0563C1" w:themeColor="hyperlink"/>
      <w:u w:val="single"/>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Kopfzeile">
    <w:name w:val="header"/>
    <w:basedOn w:val="Standard"/>
    <w:link w:val="KopfzeileZchn"/>
    <w:uiPriority w:val="99"/>
    <w:unhideWhenUsed/>
    <w:rsid w:val="003C1524"/>
    <w:pPr>
      <w:tabs>
        <w:tab w:val="center" w:pos="4680"/>
        <w:tab w:val="right" w:pos="9360"/>
      </w:tabs>
    </w:pPr>
  </w:style>
  <w:style w:type="character" w:customStyle="1" w:styleId="KopfzeileZchn">
    <w:name w:val="Kopfzeile Zchn"/>
    <w:basedOn w:val="Absatz-Standardschriftart"/>
    <w:link w:val="Kopfzeile"/>
    <w:uiPriority w:val="99"/>
    <w:rsid w:val="003C1524"/>
  </w:style>
  <w:style w:type="paragraph" w:styleId="Fuzeile">
    <w:name w:val="footer"/>
    <w:basedOn w:val="Standard"/>
    <w:link w:val="FuzeileZchn"/>
    <w:uiPriority w:val="99"/>
    <w:unhideWhenUsed/>
    <w:rsid w:val="003C1524"/>
    <w:pPr>
      <w:tabs>
        <w:tab w:val="center" w:pos="4680"/>
        <w:tab w:val="right" w:pos="9360"/>
      </w:tabs>
    </w:pPr>
  </w:style>
  <w:style w:type="character" w:customStyle="1" w:styleId="FuzeileZchn">
    <w:name w:val="Fußzeile Zchn"/>
    <w:basedOn w:val="Absatz-Standardschriftart"/>
    <w:link w:val="Fuzeile"/>
    <w:uiPriority w:val="99"/>
    <w:rsid w:val="003C1524"/>
  </w:style>
  <w:style w:type="paragraph" w:styleId="Sprechblasentext">
    <w:name w:val="Balloon Text"/>
    <w:basedOn w:val="Standard"/>
    <w:link w:val="SprechblasentextZchn"/>
    <w:uiPriority w:val="99"/>
    <w:semiHidden/>
    <w:unhideWhenUsed/>
    <w:rsid w:val="000431E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431E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0431E3"/>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4D6F04"/>
    <w:rPr>
      <w:b/>
      <w:bCs/>
    </w:rPr>
  </w:style>
  <w:style w:type="character" w:customStyle="1" w:styleId="KommentarthemaZchn">
    <w:name w:val="Kommentarthema Zchn"/>
    <w:basedOn w:val="KommentartextZchn"/>
    <w:link w:val="Kommentarthema"/>
    <w:uiPriority w:val="99"/>
    <w:semiHidden/>
    <w:rsid w:val="004D6F04"/>
    <w:rPr>
      <w:b/>
      <w:bCs/>
      <w:sz w:val="20"/>
      <w:szCs w:val="20"/>
    </w:rPr>
  </w:style>
  <w:style w:type="paragraph" w:styleId="berarbeitung">
    <w:name w:val="Revision"/>
    <w:hidden/>
    <w:uiPriority w:val="99"/>
    <w:semiHidden/>
    <w:rsid w:val="008062D6"/>
  </w:style>
  <w:style w:type="character" w:customStyle="1" w:styleId="apple-converted-space">
    <w:name w:val="apple-converted-space"/>
    <w:basedOn w:val="Absatz-Standardschriftart"/>
    <w:rsid w:val="007B71FA"/>
  </w:style>
  <w:style w:type="character" w:styleId="BesuchterLink">
    <w:name w:val="FollowedHyperlink"/>
    <w:basedOn w:val="Absatz-Standardschriftart"/>
    <w:uiPriority w:val="99"/>
    <w:semiHidden/>
    <w:unhideWhenUsed/>
    <w:rsid w:val="00D5236C"/>
    <w:rPr>
      <w:color w:val="954F72" w:themeColor="followedHyperlink"/>
      <w:u w:val="single"/>
    </w:rPr>
  </w:style>
  <w:style w:type="character" w:customStyle="1" w:styleId="markedcontent">
    <w:name w:val="markedcontent"/>
    <w:basedOn w:val="Absatz-Standardschriftart"/>
    <w:rsid w:val="00345053"/>
  </w:style>
  <w:style w:type="character" w:customStyle="1" w:styleId="NichtaufgelsteErwhnung2">
    <w:name w:val="Nicht aufgelöste Erwähnung2"/>
    <w:basedOn w:val="Absatz-Standardschriftart"/>
    <w:uiPriority w:val="99"/>
    <w:semiHidden/>
    <w:unhideWhenUsed/>
    <w:rsid w:val="00E63323"/>
    <w:rPr>
      <w:color w:val="605E5C"/>
      <w:shd w:val="clear" w:color="auto" w:fill="E1DFDD"/>
    </w:rPr>
  </w:style>
  <w:style w:type="character" w:styleId="NichtaufgelsteErwhnung">
    <w:name w:val="Unresolved Mention"/>
    <w:basedOn w:val="Absatz-Standardschriftart"/>
    <w:uiPriority w:val="99"/>
    <w:semiHidden/>
    <w:unhideWhenUsed/>
    <w:rsid w:val="003B3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869329">
      <w:bodyDiv w:val="1"/>
      <w:marLeft w:val="0"/>
      <w:marRight w:val="0"/>
      <w:marTop w:val="0"/>
      <w:marBottom w:val="0"/>
      <w:divBdr>
        <w:top w:val="none" w:sz="0" w:space="0" w:color="auto"/>
        <w:left w:val="none" w:sz="0" w:space="0" w:color="auto"/>
        <w:bottom w:val="none" w:sz="0" w:space="0" w:color="auto"/>
        <w:right w:val="none" w:sz="0" w:space="0" w:color="auto"/>
      </w:divBdr>
    </w:div>
    <w:div w:id="279190567">
      <w:bodyDiv w:val="1"/>
      <w:marLeft w:val="0"/>
      <w:marRight w:val="0"/>
      <w:marTop w:val="0"/>
      <w:marBottom w:val="0"/>
      <w:divBdr>
        <w:top w:val="none" w:sz="0" w:space="0" w:color="auto"/>
        <w:left w:val="none" w:sz="0" w:space="0" w:color="auto"/>
        <w:bottom w:val="none" w:sz="0" w:space="0" w:color="auto"/>
        <w:right w:val="none" w:sz="0" w:space="0" w:color="auto"/>
      </w:divBdr>
    </w:div>
    <w:div w:id="736439855">
      <w:bodyDiv w:val="1"/>
      <w:marLeft w:val="0"/>
      <w:marRight w:val="0"/>
      <w:marTop w:val="0"/>
      <w:marBottom w:val="0"/>
      <w:divBdr>
        <w:top w:val="none" w:sz="0" w:space="0" w:color="auto"/>
        <w:left w:val="none" w:sz="0" w:space="0" w:color="auto"/>
        <w:bottom w:val="none" w:sz="0" w:space="0" w:color="auto"/>
        <w:right w:val="none" w:sz="0" w:space="0" w:color="auto"/>
      </w:divBdr>
    </w:div>
    <w:div w:id="1090616792">
      <w:bodyDiv w:val="1"/>
      <w:marLeft w:val="0"/>
      <w:marRight w:val="0"/>
      <w:marTop w:val="0"/>
      <w:marBottom w:val="0"/>
      <w:divBdr>
        <w:top w:val="none" w:sz="0" w:space="0" w:color="auto"/>
        <w:left w:val="none" w:sz="0" w:space="0" w:color="auto"/>
        <w:bottom w:val="none" w:sz="0" w:space="0" w:color="auto"/>
        <w:right w:val="none" w:sz="0" w:space="0" w:color="auto"/>
      </w:divBdr>
    </w:div>
    <w:div w:id="1235705075">
      <w:bodyDiv w:val="1"/>
      <w:marLeft w:val="0"/>
      <w:marRight w:val="0"/>
      <w:marTop w:val="0"/>
      <w:marBottom w:val="0"/>
      <w:divBdr>
        <w:top w:val="none" w:sz="0" w:space="0" w:color="auto"/>
        <w:left w:val="none" w:sz="0" w:space="0" w:color="auto"/>
        <w:bottom w:val="none" w:sz="0" w:space="0" w:color="auto"/>
        <w:right w:val="none" w:sz="0" w:space="0" w:color="auto"/>
      </w:divBdr>
      <w:divsChild>
        <w:div w:id="33777495">
          <w:marLeft w:val="0"/>
          <w:marRight w:val="0"/>
          <w:marTop w:val="0"/>
          <w:marBottom w:val="0"/>
          <w:divBdr>
            <w:top w:val="none" w:sz="0" w:space="0" w:color="auto"/>
            <w:left w:val="none" w:sz="0" w:space="0" w:color="auto"/>
            <w:bottom w:val="none" w:sz="0" w:space="0" w:color="auto"/>
            <w:right w:val="none" w:sz="0" w:space="0" w:color="auto"/>
          </w:divBdr>
        </w:div>
        <w:div w:id="222371796">
          <w:marLeft w:val="0"/>
          <w:marRight w:val="0"/>
          <w:marTop w:val="0"/>
          <w:marBottom w:val="0"/>
          <w:divBdr>
            <w:top w:val="none" w:sz="0" w:space="0" w:color="auto"/>
            <w:left w:val="none" w:sz="0" w:space="0" w:color="auto"/>
            <w:bottom w:val="none" w:sz="0" w:space="0" w:color="auto"/>
            <w:right w:val="none" w:sz="0" w:space="0" w:color="auto"/>
          </w:divBdr>
        </w:div>
        <w:div w:id="257374780">
          <w:marLeft w:val="0"/>
          <w:marRight w:val="0"/>
          <w:marTop w:val="0"/>
          <w:marBottom w:val="0"/>
          <w:divBdr>
            <w:top w:val="none" w:sz="0" w:space="0" w:color="auto"/>
            <w:left w:val="none" w:sz="0" w:space="0" w:color="auto"/>
            <w:bottom w:val="none" w:sz="0" w:space="0" w:color="auto"/>
            <w:right w:val="none" w:sz="0" w:space="0" w:color="auto"/>
          </w:divBdr>
        </w:div>
        <w:div w:id="258025456">
          <w:marLeft w:val="0"/>
          <w:marRight w:val="0"/>
          <w:marTop w:val="0"/>
          <w:marBottom w:val="0"/>
          <w:divBdr>
            <w:top w:val="none" w:sz="0" w:space="0" w:color="auto"/>
            <w:left w:val="none" w:sz="0" w:space="0" w:color="auto"/>
            <w:bottom w:val="none" w:sz="0" w:space="0" w:color="auto"/>
            <w:right w:val="none" w:sz="0" w:space="0" w:color="auto"/>
          </w:divBdr>
          <w:divsChild>
            <w:div w:id="448748104">
              <w:marLeft w:val="0"/>
              <w:marRight w:val="0"/>
              <w:marTop w:val="0"/>
              <w:marBottom w:val="0"/>
              <w:divBdr>
                <w:top w:val="none" w:sz="0" w:space="0" w:color="auto"/>
                <w:left w:val="none" w:sz="0" w:space="0" w:color="auto"/>
                <w:bottom w:val="none" w:sz="0" w:space="0" w:color="auto"/>
                <w:right w:val="none" w:sz="0" w:space="0" w:color="auto"/>
              </w:divBdr>
            </w:div>
            <w:div w:id="739446517">
              <w:marLeft w:val="0"/>
              <w:marRight w:val="0"/>
              <w:marTop w:val="0"/>
              <w:marBottom w:val="0"/>
              <w:divBdr>
                <w:top w:val="none" w:sz="0" w:space="0" w:color="auto"/>
                <w:left w:val="none" w:sz="0" w:space="0" w:color="auto"/>
                <w:bottom w:val="none" w:sz="0" w:space="0" w:color="auto"/>
                <w:right w:val="none" w:sz="0" w:space="0" w:color="auto"/>
              </w:divBdr>
            </w:div>
            <w:div w:id="1026178130">
              <w:marLeft w:val="0"/>
              <w:marRight w:val="0"/>
              <w:marTop w:val="0"/>
              <w:marBottom w:val="0"/>
              <w:divBdr>
                <w:top w:val="none" w:sz="0" w:space="0" w:color="auto"/>
                <w:left w:val="none" w:sz="0" w:space="0" w:color="auto"/>
                <w:bottom w:val="none" w:sz="0" w:space="0" w:color="auto"/>
                <w:right w:val="none" w:sz="0" w:space="0" w:color="auto"/>
              </w:divBdr>
            </w:div>
            <w:div w:id="1541241508">
              <w:marLeft w:val="0"/>
              <w:marRight w:val="0"/>
              <w:marTop w:val="0"/>
              <w:marBottom w:val="0"/>
              <w:divBdr>
                <w:top w:val="none" w:sz="0" w:space="0" w:color="auto"/>
                <w:left w:val="none" w:sz="0" w:space="0" w:color="auto"/>
                <w:bottom w:val="none" w:sz="0" w:space="0" w:color="auto"/>
                <w:right w:val="none" w:sz="0" w:space="0" w:color="auto"/>
              </w:divBdr>
            </w:div>
          </w:divsChild>
        </w:div>
        <w:div w:id="265424445">
          <w:marLeft w:val="0"/>
          <w:marRight w:val="0"/>
          <w:marTop w:val="0"/>
          <w:marBottom w:val="0"/>
          <w:divBdr>
            <w:top w:val="none" w:sz="0" w:space="0" w:color="auto"/>
            <w:left w:val="none" w:sz="0" w:space="0" w:color="auto"/>
            <w:bottom w:val="none" w:sz="0" w:space="0" w:color="auto"/>
            <w:right w:val="none" w:sz="0" w:space="0" w:color="auto"/>
          </w:divBdr>
        </w:div>
        <w:div w:id="281151266">
          <w:marLeft w:val="0"/>
          <w:marRight w:val="0"/>
          <w:marTop w:val="0"/>
          <w:marBottom w:val="0"/>
          <w:divBdr>
            <w:top w:val="none" w:sz="0" w:space="0" w:color="auto"/>
            <w:left w:val="none" w:sz="0" w:space="0" w:color="auto"/>
            <w:bottom w:val="none" w:sz="0" w:space="0" w:color="auto"/>
            <w:right w:val="none" w:sz="0" w:space="0" w:color="auto"/>
          </w:divBdr>
        </w:div>
        <w:div w:id="470640393">
          <w:marLeft w:val="0"/>
          <w:marRight w:val="0"/>
          <w:marTop w:val="0"/>
          <w:marBottom w:val="0"/>
          <w:divBdr>
            <w:top w:val="none" w:sz="0" w:space="0" w:color="auto"/>
            <w:left w:val="none" w:sz="0" w:space="0" w:color="auto"/>
            <w:bottom w:val="none" w:sz="0" w:space="0" w:color="auto"/>
            <w:right w:val="none" w:sz="0" w:space="0" w:color="auto"/>
          </w:divBdr>
        </w:div>
        <w:div w:id="603658731">
          <w:marLeft w:val="0"/>
          <w:marRight w:val="0"/>
          <w:marTop w:val="0"/>
          <w:marBottom w:val="0"/>
          <w:divBdr>
            <w:top w:val="none" w:sz="0" w:space="0" w:color="auto"/>
            <w:left w:val="none" w:sz="0" w:space="0" w:color="auto"/>
            <w:bottom w:val="none" w:sz="0" w:space="0" w:color="auto"/>
            <w:right w:val="none" w:sz="0" w:space="0" w:color="auto"/>
          </w:divBdr>
        </w:div>
        <w:div w:id="739909716">
          <w:marLeft w:val="0"/>
          <w:marRight w:val="0"/>
          <w:marTop w:val="0"/>
          <w:marBottom w:val="0"/>
          <w:divBdr>
            <w:top w:val="none" w:sz="0" w:space="0" w:color="auto"/>
            <w:left w:val="none" w:sz="0" w:space="0" w:color="auto"/>
            <w:bottom w:val="none" w:sz="0" w:space="0" w:color="auto"/>
            <w:right w:val="none" w:sz="0" w:space="0" w:color="auto"/>
          </w:divBdr>
        </w:div>
        <w:div w:id="745036623">
          <w:marLeft w:val="0"/>
          <w:marRight w:val="0"/>
          <w:marTop w:val="0"/>
          <w:marBottom w:val="0"/>
          <w:divBdr>
            <w:top w:val="none" w:sz="0" w:space="0" w:color="auto"/>
            <w:left w:val="none" w:sz="0" w:space="0" w:color="auto"/>
            <w:bottom w:val="none" w:sz="0" w:space="0" w:color="auto"/>
            <w:right w:val="none" w:sz="0" w:space="0" w:color="auto"/>
          </w:divBdr>
        </w:div>
        <w:div w:id="885029571">
          <w:marLeft w:val="0"/>
          <w:marRight w:val="0"/>
          <w:marTop w:val="0"/>
          <w:marBottom w:val="0"/>
          <w:divBdr>
            <w:top w:val="none" w:sz="0" w:space="0" w:color="auto"/>
            <w:left w:val="none" w:sz="0" w:space="0" w:color="auto"/>
            <w:bottom w:val="none" w:sz="0" w:space="0" w:color="auto"/>
            <w:right w:val="none" w:sz="0" w:space="0" w:color="auto"/>
          </w:divBdr>
        </w:div>
        <w:div w:id="927350975">
          <w:marLeft w:val="0"/>
          <w:marRight w:val="0"/>
          <w:marTop w:val="0"/>
          <w:marBottom w:val="0"/>
          <w:divBdr>
            <w:top w:val="none" w:sz="0" w:space="0" w:color="auto"/>
            <w:left w:val="none" w:sz="0" w:space="0" w:color="auto"/>
            <w:bottom w:val="none" w:sz="0" w:space="0" w:color="auto"/>
            <w:right w:val="none" w:sz="0" w:space="0" w:color="auto"/>
          </w:divBdr>
        </w:div>
        <w:div w:id="927688474">
          <w:marLeft w:val="0"/>
          <w:marRight w:val="0"/>
          <w:marTop w:val="0"/>
          <w:marBottom w:val="0"/>
          <w:divBdr>
            <w:top w:val="none" w:sz="0" w:space="0" w:color="auto"/>
            <w:left w:val="none" w:sz="0" w:space="0" w:color="auto"/>
            <w:bottom w:val="none" w:sz="0" w:space="0" w:color="auto"/>
            <w:right w:val="none" w:sz="0" w:space="0" w:color="auto"/>
          </w:divBdr>
          <w:divsChild>
            <w:div w:id="63450317">
              <w:marLeft w:val="0"/>
              <w:marRight w:val="0"/>
              <w:marTop w:val="0"/>
              <w:marBottom w:val="0"/>
              <w:divBdr>
                <w:top w:val="none" w:sz="0" w:space="0" w:color="auto"/>
                <w:left w:val="none" w:sz="0" w:space="0" w:color="auto"/>
                <w:bottom w:val="none" w:sz="0" w:space="0" w:color="auto"/>
                <w:right w:val="none" w:sz="0" w:space="0" w:color="auto"/>
              </w:divBdr>
            </w:div>
            <w:div w:id="102042866">
              <w:marLeft w:val="0"/>
              <w:marRight w:val="0"/>
              <w:marTop w:val="0"/>
              <w:marBottom w:val="0"/>
              <w:divBdr>
                <w:top w:val="none" w:sz="0" w:space="0" w:color="auto"/>
                <w:left w:val="none" w:sz="0" w:space="0" w:color="auto"/>
                <w:bottom w:val="none" w:sz="0" w:space="0" w:color="auto"/>
                <w:right w:val="none" w:sz="0" w:space="0" w:color="auto"/>
              </w:divBdr>
            </w:div>
            <w:div w:id="376315045">
              <w:marLeft w:val="0"/>
              <w:marRight w:val="0"/>
              <w:marTop w:val="0"/>
              <w:marBottom w:val="0"/>
              <w:divBdr>
                <w:top w:val="none" w:sz="0" w:space="0" w:color="auto"/>
                <w:left w:val="none" w:sz="0" w:space="0" w:color="auto"/>
                <w:bottom w:val="none" w:sz="0" w:space="0" w:color="auto"/>
                <w:right w:val="none" w:sz="0" w:space="0" w:color="auto"/>
              </w:divBdr>
            </w:div>
            <w:div w:id="441416813">
              <w:marLeft w:val="0"/>
              <w:marRight w:val="0"/>
              <w:marTop w:val="0"/>
              <w:marBottom w:val="0"/>
              <w:divBdr>
                <w:top w:val="none" w:sz="0" w:space="0" w:color="auto"/>
                <w:left w:val="none" w:sz="0" w:space="0" w:color="auto"/>
                <w:bottom w:val="none" w:sz="0" w:space="0" w:color="auto"/>
                <w:right w:val="none" w:sz="0" w:space="0" w:color="auto"/>
              </w:divBdr>
            </w:div>
            <w:div w:id="1238593050">
              <w:marLeft w:val="0"/>
              <w:marRight w:val="0"/>
              <w:marTop w:val="0"/>
              <w:marBottom w:val="0"/>
              <w:divBdr>
                <w:top w:val="none" w:sz="0" w:space="0" w:color="auto"/>
                <w:left w:val="none" w:sz="0" w:space="0" w:color="auto"/>
                <w:bottom w:val="none" w:sz="0" w:space="0" w:color="auto"/>
                <w:right w:val="none" w:sz="0" w:space="0" w:color="auto"/>
              </w:divBdr>
            </w:div>
          </w:divsChild>
        </w:div>
        <w:div w:id="999885683">
          <w:marLeft w:val="0"/>
          <w:marRight w:val="0"/>
          <w:marTop w:val="0"/>
          <w:marBottom w:val="0"/>
          <w:divBdr>
            <w:top w:val="none" w:sz="0" w:space="0" w:color="auto"/>
            <w:left w:val="none" w:sz="0" w:space="0" w:color="auto"/>
            <w:bottom w:val="none" w:sz="0" w:space="0" w:color="auto"/>
            <w:right w:val="none" w:sz="0" w:space="0" w:color="auto"/>
          </w:divBdr>
        </w:div>
        <w:div w:id="1113281177">
          <w:marLeft w:val="0"/>
          <w:marRight w:val="0"/>
          <w:marTop w:val="0"/>
          <w:marBottom w:val="0"/>
          <w:divBdr>
            <w:top w:val="none" w:sz="0" w:space="0" w:color="auto"/>
            <w:left w:val="none" w:sz="0" w:space="0" w:color="auto"/>
            <w:bottom w:val="none" w:sz="0" w:space="0" w:color="auto"/>
            <w:right w:val="none" w:sz="0" w:space="0" w:color="auto"/>
          </w:divBdr>
        </w:div>
        <w:div w:id="1189564322">
          <w:marLeft w:val="0"/>
          <w:marRight w:val="0"/>
          <w:marTop w:val="0"/>
          <w:marBottom w:val="0"/>
          <w:divBdr>
            <w:top w:val="none" w:sz="0" w:space="0" w:color="auto"/>
            <w:left w:val="none" w:sz="0" w:space="0" w:color="auto"/>
            <w:bottom w:val="none" w:sz="0" w:space="0" w:color="auto"/>
            <w:right w:val="none" w:sz="0" w:space="0" w:color="auto"/>
          </w:divBdr>
        </w:div>
        <w:div w:id="1371226937">
          <w:marLeft w:val="0"/>
          <w:marRight w:val="0"/>
          <w:marTop w:val="0"/>
          <w:marBottom w:val="0"/>
          <w:divBdr>
            <w:top w:val="none" w:sz="0" w:space="0" w:color="auto"/>
            <w:left w:val="none" w:sz="0" w:space="0" w:color="auto"/>
            <w:bottom w:val="none" w:sz="0" w:space="0" w:color="auto"/>
            <w:right w:val="none" w:sz="0" w:space="0" w:color="auto"/>
          </w:divBdr>
        </w:div>
        <w:div w:id="1378621188">
          <w:marLeft w:val="0"/>
          <w:marRight w:val="0"/>
          <w:marTop w:val="0"/>
          <w:marBottom w:val="0"/>
          <w:divBdr>
            <w:top w:val="none" w:sz="0" w:space="0" w:color="auto"/>
            <w:left w:val="none" w:sz="0" w:space="0" w:color="auto"/>
            <w:bottom w:val="none" w:sz="0" w:space="0" w:color="auto"/>
            <w:right w:val="none" w:sz="0" w:space="0" w:color="auto"/>
          </w:divBdr>
        </w:div>
        <w:div w:id="1497528618">
          <w:marLeft w:val="0"/>
          <w:marRight w:val="0"/>
          <w:marTop w:val="0"/>
          <w:marBottom w:val="0"/>
          <w:divBdr>
            <w:top w:val="none" w:sz="0" w:space="0" w:color="auto"/>
            <w:left w:val="none" w:sz="0" w:space="0" w:color="auto"/>
            <w:bottom w:val="none" w:sz="0" w:space="0" w:color="auto"/>
            <w:right w:val="none" w:sz="0" w:space="0" w:color="auto"/>
          </w:divBdr>
        </w:div>
        <w:div w:id="1581215097">
          <w:marLeft w:val="0"/>
          <w:marRight w:val="0"/>
          <w:marTop w:val="0"/>
          <w:marBottom w:val="0"/>
          <w:divBdr>
            <w:top w:val="none" w:sz="0" w:space="0" w:color="auto"/>
            <w:left w:val="none" w:sz="0" w:space="0" w:color="auto"/>
            <w:bottom w:val="none" w:sz="0" w:space="0" w:color="auto"/>
            <w:right w:val="none" w:sz="0" w:space="0" w:color="auto"/>
          </w:divBdr>
          <w:divsChild>
            <w:div w:id="968782245">
              <w:marLeft w:val="0"/>
              <w:marRight w:val="0"/>
              <w:marTop w:val="0"/>
              <w:marBottom w:val="0"/>
              <w:divBdr>
                <w:top w:val="none" w:sz="0" w:space="0" w:color="auto"/>
                <w:left w:val="none" w:sz="0" w:space="0" w:color="auto"/>
                <w:bottom w:val="none" w:sz="0" w:space="0" w:color="auto"/>
                <w:right w:val="none" w:sz="0" w:space="0" w:color="auto"/>
              </w:divBdr>
            </w:div>
            <w:div w:id="1680618866">
              <w:marLeft w:val="0"/>
              <w:marRight w:val="0"/>
              <w:marTop w:val="0"/>
              <w:marBottom w:val="0"/>
              <w:divBdr>
                <w:top w:val="none" w:sz="0" w:space="0" w:color="auto"/>
                <w:left w:val="none" w:sz="0" w:space="0" w:color="auto"/>
                <w:bottom w:val="none" w:sz="0" w:space="0" w:color="auto"/>
                <w:right w:val="none" w:sz="0" w:space="0" w:color="auto"/>
              </w:divBdr>
            </w:div>
            <w:div w:id="2015915306">
              <w:marLeft w:val="0"/>
              <w:marRight w:val="0"/>
              <w:marTop w:val="0"/>
              <w:marBottom w:val="0"/>
              <w:divBdr>
                <w:top w:val="none" w:sz="0" w:space="0" w:color="auto"/>
                <w:left w:val="none" w:sz="0" w:space="0" w:color="auto"/>
                <w:bottom w:val="none" w:sz="0" w:space="0" w:color="auto"/>
                <w:right w:val="none" w:sz="0" w:space="0" w:color="auto"/>
              </w:divBdr>
            </w:div>
          </w:divsChild>
        </w:div>
        <w:div w:id="1682856475">
          <w:marLeft w:val="0"/>
          <w:marRight w:val="0"/>
          <w:marTop w:val="0"/>
          <w:marBottom w:val="0"/>
          <w:divBdr>
            <w:top w:val="none" w:sz="0" w:space="0" w:color="auto"/>
            <w:left w:val="none" w:sz="0" w:space="0" w:color="auto"/>
            <w:bottom w:val="none" w:sz="0" w:space="0" w:color="auto"/>
            <w:right w:val="none" w:sz="0" w:space="0" w:color="auto"/>
          </w:divBdr>
        </w:div>
        <w:div w:id="1703089537">
          <w:marLeft w:val="0"/>
          <w:marRight w:val="0"/>
          <w:marTop w:val="0"/>
          <w:marBottom w:val="0"/>
          <w:divBdr>
            <w:top w:val="none" w:sz="0" w:space="0" w:color="auto"/>
            <w:left w:val="none" w:sz="0" w:space="0" w:color="auto"/>
            <w:bottom w:val="none" w:sz="0" w:space="0" w:color="auto"/>
            <w:right w:val="none" w:sz="0" w:space="0" w:color="auto"/>
          </w:divBdr>
        </w:div>
        <w:div w:id="1716927504">
          <w:marLeft w:val="0"/>
          <w:marRight w:val="0"/>
          <w:marTop w:val="0"/>
          <w:marBottom w:val="0"/>
          <w:divBdr>
            <w:top w:val="none" w:sz="0" w:space="0" w:color="auto"/>
            <w:left w:val="none" w:sz="0" w:space="0" w:color="auto"/>
            <w:bottom w:val="none" w:sz="0" w:space="0" w:color="auto"/>
            <w:right w:val="none" w:sz="0" w:space="0" w:color="auto"/>
          </w:divBdr>
          <w:divsChild>
            <w:div w:id="49808706">
              <w:marLeft w:val="0"/>
              <w:marRight w:val="0"/>
              <w:marTop w:val="0"/>
              <w:marBottom w:val="0"/>
              <w:divBdr>
                <w:top w:val="none" w:sz="0" w:space="0" w:color="auto"/>
                <w:left w:val="none" w:sz="0" w:space="0" w:color="auto"/>
                <w:bottom w:val="none" w:sz="0" w:space="0" w:color="auto"/>
                <w:right w:val="none" w:sz="0" w:space="0" w:color="auto"/>
              </w:divBdr>
            </w:div>
            <w:div w:id="72047365">
              <w:marLeft w:val="0"/>
              <w:marRight w:val="0"/>
              <w:marTop w:val="0"/>
              <w:marBottom w:val="0"/>
              <w:divBdr>
                <w:top w:val="none" w:sz="0" w:space="0" w:color="auto"/>
                <w:left w:val="none" w:sz="0" w:space="0" w:color="auto"/>
                <w:bottom w:val="none" w:sz="0" w:space="0" w:color="auto"/>
                <w:right w:val="none" w:sz="0" w:space="0" w:color="auto"/>
              </w:divBdr>
            </w:div>
            <w:div w:id="136996851">
              <w:marLeft w:val="0"/>
              <w:marRight w:val="0"/>
              <w:marTop w:val="0"/>
              <w:marBottom w:val="0"/>
              <w:divBdr>
                <w:top w:val="none" w:sz="0" w:space="0" w:color="auto"/>
                <w:left w:val="none" w:sz="0" w:space="0" w:color="auto"/>
                <w:bottom w:val="none" w:sz="0" w:space="0" w:color="auto"/>
                <w:right w:val="none" w:sz="0" w:space="0" w:color="auto"/>
              </w:divBdr>
            </w:div>
            <w:div w:id="560798809">
              <w:marLeft w:val="0"/>
              <w:marRight w:val="0"/>
              <w:marTop w:val="0"/>
              <w:marBottom w:val="0"/>
              <w:divBdr>
                <w:top w:val="none" w:sz="0" w:space="0" w:color="auto"/>
                <w:left w:val="none" w:sz="0" w:space="0" w:color="auto"/>
                <w:bottom w:val="none" w:sz="0" w:space="0" w:color="auto"/>
                <w:right w:val="none" w:sz="0" w:space="0" w:color="auto"/>
              </w:divBdr>
            </w:div>
            <w:div w:id="1013655311">
              <w:marLeft w:val="0"/>
              <w:marRight w:val="0"/>
              <w:marTop w:val="0"/>
              <w:marBottom w:val="0"/>
              <w:divBdr>
                <w:top w:val="none" w:sz="0" w:space="0" w:color="auto"/>
                <w:left w:val="none" w:sz="0" w:space="0" w:color="auto"/>
                <w:bottom w:val="none" w:sz="0" w:space="0" w:color="auto"/>
                <w:right w:val="none" w:sz="0" w:space="0" w:color="auto"/>
              </w:divBdr>
            </w:div>
          </w:divsChild>
        </w:div>
        <w:div w:id="1797067036">
          <w:marLeft w:val="0"/>
          <w:marRight w:val="0"/>
          <w:marTop w:val="0"/>
          <w:marBottom w:val="0"/>
          <w:divBdr>
            <w:top w:val="none" w:sz="0" w:space="0" w:color="auto"/>
            <w:left w:val="none" w:sz="0" w:space="0" w:color="auto"/>
            <w:bottom w:val="none" w:sz="0" w:space="0" w:color="auto"/>
            <w:right w:val="none" w:sz="0" w:space="0" w:color="auto"/>
          </w:divBdr>
        </w:div>
        <w:div w:id="1842155911">
          <w:marLeft w:val="0"/>
          <w:marRight w:val="0"/>
          <w:marTop w:val="0"/>
          <w:marBottom w:val="0"/>
          <w:divBdr>
            <w:top w:val="none" w:sz="0" w:space="0" w:color="auto"/>
            <w:left w:val="none" w:sz="0" w:space="0" w:color="auto"/>
            <w:bottom w:val="none" w:sz="0" w:space="0" w:color="auto"/>
            <w:right w:val="none" w:sz="0" w:space="0" w:color="auto"/>
          </w:divBdr>
        </w:div>
        <w:div w:id="1906839631">
          <w:marLeft w:val="0"/>
          <w:marRight w:val="0"/>
          <w:marTop w:val="0"/>
          <w:marBottom w:val="0"/>
          <w:divBdr>
            <w:top w:val="none" w:sz="0" w:space="0" w:color="auto"/>
            <w:left w:val="none" w:sz="0" w:space="0" w:color="auto"/>
            <w:bottom w:val="none" w:sz="0" w:space="0" w:color="auto"/>
            <w:right w:val="none" w:sz="0" w:space="0" w:color="auto"/>
          </w:divBdr>
        </w:div>
        <w:div w:id="1953201010">
          <w:marLeft w:val="0"/>
          <w:marRight w:val="0"/>
          <w:marTop w:val="0"/>
          <w:marBottom w:val="0"/>
          <w:divBdr>
            <w:top w:val="none" w:sz="0" w:space="0" w:color="auto"/>
            <w:left w:val="none" w:sz="0" w:space="0" w:color="auto"/>
            <w:bottom w:val="none" w:sz="0" w:space="0" w:color="auto"/>
            <w:right w:val="none" w:sz="0" w:space="0" w:color="auto"/>
          </w:divBdr>
        </w:div>
        <w:div w:id="2075197468">
          <w:marLeft w:val="0"/>
          <w:marRight w:val="0"/>
          <w:marTop w:val="0"/>
          <w:marBottom w:val="0"/>
          <w:divBdr>
            <w:top w:val="none" w:sz="0" w:space="0" w:color="auto"/>
            <w:left w:val="none" w:sz="0" w:space="0" w:color="auto"/>
            <w:bottom w:val="none" w:sz="0" w:space="0" w:color="auto"/>
            <w:right w:val="none" w:sz="0" w:space="0" w:color="auto"/>
          </w:divBdr>
          <w:divsChild>
            <w:div w:id="309332188">
              <w:marLeft w:val="0"/>
              <w:marRight w:val="0"/>
              <w:marTop w:val="0"/>
              <w:marBottom w:val="0"/>
              <w:divBdr>
                <w:top w:val="none" w:sz="0" w:space="0" w:color="auto"/>
                <w:left w:val="none" w:sz="0" w:space="0" w:color="auto"/>
                <w:bottom w:val="none" w:sz="0" w:space="0" w:color="auto"/>
                <w:right w:val="none" w:sz="0" w:space="0" w:color="auto"/>
              </w:divBdr>
            </w:div>
            <w:div w:id="1305164799">
              <w:marLeft w:val="0"/>
              <w:marRight w:val="0"/>
              <w:marTop w:val="0"/>
              <w:marBottom w:val="0"/>
              <w:divBdr>
                <w:top w:val="none" w:sz="0" w:space="0" w:color="auto"/>
                <w:left w:val="none" w:sz="0" w:space="0" w:color="auto"/>
                <w:bottom w:val="none" w:sz="0" w:space="0" w:color="auto"/>
                <w:right w:val="none" w:sz="0" w:space="0" w:color="auto"/>
              </w:divBdr>
            </w:div>
            <w:div w:id="1531839043">
              <w:marLeft w:val="0"/>
              <w:marRight w:val="0"/>
              <w:marTop w:val="0"/>
              <w:marBottom w:val="0"/>
              <w:divBdr>
                <w:top w:val="none" w:sz="0" w:space="0" w:color="auto"/>
                <w:left w:val="none" w:sz="0" w:space="0" w:color="auto"/>
                <w:bottom w:val="none" w:sz="0" w:space="0" w:color="auto"/>
                <w:right w:val="none" w:sz="0" w:space="0" w:color="auto"/>
              </w:divBdr>
            </w:div>
            <w:div w:id="2134128479">
              <w:marLeft w:val="0"/>
              <w:marRight w:val="0"/>
              <w:marTop w:val="0"/>
              <w:marBottom w:val="0"/>
              <w:divBdr>
                <w:top w:val="none" w:sz="0" w:space="0" w:color="auto"/>
                <w:left w:val="none" w:sz="0" w:space="0" w:color="auto"/>
                <w:bottom w:val="none" w:sz="0" w:space="0" w:color="auto"/>
                <w:right w:val="none" w:sz="0" w:space="0" w:color="auto"/>
              </w:divBdr>
            </w:div>
          </w:divsChild>
        </w:div>
        <w:div w:id="2121756094">
          <w:marLeft w:val="0"/>
          <w:marRight w:val="0"/>
          <w:marTop w:val="0"/>
          <w:marBottom w:val="0"/>
          <w:divBdr>
            <w:top w:val="none" w:sz="0" w:space="0" w:color="auto"/>
            <w:left w:val="none" w:sz="0" w:space="0" w:color="auto"/>
            <w:bottom w:val="none" w:sz="0" w:space="0" w:color="auto"/>
            <w:right w:val="none" w:sz="0" w:space="0" w:color="auto"/>
          </w:divBdr>
        </w:div>
        <w:div w:id="2146043055">
          <w:marLeft w:val="0"/>
          <w:marRight w:val="0"/>
          <w:marTop w:val="0"/>
          <w:marBottom w:val="0"/>
          <w:divBdr>
            <w:top w:val="none" w:sz="0" w:space="0" w:color="auto"/>
            <w:left w:val="none" w:sz="0" w:space="0" w:color="auto"/>
            <w:bottom w:val="none" w:sz="0" w:space="0" w:color="auto"/>
            <w:right w:val="none" w:sz="0" w:space="0" w:color="auto"/>
          </w:divBdr>
        </w:div>
      </w:divsChild>
    </w:div>
    <w:div w:id="1381518925">
      <w:bodyDiv w:val="1"/>
      <w:marLeft w:val="0"/>
      <w:marRight w:val="0"/>
      <w:marTop w:val="0"/>
      <w:marBottom w:val="0"/>
      <w:divBdr>
        <w:top w:val="none" w:sz="0" w:space="0" w:color="auto"/>
        <w:left w:val="none" w:sz="0" w:space="0" w:color="auto"/>
        <w:bottom w:val="none" w:sz="0" w:space="0" w:color="auto"/>
        <w:right w:val="none" w:sz="0" w:space="0" w:color="auto"/>
      </w:divBdr>
    </w:div>
    <w:div w:id="1438452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iversalautomation.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universalautomation.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983E1B9A19BE49B6137D77B799A002" ma:contentTypeVersion="15" ma:contentTypeDescription="Crée un document." ma:contentTypeScope="" ma:versionID="f0094bf5b18b6eb4c88aad44ebb8f9d1">
  <xsd:schema xmlns:xsd="http://www.w3.org/2001/XMLSchema" xmlns:xs="http://www.w3.org/2001/XMLSchema" xmlns:p="http://schemas.microsoft.com/office/2006/metadata/properties" xmlns:ns2="fb110be2-ac27-4543-abc2-f29035fc1f58" xmlns:ns3="e9a9c1b6-16ff-4726-8f31-ed3aeac15ec4" targetNamespace="http://schemas.microsoft.com/office/2006/metadata/properties" ma:root="true" ma:fieldsID="d17e380af9f577d9ea54d806feabb721" ns2:_="" ns3:_="">
    <xsd:import namespace="fb110be2-ac27-4543-abc2-f29035fc1f58"/>
    <xsd:import namespace="e9a9c1b6-16ff-4726-8f31-ed3aeac15e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10be2-ac27-4543-abc2-f29035fc1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e3e82df8-f6af-445d-9b0b-5c4dfc7c59a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9c1b6-16ff-4726-8f31-ed3aeac15ec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ced7565-a0d9-45a9-8579-8ea68f5029f7}" ma:internalName="TaxCatchAll" ma:showField="CatchAllData" ma:web="e9a9c1b6-16ff-4726-8f31-ed3aeac15ec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44D181-A5B9-42E5-B86C-59DCB8520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10be2-ac27-4543-abc2-f29035fc1f58"/>
    <ds:schemaRef ds:uri="e9a9c1b6-16ff-4726-8f31-ed3aeac15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97717-0776-431E-B0F6-8B89B262485E}">
  <ds:schemaRefs>
    <ds:schemaRef ds:uri="http://schemas.openxmlformats.org/officeDocument/2006/bibliography"/>
  </ds:schemaRefs>
</ds:datastoreItem>
</file>

<file path=customXml/itemProps3.xml><?xml version="1.0" encoding="utf-8"?>
<ds:datastoreItem xmlns:ds="http://schemas.openxmlformats.org/officeDocument/2006/customXml" ds:itemID="{068C8245-780D-4A2C-A055-3F355EE86C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5853</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James</dc:creator>
  <cp:keywords/>
  <dc:description/>
  <cp:lastModifiedBy>Martin Barde</cp:lastModifiedBy>
  <cp:revision>4</cp:revision>
  <cp:lastPrinted>2022-06-14T11:14:00Z</cp:lastPrinted>
  <dcterms:created xsi:type="dcterms:W3CDTF">2025-05-22T09:49:00Z</dcterms:created>
  <dcterms:modified xsi:type="dcterms:W3CDTF">2025-05-22T10:09:00Z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f93e5f-d3c2-49a7-ba94-15405423c204_Enabled">
    <vt:lpwstr>true</vt:lpwstr>
  </property>
  <property fmtid="{D5CDD505-2E9C-101B-9397-08002B2CF9AE}" pid="3" name="MSIP_Label_23f93e5f-d3c2-49a7-ba94-15405423c204_SetDate">
    <vt:lpwstr>2023-04-12T13:08:06Z</vt:lpwstr>
  </property>
  <property fmtid="{D5CDD505-2E9C-101B-9397-08002B2CF9AE}" pid="4" name="MSIP_Label_23f93e5f-d3c2-49a7-ba94-15405423c204_Method">
    <vt:lpwstr>Standard</vt:lpwstr>
  </property>
  <property fmtid="{D5CDD505-2E9C-101B-9397-08002B2CF9AE}" pid="5" name="MSIP_Label_23f93e5f-d3c2-49a7-ba94-15405423c204_Name">
    <vt:lpwstr>SE Internal</vt:lpwstr>
  </property>
  <property fmtid="{D5CDD505-2E9C-101B-9397-08002B2CF9AE}" pid="6" name="MSIP_Label_23f93e5f-d3c2-49a7-ba94-15405423c204_SiteId">
    <vt:lpwstr>6e51e1ad-c54b-4b39-b598-0ffe9ae68fef</vt:lpwstr>
  </property>
  <property fmtid="{D5CDD505-2E9C-101B-9397-08002B2CF9AE}" pid="7" name="MSIP_Label_23f93e5f-d3c2-49a7-ba94-15405423c204_ActionId">
    <vt:lpwstr>52abcddf-7d4f-4509-a22c-383a24d8965a</vt:lpwstr>
  </property>
  <property fmtid="{D5CDD505-2E9C-101B-9397-08002B2CF9AE}" pid="8" name="MSIP_Label_23f93e5f-d3c2-49a7-ba94-15405423c204_ContentBits">
    <vt:lpwstr>2</vt:lpwstr>
  </property>
</Properties>
</file>