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6F5F" w14:textId="30183AD1" w:rsidR="000F2EDC" w:rsidRPr="00052EB2" w:rsidRDefault="000F2EDC" w:rsidP="00052EB2">
      <w:pPr>
        <w:tabs>
          <w:tab w:val="left" w:pos="6946"/>
        </w:tabs>
        <w:spacing w:line="276" w:lineRule="auto"/>
        <w:ind w:right="2407"/>
        <w:rPr>
          <w:rFonts w:ascii="Arial" w:hAnsi="Arial" w:cs="Arial"/>
          <w:sz w:val="22"/>
          <w:u w:val="single"/>
        </w:rPr>
      </w:pPr>
    </w:p>
    <w:p w14:paraId="2D835C8A" w14:textId="34DC056A" w:rsidR="000F2EDC" w:rsidRPr="00052EB2" w:rsidRDefault="007D5414" w:rsidP="00052EB2">
      <w:pPr>
        <w:tabs>
          <w:tab w:val="left" w:pos="6946"/>
        </w:tabs>
        <w:spacing w:line="276" w:lineRule="auto"/>
        <w:ind w:right="2407"/>
        <w:rPr>
          <w:rFonts w:ascii="Arial" w:hAnsi="Arial" w:cs="Arial"/>
          <w:sz w:val="22"/>
        </w:rPr>
      </w:pPr>
      <w:r w:rsidRPr="00052EB2">
        <w:rPr>
          <w:rFonts w:ascii="Arial" w:hAnsi="Arial" w:cs="Arial"/>
          <w:sz w:val="22"/>
        </w:rPr>
        <w:tab/>
      </w:r>
      <w:r w:rsidR="00570EAA">
        <w:rPr>
          <w:rFonts w:ascii="Arial" w:hAnsi="Arial" w:cs="Arial"/>
          <w:sz w:val="22"/>
        </w:rPr>
        <w:t>September</w:t>
      </w:r>
      <w:r w:rsidR="00152397" w:rsidRPr="00052EB2">
        <w:rPr>
          <w:rFonts w:ascii="Arial" w:hAnsi="Arial" w:cs="Arial"/>
          <w:sz w:val="22"/>
        </w:rPr>
        <w:t xml:space="preserve"> 202</w:t>
      </w:r>
      <w:r w:rsidR="004C0C96" w:rsidRPr="00052EB2">
        <w:rPr>
          <w:rFonts w:ascii="Arial" w:hAnsi="Arial" w:cs="Arial"/>
          <w:sz w:val="22"/>
        </w:rPr>
        <w:t>5</w:t>
      </w:r>
    </w:p>
    <w:p w14:paraId="2381E97C" w14:textId="1CB2B639" w:rsidR="000F2EDC" w:rsidRPr="00052EB2" w:rsidRDefault="000F2EDC" w:rsidP="00052EB2">
      <w:pPr>
        <w:tabs>
          <w:tab w:val="left" w:pos="6946"/>
        </w:tabs>
        <w:spacing w:line="276" w:lineRule="auto"/>
        <w:ind w:right="2407"/>
        <w:rPr>
          <w:rFonts w:ascii="Arial" w:hAnsi="Arial" w:cs="Arial"/>
          <w:sz w:val="22"/>
          <w:u w:val="single"/>
        </w:rPr>
      </w:pPr>
    </w:p>
    <w:p w14:paraId="1258EFAA" w14:textId="10C427E2" w:rsidR="00F325DA"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2"/>
        </w:rPr>
      </w:pPr>
      <w:r>
        <w:rPr>
          <w:rFonts w:ascii="Arial" w:hAnsi="Arial" w:cs="Arial"/>
          <w:sz w:val="22"/>
          <w:u w:val="single"/>
        </w:rPr>
        <w:t xml:space="preserve">Musterbeispiel </w:t>
      </w:r>
      <w:r w:rsidR="00570EAA">
        <w:rPr>
          <w:rFonts w:ascii="Arial" w:hAnsi="Arial" w:cs="Arial"/>
          <w:sz w:val="22"/>
          <w:u w:val="single"/>
        </w:rPr>
        <w:t>zeigt</w:t>
      </w:r>
      <w:r>
        <w:rPr>
          <w:rFonts w:ascii="Arial" w:hAnsi="Arial" w:cs="Arial"/>
          <w:sz w:val="22"/>
          <w:u w:val="single"/>
        </w:rPr>
        <w:t xml:space="preserve"> normgerechte Verzurrung</w:t>
      </w:r>
      <w:r w:rsidR="000E4967">
        <w:rPr>
          <w:rFonts w:ascii="Arial" w:hAnsi="Arial" w:cs="Arial"/>
          <w:sz w:val="22"/>
          <w:u w:val="single"/>
        </w:rPr>
        <w:t xml:space="preserve"> </w:t>
      </w:r>
    </w:p>
    <w:p w14:paraId="3D4107AF" w14:textId="77777777" w:rsidR="002F4D4A" w:rsidRPr="00052EB2" w:rsidRDefault="002F4D4A" w:rsidP="00052EB2">
      <w:pPr>
        <w:spacing w:line="276" w:lineRule="auto"/>
        <w:ind w:right="3119"/>
        <w:rPr>
          <w:rFonts w:ascii="Arial" w:hAnsi="Arial" w:cs="Arial"/>
        </w:rPr>
      </w:pPr>
    </w:p>
    <w:p w14:paraId="41E861E8" w14:textId="696C9ED8" w:rsidR="004C0C96" w:rsidRPr="00052EB2" w:rsidRDefault="00E24CD8" w:rsidP="00052EB2">
      <w:pPr>
        <w:widowControl w:val="0"/>
        <w:tabs>
          <w:tab w:val="left" w:pos="8647"/>
        </w:tabs>
        <w:autoSpaceDE w:val="0"/>
        <w:autoSpaceDN w:val="0"/>
        <w:adjustRightInd w:val="0"/>
        <w:spacing w:line="276" w:lineRule="auto"/>
        <w:ind w:right="2124"/>
        <w:jc w:val="both"/>
        <w:rPr>
          <w:rFonts w:ascii="Arial" w:hAnsi="Arial" w:cs="Arial"/>
          <w:b/>
          <w:sz w:val="28"/>
          <w:szCs w:val="28"/>
        </w:rPr>
      </w:pPr>
      <w:r>
        <w:rPr>
          <w:rFonts w:ascii="Arial" w:hAnsi="Arial" w:cs="Arial"/>
          <w:b/>
          <w:sz w:val="28"/>
          <w:szCs w:val="28"/>
        </w:rPr>
        <w:t xml:space="preserve">Erdbaumaschinen sicher transportieren: </w:t>
      </w:r>
      <w:proofErr w:type="spellStart"/>
      <w:r>
        <w:rPr>
          <w:rFonts w:ascii="Arial" w:hAnsi="Arial" w:cs="Arial"/>
          <w:b/>
          <w:sz w:val="28"/>
          <w:szCs w:val="28"/>
        </w:rPr>
        <w:t>Goldhofer</w:t>
      </w:r>
      <w:proofErr w:type="spellEnd"/>
      <w:r>
        <w:rPr>
          <w:rFonts w:ascii="Arial" w:hAnsi="Arial" w:cs="Arial"/>
          <w:b/>
          <w:sz w:val="28"/>
          <w:szCs w:val="28"/>
        </w:rPr>
        <w:t>, Kässbohrer</w:t>
      </w:r>
      <w:r w:rsidR="000C4F35">
        <w:rPr>
          <w:rFonts w:ascii="Arial" w:hAnsi="Arial" w:cs="Arial"/>
          <w:b/>
          <w:sz w:val="28"/>
          <w:szCs w:val="28"/>
        </w:rPr>
        <w:t xml:space="preserve"> Geländefahrzeug</w:t>
      </w:r>
      <w:r>
        <w:rPr>
          <w:rFonts w:ascii="Arial" w:hAnsi="Arial" w:cs="Arial"/>
          <w:b/>
          <w:sz w:val="28"/>
          <w:szCs w:val="28"/>
        </w:rPr>
        <w:t>, RUD und Max Wild</w:t>
      </w:r>
      <w:r w:rsidR="00AD23E5">
        <w:rPr>
          <w:rFonts w:ascii="Arial" w:hAnsi="Arial" w:cs="Arial"/>
          <w:b/>
          <w:sz w:val="28"/>
          <w:szCs w:val="28"/>
        </w:rPr>
        <w:t xml:space="preserve"> plädieren für den Einsatz hochwertiger Zurrpunkte</w:t>
      </w:r>
      <w:r w:rsidR="004C0C96" w:rsidRPr="00052EB2">
        <w:rPr>
          <w:rFonts w:ascii="Arial" w:hAnsi="Arial" w:cs="Arial"/>
          <w:b/>
          <w:sz w:val="28"/>
          <w:szCs w:val="28"/>
        </w:rPr>
        <w:t xml:space="preserve"> </w:t>
      </w:r>
    </w:p>
    <w:p w14:paraId="422C7531" w14:textId="77777777" w:rsidR="004C0C96" w:rsidRPr="00052EB2" w:rsidRDefault="004C0C96" w:rsidP="00052EB2">
      <w:pPr>
        <w:widowControl w:val="0"/>
        <w:tabs>
          <w:tab w:val="left" w:pos="8647"/>
        </w:tabs>
        <w:autoSpaceDE w:val="0"/>
        <w:autoSpaceDN w:val="0"/>
        <w:adjustRightInd w:val="0"/>
        <w:spacing w:line="276" w:lineRule="auto"/>
        <w:ind w:right="2124"/>
        <w:jc w:val="both"/>
        <w:rPr>
          <w:rFonts w:ascii="Arial" w:hAnsi="Arial" w:cs="Arial"/>
          <w:sz w:val="22"/>
        </w:rPr>
      </w:pPr>
    </w:p>
    <w:p w14:paraId="2E39E6F8" w14:textId="11A8B758"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b/>
          <w:bCs/>
          <w:sz w:val="22"/>
        </w:rPr>
      </w:pPr>
      <w:r w:rsidRPr="00052EB2">
        <w:rPr>
          <w:rFonts w:ascii="Arial" w:hAnsi="Arial" w:cs="Arial"/>
          <w:b/>
          <w:bCs/>
          <w:sz w:val="22"/>
        </w:rPr>
        <w:t xml:space="preserve">Aalen, </w:t>
      </w:r>
      <w:r w:rsidR="00570EAA">
        <w:rPr>
          <w:rFonts w:ascii="Arial" w:hAnsi="Arial" w:cs="Arial"/>
          <w:b/>
          <w:bCs/>
          <w:sz w:val="22"/>
        </w:rPr>
        <w:t>September</w:t>
      </w:r>
      <w:r w:rsidRPr="00052EB2">
        <w:rPr>
          <w:rFonts w:ascii="Arial" w:hAnsi="Arial" w:cs="Arial"/>
          <w:b/>
          <w:bCs/>
          <w:sz w:val="22"/>
        </w:rPr>
        <w:t xml:space="preserve"> 2025</w:t>
      </w:r>
      <w:r w:rsidR="00004D97" w:rsidRPr="00052EB2">
        <w:rPr>
          <w:rFonts w:ascii="Arial" w:hAnsi="Arial" w:cs="Arial"/>
          <w:b/>
          <w:bCs/>
          <w:sz w:val="22"/>
        </w:rPr>
        <w:t xml:space="preserve"> </w:t>
      </w:r>
      <w:r w:rsidRPr="00052EB2">
        <w:rPr>
          <w:rFonts w:ascii="Arial" w:hAnsi="Arial" w:cs="Arial"/>
          <w:b/>
          <w:bCs/>
          <w:sz w:val="22"/>
        </w:rPr>
        <w:t>–</w:t>
      </w:r>
      <w:r w:rsidR="009347E9">
        <w:rPr>
          <w:rFonts w:ascii="Arial" w:hAnsi="Arial" w:cs="Arial"/>
          <w:b/>
          <w:bCs/>
          <w:sz w:val="22"/>
        </w:rPr>
        <w:t xml:space="preserve"> </w:t>
      </w:r>
      <w:r w:rsidR="00CD6163">
        <w:rPr>
          <w:rFonts w:ascii="Arial" w:hAnsi="Arial" w:cs="Arial"/>
          <w:b/>
          <w:bCs/>
          <w:sz w:val="22"/>
        </w:rPr>
        <w:t>Durch normgerechte Verzurrungen m</w:t>
      </w:r>
      <w:r w:rsidRPr="00052EB2">
        <w:rPr>
          <w:rFonts w:ascii="Arial" w:hAnsi="Arial" w:cs="Arial"/>
          <w:b/>
          <w:bCs/>
          <w:sz w:val="22"/>
        </w:rPr>
        <w:t xml:space="preserve">ehr Sicherheit beim </w:t>
      </w:r>
      <w:r w:rsidR="00CD6163">
        <w:rPr>
          <w:rFonts w:ascii="Arial" w:hAnsi="Arial" w:cs="Arial"/>
          <w:b/>
          <w:bCs/>
          <w:sz w:val="22"/>
        </w:rPr>
        <w:t>T</w:t>
      </w:r>
      <w:r w:rsidRPr="00052EB2">
        <w:rPr>
          <w:rFonts w:ascii="Arial" w:hAnsi="Arial" w:cs="Arial"/>
          <w:b/>
          <w:bCs/>
          <w:sz w:val="22"/>
        </w:rPr>
        <w:t>ransport von Erdbaumaschine</w:t>
      </w:r>
      <w:r w:rsidR="009347E9">
        <w:rPr>
          <w:rFonts w:ascii="Arial" w:hAnsi="Arial" w:cs="Arial"/>
          <w:b/>
          <w:bCs/>
          <w:sz w:val="22"/>
        </w:rPr>
        <w:t>n</w:t>
      </w:r>
      <w:r w:rsidR="00CD6163">
        <w:rPr>
          <w:rFonts w:ascii="Arial" w:hAnsi="Arial" w:cs="Arial"/>
          <w:b/>
          <w:bCs/>
          <w:sz w:val="22"/>
        </w:rPr>
        <w:t xml:space="preserve"> – </w:t>
      </w:r>
      <w:r w:rsidR="00E80B42">
        <w:rPr>
          <w:rFonts w:ascii="Arial" w:hAnsi="Arial" w:cs="Arial"/>
          <w:b/>
          <w:bCs/>
          <w:sz w:val="22"/>
        </w:rPr>
        <w:t>diese</w:t>
      </w:r>
      <w:r w:rsidR="00CD6163">
        <w:rPr>
          <w:rFonts w:ascii="Arial" w:hAnsi="Arial" w:cs="Arial"/>
          <w:b/>
          <w:bCs/>
          <w:sz w:val="22"/>
        </w:rPr>
        <w:t>m</w:t>
      </w:r>
      <w:r w:rsidR="00E80B42">
        <w:rPr>
          <w:rFonts w:ascii="Arial" w:hAnsi="Arial" w:cs="Arial"/>
          <w:b/>
          <w:bCs/>
          <w:sz w:val="22"/>
        </w:rPr>
        <w:t xml:space="preserve"> Ziel haben sich</w:t>
      </w:r>
      <w:r w:rsidR="00CD6163">
        <w:rPr>
          <w:rFonts w:ascii="Arial" w:hAnsi="Arial" w:cs="Arial"/>
          <w:b/>
          <w:bCs/>
          <w:sz w:val="22"/>
        </w:rPr>
        <w:t xml:space="preserve"> die</w:t>
      </w:r>
      <w:r w:rsidR="00E80B42">
        <w:rPr>
          <w:rFonts w:ascii="Arial" w:hAnsi="Arial" w:cs="Arial"/>
          <w:b/>
          <w:bCs/>
          <w:sz w:val="22"/>
        </w:rPr>
        <w:t xml:space="preserve"> </w:t>
      </w:r>
      <w:r w:rsidR="009347E9">
        <w:rPr>
          <w:rFonts w:ascii="Arial" w:hAnsi="Arial" w:cs="Arial"/>
          <w:b/>
          <w:bCs/>
          <w:sz w:val="22"/>
        </w:rPr>
        <w:t xml:space="preserve">Fahrzeughersteller </w:t>
      </w:r>
      <w:proofErr w:type="spellStart"/>
      <w:r w:rsidRPr="00052EB2">
        <w:rPr>
          <w:rFonts w:ascii="Arial" w:hAnsi="Arial" w:cs="Arial"/>
          <w:b/>
          <w:bCs/>
          <w:sz w:val="22"/>
        </w:rPr>
        <w:t>Goldhofer</w:t>
      </w:r>
      <w:proofErr w:type="spellEnd"/>
      <w:r w:rsidRPr="00052EB2">
        <w:rPr>
          <w:rFonts w:ascii="Arial" w:hAnsi="Arial" w:cs="Arial"/>
          <w:b/>
          <w:bCs/>
          <w:sz w:val="22"/>
        </w:rPr>
        <w:t xml:space="preserve"> AG</w:t>
      </w:r>
      <w:r w:rsidR="009347E9">
        <w:rPr>
          <w:rFonts w:ascii="Arial" w:hAnsi="Arial" w:cs="Arial"/>
          <w:b/>
          <w:bCs/>
          <w:sz w:val="22"/>
        </w:rPr>
        <w:t xml:space="preserve"> und</w:t>
      </w:r>
      <w:r w:rsidRPr="00052EB2">
        <w:rPr>
          <w:rFonts w:ascii="Arial" w:hAnsi="Arial" w:cs="Arial"/>
          <w:b/>
          <w:bCs/>
          <w:sz w:val="22"/>
        </w:rPr>
        <w:t xml:space="preserve"> Kässbohrer Geländefahrzeug </w:t>
      </w:r>
      <w:r w:rsidR="00CD6163">
        <w:rPr>
          <w:rFonts w:ascii="Arial" w:hAnsi="Arial" w:cs="Arial"/>
          <w:b/>
          <w:bCs/>
          <w:sz w:val="22"/>
        </w:rPr>
        <w:t xml:space="preserve">AG, der Anschlag- </w:t>
      </w:r>
      <w:r w:rsidR="009347E9">
        <w:rPr>
          <w:rFonts w:ascii="Arial" w:hAnsi="Arial" w:cs="Arial"/>
          <w:b/>
          <w:bCs/>
          <w:sz w:val="22"/>
        </w:rPr>
        <w:t xml:space="preserve">und Zurrmittelspezialist </w:t>
      </w:r>
      <w:r w:rsidRPr="00052EB2">
        <w:rPr>
          <w:rFonts w:ascii="Arial" w:hAnsi="Arial" w:cs="Arial"/>
          <w:b/>
          <w:bCs/>
          <w:sz w:val="22"/>
        </w:rPr>
        <w:t xml:space="preserve">RUD Ketten Rieger &amp; Dietz GmbH u. Co. KG </w:t>
      </w:r>
      <w:r w:rsidR="00CD6163">
        <w:rPr>
          <w:rFonts w:ascii="Arial" w:hAnsi="Arial" w:cs="Arial"/>
          <w:b/>
          <w:bCs/>
          <w:sz w:val="22"/>
        </w:rPr>
        <w:t>sowie</w:t>
      </w:r>
      <w:r w:rsidR="009347E9">
        <w:rPr>
          <w:rFonts w:ascii="Arial" w:hAnsi="Arial" w:cs="Arial"/>
          <w:b/>
          <w:bCs/>
          <w:sz w:val="22"/>
        </w:rPr>
        <w:t xml:space="preserve"> d</w:t>
      </w:r>
      <w:r w:rsidR="00CD6163">
        <w:rPr>
          <w:rFonts w:ascii="Arial" w:hAnsi="Arial" w:cs="Arial"/>
          <w:b/>
          <w:bCs/>
          <w:sz w:val="22"/>
        </w:rPr>
        <w:t>as</w:t>
      </w:r>
      <w:r w:rsidR="009347E9">
        <w:rPr>
          <w:rFonts w:ascii="Arial" w:hAnsi="Arial" w:cs="Arial"/>
          <w:b/>
          <w:bCs/>
          <w:sz w:val="22"/>
        </w:rPr>
        <w:t xml:space="preserve"> Bau- und Logistikunternehmen </w:t>
      </w:r>
      <w:r w:rsidRPr="00052EB2">
        <w:rPr>
          <w:rFonts w:ascii="Arial" w:hAnsi="Arial" w:cs="Arial"/>
          <w:b/>
          <w:bCs/>
          <w:sz w:val="22"/>
        </w:rPr>
        <w:t>Max Wild GmbH</w:t>
      </w:r>
      <w:r w:rsidR="00CD6163">
        <w:rPr>
          <w:rFonts w:ascii="Arial" w:hAnsi="Arial" w:cs="Arial"/>
          <w:b/>
          <w:bCs/>
          <w:sz w:val="22"/>
        </w:rPr>
        <w:t xml:space="preserve"> gemeinsam verschrieben</w:t>
      </w:r>
      <w:r w:rsidR="009347E9">
        <w:rPr>
          <w:rFonts w:ascii="Arial" w:hAnsi="Arial" w:cs="Arial"/>
          <w:b/>
          <w:bCs/>
          <w:sz w:val="22"/>
        </w:rPr>
        <w:t xml:space="preserve">. </w:t>
      </w:r>
      <w:r w:rsidR="00CD6163">
        <w:rPr>
          <w:rFonts w:ascii="Arial" w:hAnsi="Arial" w:cs="Arial"/>
          <w:b/>
          <w:bCs/>
          <w:sz w:val="22"/>
        </w:rPr>
        <w:t xml:space="preserve">Wie es erreicht werden kann, zeigt ein Musterprojekt, das erstmals auf der </w:t>
      </w:r>
      <w:proofErr w:type="spellStart"/>
      <w:r w:rsidR="00CD6163">
        <w:rPr>
          <w:rFonts w:ascii="Arial" w:hAnsi="Arial" w:cs="Arial"/>
          <w:b/>
          <w:bCs/>
          <w:sz w:val="22"/>
        </w:rPr>
        <w:t>bauma</w:t>
      </w:r>
      <w:proofErr w:type="spellEnd"/>
      <w:r w:rsidR="00CD6163">
        <w:rPr>
          <w:rFonts w:ascii="Arial" w:hAnsi="Arial" w:cs="Arial"/>
          <w:b/>
          <w:bCs/>
          <w:sz w:val="22"/>
        </w:rPr>
        <w:t xml:space="preserve"> 2025 vorgestellt wurde und auch zukünftig Schule machen soll.</w:t>
      </w:r>
    </w:p>
    <w:p w14:paraId="3CDB6801" w14:textId="77777777" w:rsidR="00064E97" w:rsidRPr="00052EB2" w:rsidRDefault="00064E97" w:rsidP="00052EB2">
      <w:pPr>
        <w:widowControl w:val="0"/>
        <w:tabs>
          <w:tab w:val="left" w:pos="8647"/>
        </w:tabs>
        <w:autoSpaceDE w:val="0"/>
        <w:autoSpaceDN w:val="0"/>
        <w:adjustRightInd w:val="0"/>
        <w:spacing w:line="276" w:lineRule="auto"/>
        <w:ind w:right="2124"/>
        <w:jc w:val="both"/>
        <w:rPr>
          <w:rFonts w:ascii="Arial" w:hAnsi="Arial" w:cs="Arial"/>
          <w:sz w:val="22"/>
        </w:rPr>
      </w:pPr>
    </w:p>
    <w:p w14:paraId="310FE920" w14:textId="5320F9D8" w:rsidR="00C22808" w:rsidRDefault="00AD23E5"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sidRPr="00AD23E5">
        <w:rPr>
          <w:rFonts w:ascii="Arial" w:hAnsi="Arial" w:cs="Arial"/>
          <w:sz w:val="22"/>
          <w:szCs w:val="22"/>
        </w:rPr>
        <w:t xml:space="preserve">Ladungen </w:t>
      </w:r>
      <w:r>
        <w:rPr>
          <w:rFonts w:ascii="Arial" w:hAnsi="Arial" w:cs="Arial"/>
          <w:sz w:val="22"/>
          <w:szCs w:val="22"/>
        </w:rPr>
        <w:t xml:space="preserve">müssen </w:t>
      </w:r>
      <w:r w:rsidRPr="00AD23E5">
        <w:rPr>
          <w:rFonts w:ascii="Arial" w:hAnsi="Arial" w:cs="Arial"/>
          <w:sz w:val="22"/>
          <w:szCs w:val="22"/>
        </w:rPr>
        <w:t xml:space="preserve">beim Transport so gesichert sein, „dass sie selbst bei Vollbremsung oder plötzlicher Ausweichbewegung nicht verrutschen, umfallen, hin- und </w:t>
      </w:r>
      <w:proofErr w:type="spellStart"/>
      <w:r w:rsidRPr="00AD23E5">
        <w:rPr>
          <w:rFonts w:ascii="Arial" w:hAnsi="Arial" w:cs="Arial"/>
          <w:sz w:val="22"/>
          <w:szCs w:val="22"/>
        </w:rPr>
        <w:t>herrollen</w:t>
      </w:r>
      <w:proofErr w:type="spellEnd"/>
      <w:r w:rsidRPr="00AD23E5">
        <w:rPr>
          <w:rFonts w:ascii="Arial" w:hAnsi="Arial" w:cs="Arial"/>
          <w:sz w:val="22"/>
          <w:szCs w:val="22"/>
        </w:rPr>
        <w:t>, herabfallen oder vermeidbaren Lärm erzeugen können“</w:t>
      </w:r>
      <w:r>
        <w:rPr>
          <w:rFonts w:ascii="Arial" w:hAnsi="Arial" w:cs="Arial"/>
          <w:sz w:val="22"/>
          <w:szCs w:val="22"/>
        </w:rPr>
        <w:t xml:space="preserve">; hierbei sind „die anerkannten Regeln der Technik zu beachten“: Diese grundlegende, in </w:t>
      </w:r>
      <w:r w:rsidR="00C22808" w:rsidRPr="00052EB2">
        <w:rPr>
          <w:rFonts w:ascii="Arial" w:hAnsi="Arial" w:cs="Arial"/>
          <w:sz w:val="22"/>
        </w:rPr>
        <w:t>§</w:t>
      </w:r>
      <w:r w:rsidR="00C22808">
        <w:rPr>
          <w:rFonts w:ascii="Arial" w:hAnsi="Arial" w:cs="Arial"/>
          <w:sz w:val="22"/>
        </w:rPr>
        <w:t xml:space="preserve"> </w:t>
      </w:r>
      <w:r w:rsidR="00C22808" w:rsidRPr="00052EB2">
        <w:rPr>
          <w:rFonts w:ascii="Arial" w:hAnsi="Arial" w:cs="Arial"/>
          <w:sz w:val="22"/>
        </w:rPr>
        <w:t>22</w:t>
      </w:r>
      <w:r w:rsidR="00C22808">
        <w:rPr>
          <w:rFonts w:ascii="Arial" w:hAnsi="Arial" w:cs="Arial"/>
          <w:sz w:val="22"/>
        </w:rPr>
        <w:t xml:space="preserve"> </w:t>
      </w:r>
      <w:r>
        <w:rPr>
          <w:rFonts w:ascii="Arial" w:hAnsi="Arial" w:cs="Arial"/>
          <w:sz w:val="22"/>
        </w:rPr>
        <w:t xml:space="preserve">der </w:t>
      </w:r>
      <w:r w:rsidR="00C22808" w:rsidRPr="00052EB2">
        <w:rPr>
          <w:rFonts w:ascii="Arial" w:hAnsi="Arial" w:cs="Arial"/>
          <w:sz w:val="22"/>
        </w:rPr>
        <w:t>Straßenverkehrsordnung</w:t>
      </w:r>
      <w:r w:rsidR="00C22808">
        <w:rPr>
          <w:rFonts w:ascii="Arial" w:hAnsi="Arial" w:cs="Arial"/>
          <w:sz w:val="22"/>
        </w:rPr>
        <w:t xml:space="preserve"> (StVO) </w:t>
      </w:r>
      <w:r>
        <w:rPr>
          <w:rFonts w:ascii="Arial" w:hAnsi="Arial" w:cs="Arial"/>
          <w:sz w:val="22"/>
        </w:rPr>
        <w:t xml:space="preserve">hinterlegte Vorschrift gilt ohne </w:t>
      </w:r>
      <w:r w:rsidR="009854CA" w:rsidRPr="009854CA">
        <w:rPr>
          <w:rFonts w:ascii="Arial" w:hAnsi="Arial" w:cs="Arial"/>
          <w:sz w:val="22"/>
          <w:szCs w:val="22"/>
        </w:rPr>
        <w:t xml:space="preserve">jede </w:t>
      </w:r>
      <w:r w:rsidRPr="009854CA">
        <w:rPr>
          <w:rFonts w:ascii="Arial" w:hAnsi="Arial" w:cs="Arial"/>
          <w:sz w:val="22"/>
          <w:szCs w:val="22"/>
        </w:rPr>
        <w:t xml:space="preserve">Einschränkung auch für den </w:t>
      </w:r>
      <w:r w:rsidR="00C22808" w:rsidRPr="009854CA">
        <w:rPr>
          <w:rFonts w:ascii="Arial" w:hAnsi="Arial" w:cs="Arial"/>
          <w:sz w:val="22"/>
          <w:szCs w:val="22"/>
        </w:rPr>
        <w:t>Schwerlasttransport von Erdbaumaschinen</w:t>
      </w:r>
      <w:r w:rsidRPr="009854CA">
        <w:rPr>
          <w:rFonts w:ascii="Arial" w:hAnsi="Arial" w:cs="Arial"/>
          <w:sz w:val="22"/>
          <w:szCs w:val="22"/>
        </w:rPr>
        <w:t>.</w:t>
      </w:r>
      <w:r w:rsidR="00C22808" w:rsidRPr="009854CA">
        <w:rPr>
          <w:rFonts w:ascii="Arial" w:hAnsi="Arial" w:cs="Arial"/>
          <w:sz w:val="22"/>
          <w:szCs w:val="22"/>
        </w:rPr>
        <w:t xml:space="preserve"> </w:t>
      </w:r>
      <w:r w:rsidRPr="009854CA">
        <w:rPr>
          <w:rFonts w:ascii="Arial" w:hAnsi="Arial" w:cs="Arial"/>
          <w:sz w:val="22"/>
          <w:szCs w:val="22"/>
        </w:rPr>
        <w:t>In der Praxis</w:t>
      </w:r>
      <w:r w:rsidR="009854CA" w:rsidRPr="009854CA">
        <w:rPr>
          <w:rFonts w:ascii="Arial" w:hAnsi="Arial" w:cs="Arial"/>
          <w:sz w:val="22"/>
          <w:szCs w:val="22"/>
        </w:rPr>
        <w:t xml:space="preserve"> allerdings wird den anerkannten Regeln der Tech</w:t>
      </w:r>
      <w:r w:rsidR="009854CA">
        <w:rPr>
          <w:rFonts w:ascii="Arial" w:hAnsi="Arial" w:cs="Arial"/>
          <w:sz w:val="22"/>
          <w:szCs w:val="22"/>
        </w:rPr>
        <w:t>n</w:t>
      </w:r>
      <w:r w:rsidR="009854CA" w:rsidRPr="009854CA">
        <w:rPr>
          <w:rFonts w:ascii="Arial" w:hAnsi="Arial" w:cs="Arial"/>
          <w:sz w:val="22"/>
          <w:szCs w:val="22"/>
        </w:rPr>
        <w:t xml:space="preserve">ik, </w:t>
      </w:r>
      <w:r w:rsidR="009854CA">
        <w:rPr>
          <w:rFonts w:ascii="Arial" w:hAnsi="Arial" w:cs="Arial"/>
          <w:sz w:val="22"/>
          <w:szCs w:val="22"/>
        </w:rPr>
        <w:t xml:space="preserve">wie sie </w:t>
      </w:r>
      <w:r w:rsidR="009854CA" w:rsidRPr="009854CA">
        <w:rPr>
          <w:rFonts w:ascii="Arial" w:hAnsi="Arial" w:cs="Arial"/>
          <w:sz w:val="22"/>
          <w:szCs w:val="22"/>
        </w:rPr>
        <w:t xml:space="preserve">für den </w:t>
      </w:r>
      <w:r w:rsidR="006C6A92">
        <w:rPr>
          <w:rFonts w:ascii="Arial" w:hAnsi="Arial" w:cs="Arial"/>
          <w:sz w:val="22"/>
          <w:szCs w:val="22"/>
        </w:rPr>
        <w:t>Straßentr</w:t>
      </w:r>
      <w:r w:rsidR="009854CA" w:rsidRPr="009854CA">
        <w:rPr>
          <w:rFonts w:ascii="Arial" w:hAnsi="Arial" w:cs="Arial"/>
          <w:sz w:val="22"/>
          <w:szCs w:val="22"/>
        </w:rPr>
        <w:t xml:space="preserve">ansport </w:t>
      </w:r>
      <w:r w:rsidR="006C6A92">
        <w:rPr>
          <w:rFonts w:ascii="Arial" w:hAnsi="Arial" w:cs="Arial"/>
          <w:sz w:val="22"/>
          <w:szCs w:val="22"/>
        </w:rPr>
        <w:t>solcher M</w:t>
      </w:r>
      <w:r w:rsidR="009854CA" w:rsidRPr="009854CA">
        <w:rPr>
          <w:rFonts w:ascii="Arial" w:hAnsi="Arial" w:cs="Arial"/>
          <w:sz w:val="22"/>
          <w:szCs w:val="22"/>
        </w:rPr>
        <w:t xml:space="preserve">aschinen in der Technischen Richtlinie VDI 2700 </w:t>
      </w:r>
      <w:r w:rsidR="006C6A92">
        <w:rPr>
          <w:rFonts w:ascii="Arial" w:hAnsi="Arial" w:cs="Arial"/>
          <w:sz w:val="22"/>
          <w:szCs w:val="22"/>
        </w:rPr>
        <w:t>und</w:t>
      </w:r>
      <w:r w:rsidR="009854CA" w:rsidRPr="009854CA">
        <w:rPr>
          <w:rFonts w:ascii="Arial" w:hAnsi="Arial" w:cs="Arial"/>
          <w:sz w:val="22"/>
          <w:szCs w:val="22"/>
        </w:rPr>
        <w:t xml:space="preserve"> der europäischen Norm DIN EN 12195-1 </w:t>
      </w:r>
      <w:r w:rsidR="009854CA">
        <w:rPr>
          <w:rFonts w:ascii="Arial" w:hAnsi="Arial" w:cs="Arial"/>
          <w:sz w:val="22"/>
          <w:szCs w:val="22"/>
        </w:rPr>
        <w:t>fixiert sind, nur selten</w:t>
      </w:r>
      <w:r w:rsidR="00CD6163">
        <w:rPr>
          <w:rFonts w:ascii="Arial" w:hAnsi="Arial" w:cs="Arial"/>
          <w:sz w:val="22"/>
          <w:szCs w:val="22"/>
        </w:rPr>
        <w:t xml:space="preserve"> genügend</w:t>
      </w:r>
      <w:r w:rsidR="009854CA">
        <w:rPr>
          <w:rFonts w:ascii="Arial" w:hAnsi="Arial" w:cs="Arial"/>
          <w:sz w:val="22"/>
          <w:szCs w:val="22"/>
        </w:rPr>
        <w:t xml:space="preserve"> Aufmerksamkeit</w:t>
      </w:r>
      <w:r w:rsidR="00CD6163">
        <w:rPr>
          <w:rFonts w:ascii="Arial" w:hAnsi="Arial" w:cs="Arial"/>
          <w:sz w:val="22"/>
          <w:szCs w:val="22"/>
        </w:rPr>
        <w:t xml:space="preserve"> zuteil</w:t>
      </w:r>
      <w:r w:rsidR="009854CA">
        <w:rPr>
          <w:rFonts w:ascii="Arial" w:hAnsi="Arial" w:cs="Arial"/>
          <w:sz w:val="22"/>
          <w:szCs w:val="22"/>
        </w:rPr>
        <w:t>. Insbesondere das Thema Zurrpunkte wird oft vernachlässigt, was sich in</w:t>
      </w:r>
      <w:r w:rsidR="00AA3789">
        <w:rPr>
          <w:rFonts w:ascii="Arial" w:hAnsi="Arial" w:cs="Arial"/>
          <w:sz w:val="22"/>
          <w:szCs w:val="22"/>
        </w:rPr>
        <w:t xml:space="preserve"> einer Vielzahl</w:t>
      </w:r>
      <w:r w:rsidR="009854CA">
        <w:rPr>
          <w:rFonts w:ascii="Arial" w:hAnsi="Arial" w:cs="Arial"/>
          <w:sz w:val="22"/>
          <w:szCs w:val="22"/>
        </w:rPr>
        <w:t xml:space="preserve"> minderwertiger</w:t>
      </w:r>
      <w:r w:rsidR="00915274">
        <w:rPr>
          <w:rFonts w:ascii="Arial" w:hAnsi="Arial" w:cs="Arial"/>
          <w:sz w:val="22"/>
          <w:szCs w:val="22"/>
        </w:rPr>
        <w:t>,</w:t>
      </w:r>
      <w:r w:rsidR="00AA3789">
        <w:rPr>
          <w:rFonts w:ascii="Arial" w:hAnsi="Arial" w:cs="Arial"/>
          <w:sz w:val="22"/>
          <w:szCs w:val="22"/>
        </w:rPr>
        <w:t xml:space="preserve"> normwidriger</w:t>
      </w:r>
      <w:r w:rsidR="009854CA">
        <w:rPr>
          <w:rFonts w:ascii="Arial" w:hAnsi="Arial" w:cs="Arial"/>
          <w:sz w:val="22"/>
          <w:szCs w:val="22"/>
        </w:rPr>
        <w:t xml:space="preserve"> Lösungen auf Basis überholter Parametrisierungen spiegelt.</w:t>
      </w:r>
      <w:r w:rsidR="00BC1FAC">
        <w:rPr>
          <w:rFonts w:ascii="Arial" w:hAnsi="Arial" w:cs="Arial"/>
          <w:sz w:val="22"/>
          <w:szCs w:val="22"/>
        </w:rPr>
        <w:t xml:space="preserve"> Die Folge sind Sicherheitsdefizite, für die im Schadensfall nicht nur die Hersteller, sondern auch Spediteure, Verlader und Fahrer haften.</w:t>
      </w:r>
    </w:p>
    <w:p w14:paraId="47B97D90" w14:textId="02BCFDFE" w:rsidR="006C6A92" w:rsidRDefault="006C6A9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752E19A1" w14:textId="4BDC3833"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sidRPr="00B35099">
        <w:rPr>
          <w:rFonts w:ascii="Arial" w:hAnsi="Arial" w:cs="Arial"/>
          <w:b/>
          <w:bCs/>
          <w:sz w:val="22"/>
          <w:szCs w:val="22"/>
        </w:rPr>
        <w:t>Plädoyer für Einsatz hochwertiger Zurrpunkte</w:t>
      </w:r>
    </w:p>
    <w:p w14:paraId="3BBC6CDA"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19B7AF1E" w14:textId="14B75C7B" w:rsidR="006C6A92" w:rsidRDefault="00AA3789"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cs="Arial"/>
          <w:sz w:val="22"/>
          <w:szCs w:val="22"/>
        </w:rPr>
        <w:t xml:space="preserve">Vor diesem Hintergrund haben sich </w:t>
      </w:r>
      <w:r w:rsidR="002847F2">
        <w:rPr>
          <w:rFonts w:ascii="Arial" w:hAnsi="Arial" w:cs="Arial"/>
          <w:sz w:val="22"/>
          <w:szCs w:val="22"/>
        </w:rPr>
        <w:t xml:space="preserve">die </w:t>
      </w:r>
      <w:r w:rsidR="006C6A92" w:rsidRPr="006C6A92">
        <w:rPr>
          <w:rFonts w:ascii="Arial" w:hAnsi="Arial" w:cs="Arial"/>
          <w:sz w:val="22"/>
          <w:szCs w:val="22"/>
        </w:rPr>
        <w:t xml:space="preserve">Fahrzeughersteller </w:t>
      </w:r>
      <w:proofErr w:type="spellStart"/>
      <w:r w:rsidR="006C6A92" w:rsidRPr="006C6A92">
        <w:rPr>
          <w:rFonts w:ascii="Arial" w:hAnsi="Arial" w:cs="Arial"/>
          <w:sz w:val="22"/>
          <w:szCs w:val="22"/>
        </w:rPr>
        <w:t>Goldhofer</w:t>
      </w:r>
      <w:proofErr w:type="spellEnd"/>
      <w:r w:rsidR="006C6A92" w:rsidRPr="006C6A92">
        <w:rPr>
          <w:rFonts w:ascii="Arial" w:hAnsi="Arial" w:cs="Arial"/>
          <w:sz w:val="22"/>
          <w:szCs w:val="22"/>
        </w:rPr>
        <w:t xml:space="preserve"> AG und Kässbohrer Geländefahrzeug AG</w:t>
      </w:r>
      <w:r>
        <w:rPr>
          <w:rFonts w:ascii="Arial" w:hAnsi="Arial" w:cs="Arial"/>
          <w:sz w:val="22"/>
          <w:szCs w:val="22"/>
        </w:rPr>
        <w:t xml:space="preserve"> sowie </w:t>
      </w:r>
      <w:r w:rsidR="006C6A92" w:rsidRPr="006C6A92">
        <w:rPr>
          <w:rFonts w:ascii="Arial" w:hAnsi="Arial" w:cs="Arial"/>
          <w:sz w:val="22"/>
          <w:szCs w:val="22"/>
        </w:rPr>
        <w:t>de</w:t>
      </w:r>
      <w:r w:rsidR="006C6A92">
        <w:rPr>
          <w:rFonts w:ascii="Arial" w:hAnsi="Arial" w:cs="Arial"/>
          <w:sz w:val="22"/>
          <w:szCs w:val="22"/>
        </w:rPr>
        <w:t>r</w:t>
      </w:r>
      <w:r w:rsidR="006C6A92" w:rsidRPr="006C6A92">
        <w:rPr>
          <w:rFonts w:ascii="Arial" w:hAnsi="Arial" w:cs="Arial"/>
          <w:sz w:val="22"/>
          <w:szCs w:val="22"/>
        </w:rPr>
        <w:t xml:space="preserve"> Anschlag- und Zurrmittelspezialist RUD Ketten Rieger &amp; Dietz GmbH u. Co. KG</w:t>
      </w:r>
      <w:r w:rsidR="006C6A92" w:rsidRPr="006C6A92" w:rsidDel="004F0964">
        <w:rPr>
          <w:rFonts w:ascii="Arial" w:hAnsi="Arial" w:cs="Arial"/>
          <w:sz w:val="22"/>
          <w:szCs w:val="22"/>
        </w:rPr>
        <w:t xml:space="preserve"> </w:t>
      </w:r>
      <w:r w:rsidR="006C6A92">
        <w:rPr>
          <w:rFonts w:ascii="Arial" w:hAnsi="Arial" w:cs="Arial"/>
          <w:sz w:val="22"/>
          <w:szCs w:val="22"/>
        </w:rPr>
        <w:t>und</w:t>
      </w:r>
      <w:r w:rsidR="006C6A92" w:rsidRPr="006C6A92">
        <w:rPr>
          <w:rFonts w:ascii="Arial" w:hAnsi="Arial" w:cs="Arial"/>
          <w:sz w:val="22"/>
          <w:szCs w:val="22"/>
        </w:rPr>
        <w:t xml:space="preserve"> das Bau- und Logistikunternehmen Max Wild GmbH</w:t>
      </w:r>
      <w:r>
        <w:rPr>
          <w:rFonts w:ascii="Arial" w:hAnsi="Arial" w:cs="Arial"/>
          <w:sz w:val="22"/>
          <w:szCs w:val="22"/>
        </w:rPr>
        <w:t xml:space="preserve"> entschieden, einen Kontrapunkt zu</w:t>
      </w:r>
      <w:r w:rsidRPr="006C6A92">
        <w:rPr>
          <w:rFonts w:ascii="Arial" w:hAnsi="Arial" w:cs="Arial"/>
          <w:sz w:val="22"/>
          <w:szCs w:val="22"/>
        </w:rPr>
        <w:t>r Vernachlässigung der Zurrpunktthema</w:t>
      </w:r>
      <w:r>
        <w:rPr>
          <w:rFonts w:ascii="Arial" w:hAnsi="Arial" w:cs="Arial"/>
          <w:sz w:val="22"/>
          <w:szCs w:val="22"/>
        </w:rPr>
        <w:t>tik</w:t>
      </w:r>
      <w:r w:rsidRPr="006C6A92">
        <w:rPr>
          <w:rFonts w:ascii="Arial" w:hAnsi="Arial" w:cs="Arial"/>
          <w:sz w:val="22"/>
          <w:szCs w:val="22"/>
        </w:rPr>
        <w:t xml:space="preserve"> </w:t>
      </w:r>
      <w:r>
        <w:rPr>
          <w:rFonts w:ascii="Arial" w:hAnsi="Arial" w:cs="Arial"/>
          <w:sz w:val="22"/>
          <w:szCs w:val="22"/>
        </w:rPr>
        <w:t xml:space="preserve">zu setzen und gemeinsam für den Einsatz </w:t>
      </w:r>
      <w:r w:rsidRPr="00446105">
        <w:rPr>
          <w:rFonts w:ascii="Arial" w:hAnsi="Arial" w:cs="Arial"/>
          <w:sz w:val="22"/>
          <w:szCs w:val="22"/>
        </w:rPr>
        <w:t>hochwertiger und zertifizierter Zurrpunkte zu plädieren</w:t>
      </w:r>
      <w:r w:rsidR="00BC1FAC" w:rsidRPr="00446105">
        <w:rPr>
          <w:rFonts w:ascii="Arial" w:hAnsi="Arial" w:cs="Arial"/>
          <w:sz w:val="22"/>
          <w:szCs w:val="22"/>
        </w:rPr>
        <w:t xml:space="preserve">. </w:t>
      </w:r>
      <w:r w:rsidR="00C868F8" w:rsidRPr="00446105">
        <w:rPr>
          <w:rFonts w:ascii="Arial" w:hAnsi="Arial" w:cs="Arial"/>
          <w:sz w:val="22"/>
          <w:szCs w:val="22"/>
        </w:rPr>
        <w:t xml:space="preserve">Sie </w:t>
      </w:r>
      <w:r w:rsidR="00BC1FAC" w:rsidRPr="00446105">
        <w:rPr>
          <w:rFonts w:ascii="Arial" w:hAnsi="Arial" w:cs="Arial"/>
          <w:sz w:val="22"/>
          <w:szCs w:val="22"/>
        </w:rPr>
        <w:t xml:space="preserve">fordern Zurrpunktlösungen, </w:t>
      </w:r>
      <w:r w:rsidR="00915274" w:rsidRPr="00446105">
        <w:rPr>
          <w:rFonts w:ascii="Arial" w:hAnsi="Arial" w:cs="Arial"/>
          <w:sz w:val="22"/>
          <w:szCs w:val="22"/>
        </w:rPr>
        <w:t xml:space="preserve">die allen technischen Normen und </w:t>
      </w:r>
      <w:r w:rsidR="00BC1FAC" w:rsidRPr="00446105">
        <w:rPr>
          <w:rFonts w:ascii="Arial" w:hAnsi="Arial" w:cs="Arial"/>
          <w:sz w:val="22"/>
          <w:szCs w:val="22"/>
        </w:rPr>
        <w:t xml:space="preserve">gesetzlichen </w:t>
      </w:r>
      <w:r w:rsidR="00915274" w:rsidRPr="00446105">
        <w:rPr>
          <w:rFonts w:ascii="Arial" w:hAnsi="Arial" w:cs="Arial"/>
          <w:sz w:val="22"/>
          <w:szCs w:val="22"/>
        </w:rPr>
        <w:t>Vorgaben entsprechen</w:t>
      </w:r>
      <w:r w:rsidR="00BC1FAC" w:rsidRPr="00446105">
        <w:rPr>
          <w:rFonts w:ascii="Arial" w:hAnsi="Arial" w:cs="Arial"/>
          <w:sz w:val="22"/>
          <w:szCs w:val="22"/>
        </w:rPr>
        <w:t>,</w:t>
      </w:r>
      <w:r w:rsidR="00FB648B" w:rsidRPr="00446105">
        <w:rPr>
          <w:rFonts w:ascii="Arial" w:hAnsi="Arial" w:cs="Arial"/>
          <w:sz w:val="22"/>
          <w:szCs w:val="22"/>
        </w:rPr>
        <w:t xml:space="preserve"> soda</w:t>
      </w:r>
      <w:r w:rsidR="00DD08AA" w:rsidRPr="001249EF">
        <w:rPr>
          <w:rFonts w:ascii="Arial" w:hAnsi="Arial" w:cs="Arial"/>
          <w:sz w:val="22"/>
          <w:szCs w:val="22"/>
        </w:rPr>
        <w:t>s</w:t>
      </w:r>
      <w:r w:rsidR="00FB648B" w:rsidRPr="00446105">
        <w:rPr>
          <w:rFonts w:ascii="Arial" w:hAnsi="Arial" w:cs="Arial"/>
          <w:sz w:val="22"/>
          <w:szCs w:val="22"/>
        </w:rPr>
        <w:t>s alle Beteiligten</w:t>
      </w:r>
      <w:r w:rsidR="00FB648B">
        <w:rPr>
          <w:rFonts w:ascii="Arial" w:hAnsi="Arial" w:cs="Arial"/>
          <w:sz w:val="22"/>
          <w:szCs w:val="22"/>
        </w:rPr>
        <w:t xml:space="preserve"> </w:t>
      </w:r>
      <w:r w:rsidR="00FB648B">
        <w:rPr>
          <w:rFonts w:ascii="Arial" w:hAnsi="Arial" w:cs="Arial"/>
          <w:sz w:val="22"/>
          <w:szCs w:val="22"/>
        </w:rPr>
        <w:lastRenderedPageBreak/>
        <w:t xml:space="preserve">sachlich </w:t>
      </w:r>
      <w:r w:rsidR="008C31E6">
        <w:rPr>
          <w:rFonts w:ascii="Arial" w:hAnsi="Arial" w:cs="Arial"/>
          <w:sz w:val="22"/>
          <w:szCs w:val="22"/>
        </w:rPr>
        <w:t xml:space="preserve">wie rechtlich zu jeder Zeit </w:t>
      </w:r>
      <w:r w:rsidR="00BC1FAC">
        <w:rPr>
          <w:rFonts w:ascii="Arial" w:hAnsi="Arial" w:cs="Arial"/>
          <w:sz w:val="22"/>
          <w:szCs w:val="22"/>
        </w:rPr>
        <w:t>auf der sicheren Seite sind</w:t>
      </w:r>
      <w:r w:rsidR="00915274">
        <w:rPr>
          <w:rFonts w:ascii="Arial" w:hAnsi="Arial" w:cs="Arial"/>
          <w:sz w:val="22"/>
          <w:szCs w:val="22"/>
        </w:rPr>
        <w:t>.</w:t>
      </w:r>
      <w:r>
        <w:rPr>
          <w:rFonts w:ascii="Arial" w:hAnsi="Arial" w:cs="Arial"/>
          <w:sz w:val="22"/>
          <w:szCs w:val="22"/>
        </w:rPr>
        <w:t xml:space="preserve"> Unterstrichen wird dieses Engagement für </w:t>
      </w:r>
      <w:r w:rsidR="00915274">
        <w:rPr>
          <w:rFonts w:ascii="Arial" w:hAnsi="Arial" w:cs="Arial"/>
          <w:sz w:val="22"/>
          <w:szCs w:val="22"/>
        </w:rPr>
        <w:t xml:space="preserve">gesetzeskonforme </w:t>
      </w:r>
      <w:r>
        <w:rPr>
          <w:rFonts w:ascii="Arial" w:hAnsi="Arial" w:cs="Arial"/>
          <w:sz w:val="22"/>
          <w:szCs w:val="22"/>
        </w:rPr>
        <w:t xml:space="preserve">Ladungssicherung durch ein Gemeinschaftsprojekt, das </w:t>
      </w:r>
      <w:r w:rsidR="00915274">
        <w:rPr>
          <w:rFonts w:ascii="Arial" w:hAnsi="Arial" w:cs="Arial"/>
          <w:sz w:val="22"/>
          <w:szCs w:val="22"/>
        </w:rPr>
        <w:t xml:space="preserve">als </w:t>
      </w:r>
      <w:r>
        <w:rPr>
          <w:rFonts w:ascii="Arial" w:hAnsi="Arial" w:cs="Arial"/>
          <w:sz w:val="22"/>
          <w:szCs w:val="22"/>
        </w:rPr>
        <w:t xml:space="preserve">Muster </w:t>
      </w:r>
      <w:r w:rsidR="00915274">
        <w:rPr>
          <w:rFonts w:ascii="Arial" w:hAnsi="Arial" w:cs="Arial"/>
          <w:sz w:val="22"/>
          <w:szCs w:val="22"/>
        </w:rPr>
        <w:t xml:space="preserve">für eine normgerechte Verzurrung </w:t>
      </w:r>
      <w:r w:rsidR="001A4B7F">
        <w:rPr>
          <w:rFonts w:ascii="Arial" w:hAnsi="Arial" w:cs="Arial"/>
          <w:sz w:val="22"/>
          <w:szCs w:val="22"/>
        </w:rPr>
        <w:t xml:space="preserve">dienen </w:t>
      </w:r>
      <w:r w:rsidR="00915274" w:rsidRPr="00915274">
        <w:rPr>
          <w:rFonts w:ascii="Arial" w:hAnsi="Arial" w:cs="Arial"/>
          <w:sz w:val="22"/>
          <w:szCs w:val="22"/>
        </w:rPr>
        <w:t>soll</w:t>
      </w:r>
      <w:r w:rsidR="001A4B7F">
        <w:rPr>
          <w:rFonts w:ascii="Arial" w:hAnsi="Arial" w:cs="Arial"/>
          <w:sz w:val="22"/>
          <w:szCs w:val="22"/>
        </w:rPr>
        <w:t xml:space="preserve"> und </w:t>
      </w:r>
      <w:r w:rsidR="00AE7DBC">
        <w:rPr>
          <w:rFonts w:ascii="Arial" w:hAnsi="Arial" w:cs="Arial"/>
          <w:sz w:val="22"/>
          <w:szCs w:val="22"/>
        </w:rPr>
        <w:t xml:space="preserve">das </w:t>
      </w:r>
      <w:r w:rsidR="001A4B7F">
        <w:rPr>
          <w:rFonts w:ascii="Arial" w:hAnsi="Arial" w:cs="Arial"/>
          <w:sz w:val="22"/>
          <w:szCs w:val="22"/>
        </w:rPr>
        <w:t>erstmals a</w:t>
      </w:r>
      <w:r w:rsidR="00915274" w:rsidRPr="00915274">
        <w:rPr>
          <w:rFonts w:ascii="Arial" w:hAnsi="Arial" w:cs="Arial"/>
          <w:sz w:val="22"/>
          <w:szCs w:val="22"/>
        </w:rPr>
        <w:t xml:space="preserve">uf der </w:t>
      </w:r>
      <w:proofErr w:type="spellStart"/>
      <w:r w:rsidR="00915274" w:rsidRPr="00915274">
        <w:rPr>
          <w:rFonts w:ascii="Arial" w:hAnsi="Arial" w:cs="Arial"/>
          <w:sz w:val="22"/>
          <w:szCs w:val="22"/>
        </w:rPr>
        <w:t>bauma</w:t>
      </w:r>
      <w:proofErr w:type="spellEnd"/>
      <w:r w:rsidR="00915274" w:rsidRPr="00915274">
        <w:rPr>
          <w:rFonts w:ascii="Arial" w:hAnsi="Arial" w:cs="Arial"/>
          <w:sz w:val="22"/>
          <w:szCs w:val="22"/>
        </w:rPr>
        <w:t xml:space="preserve"> 2025 </w:t>
      </w:r>
      <w:r w:rsidR="001A4B7F">
        <w:rPr>
          <w:rFonts w:ascii="Arial" w:hAnsi="Arial" w:cs="Arial"/>
          <w:sz w:val="22"/>
          <w:szCs w:val="22"/>
        </w:rPr>
        <w:t>vorgestellt wurde.</w:t>
      </w:r>
      <w:r w:rsidR="0054211B">
        <w:rPr>
          <w:rFonts w:ascii="Arial" w:hAnsi="Arial" w:cs="Arial"/>
          <w:sz w:val="22"/>
          <w:szCs w:val="22"/>
        </w:rPr>
        <w:t xml:space="preserve"> Als </w:t>
      </w:r>
      <w:r w:rsidR="00C868F8">
        <w:rPr>
          <w:rFonts w:ascii="Arial" w:hAnsi="Arial" w:cs="Arial"/>
          <w:sz w:val="22"/>
          <w:szCs w:val="22"/>
        </w:rPr>
        <w:t>„Süddeutsche Allianz“</w:t>
      </w:r>
      <w:r w:rsidR="0054211B">
        <w:rPr>
          <w:rFonts w:ascii="Arial" w:hAnsi="Arial" w:cs="Arial"/>
          <w:sz w:val="22"/>
          <w:szCs w:val="22"/>
        </w:rPr>
        <w:t xml:space="preserve"> </w:t>
      </w:r>
      <w:r w:rsidR="00C868F8">
        <w:rPr>
          <w:rFonts w:ascii="Arial" w:hAnsi="Arial" w:cs="Arial"/>
          <w:sz w:val="22"/>
          <w:szCs w:val="22"/>
        </w:rPr>
        <w:t xml:space="preserve">zeigte das Unternehmensquartett </w:t>
      </w:r>
      <w:r w:rsidR="0054211B">
        <w:rPr>
          <w:rFonts w:ascii="Arial" w:hAnsi="Arial" w:cs="Arial"/>
          <w:sz w:val="22"/>
          <w:szCs w:val="22"/>
        </w:rPr>
        <w:t xml:space="preserve">am </w:t>
      </w:r>
      <w:proofErr w:type="spellStart"/>
      <w:r w:rsidR="0054211B">
        <w:rPr>
          <w:rFonts w:ascii="Arial" w:hAnsi="Arial" w:cs="Arial"/>
          <w:sz w:val="22"/>
          <w:szCs w:val="22"/>
        </w:rPr>
        <w:t>Goldhofer</w:t>
      </w:r>
      <w:proofErr w:type="spellEnd"/>
      <w:r w:rsidR="0054211B">
        <w:rPr>
          <w:rFonts w:ascii="Arial" w:hAnsi="Arial" w:cs="Arial"/>
          <w:sz w:val="22"/>
          <w:szCs w:val="22"/>
        </w:rPr>
        <w:t xml:space="preserve"> Stand</w:t>
      </w:r>
      <w:r w:rsidR="00C868F8">
        <w:rPr>
          <w:rFonts w:ascii="Arial" w:hAnsi="Arial" w:cs="Arial"/>
          <w:sz w:val="22"/>
          <w:szCs w:val="22"/>
        </w:rPr>
        <w:t xml:space="preserve"> </w:t>
      </w:r>
      <w:r w:rsidR="00915274" w:rsidRPr="00915274">
        <w:rPr>
          <w:rFonts w:ascii="Arial" w:hAnsi="Arial" w:cs="Arial"/>
          <w:sz w:val="22"/>
          <w:szCs w:val="22"/>
        </w:rPr>
        <w:t xml:space="preserve">die </w:t>
      </w:r>
      <w:r w:rsidR="008C31E6">
        <w:rPr>
          <w:rFonts w:ascii="Arial" w:hAnsi="Arial" w:cs="Arial"/>
          <w:sz w:val="22"/>
          <w:szCs w:val="22"/>
        </w:rPr>
        <w:t xml:space="preserve">auf Basis von </w:t>
      </w:r>
      <w:proofErr w:type="gramStart"/>
      <w:r w:rsidR="00915274" w:rsidRPr="00915274">
        <w:rPr>
          <w:rFonts w:ascii="Arial" w:hAnsi="Arial" w:cs="Arial"/>
          <w:sz w:val="22"/>
          <w:szCs w:val="22"/>
        </w:rPr>
        <w:t>RUD Zurr</w:t>
      </w:r>
      <w:r w:rsidR="008C31E6">
        <w:rPr>
          <w:rFonts w:ascii="Arial" w:hAnsi="Arial" w:cs="Arial"/>
          <w:sz w:val="22"/>
          <w:szCs w:val="22"/>
        </w:rPr>
        <w:t>punkten</w:t>
      </w:r>
      <w:proofErr w:type="gramEnd"/>
      <w:r w:rsidR="00915274" w:rsidRPr="00915274">
        <w:rPr>
          <w:rFonts w:ascii="Arial" w:hAnsi="Arial" w:cs="Arial"/>
          <w:sz w:val="22"/>
          <w:szCs w:val="22"/>
        </w:rPr>
        <w:t xml:space="preserve"> realisierte </w:t>
      </w:r>
      <w:r w:rsidR="00C868F8">
        <w:rPr>
          <w:rFonts w:ascii="Arial" w:hAnsi="Arial" w:cs="Arial"/>
          <w:sz w:val="22"/>
          <w:szCs w:val="22"/>
        </w:rPr>
        <w:t>Transport</w:t>
      </w:r>
      <w:r w:rsidR="00915274" w:rsidRPr="00915274">
        <w:rPr>
          <w:rFonts w:ascii="Arial" w:hAnsi="Arial" w:cs="Arial"/>
          <w:sz w:val="22"/>
          <w:szCs w:val="22"/>
        </w:rPr>
        <w:t xml:space="preserve">sicherung eines PowerBully 12D </w:t>
      </w:r>
      <w:r w:rsidR="008C31E6">
        <w:rPr>
          <w:rFonts w:ascii="Arial" w:hAnsi="Arial" w:cs="Arial"/>
          <w:sz w:val="22"/>
          <w:szCs w:val="22"/>
        </w:rPr>
        <w:t xml:space="preserve">von Kässbohrer </w:t>
      </w:r>
      <w:r w:rsidR="00915274" w:rsidRPr="00915274">
        <w:rPr>
          <w:rFonts w:ascii="Arial" w:hAnsi="Arial" w:cs="Arial"/>
          <w:sz w:val="22"/>
          <w:szCs w:val="22"/>
        </w:rPr>
        <w:t xml:space="preserve">auf einem </w:t>
      </w:r>
      <w:r w:rsidR="00C868F8">
        <w:rPr>
          <w:rFonts w:ascii="Arial" w:hAnsi="Arial" w:cs="Arial"/>
          <w:sz w:val="22"/>
          <w:szCs w:val="22"/>
        </w:rPr>
        <w:t xml:space="preserve">TRAILSTAR </w:t>
      </w:r>
      <w:r w:rsidR="00915274" w:rsidRPr="00915274">
        <w:rPr>
          <w:rFonts w:ascii="Arial" w:hAnsi="Arial" w:cs="Arial"/>
          <w:sz w:val="22"/>
          <w:szCs w:val="22"/>
        </w:rPr>
        <w:t xml:space="preserve">Tieflader </w:t>
      </w:r>
      <w:r w:rsidR="008C31E6">
        <w:rPr>
          <w:rFonts w:ascii="Arial" w:hAnsi="Arial" w:cs="Arial"/>
          <w:sz w:val="22"/>
          <w:szCs w:val="22"/>
        </w:rPr>
        <w:t xml:space="preserve">von </w:t>
      </w:r>
      <w:proofErr w:type="spellStart"/>
      <w:r w:rsidR="008C31E6">
        <w:rPr>
          <w:rFonts w:ascii="Arial" w:hAnsi="Arial" w:cs="Arial"/>
          <w:sz w:val="22"/>
          <w:szCs w:val="22"/>
        </w:rPr>
        <w:t>Goldhofer</w:t>
      </w:r>
      <w:proofErr w:type="spellEnd"/>
      <w:r w:rsidR="0054211B">
        <w:rPr>
          <w:rFonts w:ascii="Arial" w:hAnsi="Arial" w:cs="Arial"/>
          <w:sz w:val="22"/>
          <w:szCs w:val="22"/>
        </w:rPr>
        <w:t xml:space="preserve"> –</w:t>
      </w:r>
      <w:r w:rsidR="0054211B" w:rsidRPr="0054211B">
        <w:rPr>
          <w:rFonts w:ascii="Arial" w:hAnsi="Arial" w:cs="Arial"/>
          <w:sz w:val="22"/>
          <w:szCs w:val="22"/>
        </w:rPr>
        <w:t xml:space="preserve"> </w:t>
      </w:r>
      <w:r w:rsidR="0054211B">
        <w:rPr>
          <w:rFonts w:ascii="Arial" w:hAnsi="Arial" w:cs="Arial"/>
          <w:sz w:val="22"/>
          <w:szCs w:val="22"/>
        </w:rPr>
        <w:t>eine Fahrzeug- und Ladungssicherungskonfiguration, die als vorbildlich für den Transport von Erdbaumaschinen gelten kann und die Max Wild schon heute bei seinen Bauprojekten einsetzt.</w:t>
      </w:r>
    </w:p>
    <w:p w14:paraId="0A01B4FC" w14:textId="77777777" w:rsidR="0054211B"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6ABCD798" w14:textId="3EB20D20"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sidRPr="00B35099">
        <w:rPr>
          <w:rFonts w:ascii="Arial" w:hAnsi="Arial" w:cs="Arial"/>
          <w:b/>
          <w:bCs/>
          <w:sz w:val="22"/>
          <w:szCs w:val="22"/>
        </w:rPr>
        <w:t>Musterlösung entspricht allen Normen</w:t>
      </w:r>
    </w:p>
    <w:p w14:paraId="63E351BD"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2C61188E" w14:textId="5E7DC604" w:rsidR="000B01BC" w:rsidRDefault="0054211B"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sidRPr="000B01BC">
        <w:rPr>
          <w:rFonts w:ascii="Arial" w:hAnsi="Arial" w:cs="Arial"/>
          <w:sz w:val="22"/>
          <w:szCs w:val="22"/>
        </w:rPr>
        <w:t xml:space="preserve">Die an den </w:t>
      </w:r>
      <w:r w:rsidR="000B01BC">
        <w:rPr>
          <w:rFonts w:ascii="Arial" w:hAnsi="Arial" w:cs="Arial"/>
          <w:sz w:val="22"/>
          <w:szCs w:val="22"/>
        </w:rPr>
        <w:t xml:space="preserve">beiden </w:t>
      </w:r>
      <w:r w:rsidRPr="000B01BC">
        <w:rPr>
          <w:rFonts w:ascii="Arial" w:hAnsi="Arial" w:cs="Arial"/>
          <w:sz w:val="22"/>
          <w:szCs w:val="22"/>
        </w:rPr>
        <w:t xml:space="preserve">Fahrzeugen eingesetzten </w:t>
      </w:r>
      <w:proofErr w:type="gramStart"/>
      <w:r w:rsidRPr="000B01BC">
        <w:rPr>
          <w:rFonts w:ascii="Arial" w:hAnsi="Arial" w:cs="Arial"/>
          <w:sz w:val="22"/>
          <w:szCs w:val="22"/>
        </w:rPr>
        <w:t>RUD Zurrpunkte</w:t>
      </w:r>
      <w:proofErr w:type="gramEnd"/>
      <w:r w:rsidRPr="000B01BC">
        <w:rPr>
          <w:rFonts w:ascii="Arial" w:hAnsi="Arial" w:cs="Arial"/>
          <w:sz w:val="22"/>
          <w:szCs w:val="22"/>
        </w:rPr>
        <w:t xml:space="preserve"> </w:t>
      </w:r>
      <w:r w:rsidR="000B01BC" w:rsidRPr="000B01BC">
        <w:rPr>
          <w:rFonts w:ascii="Arial" w:hAnsi="Arial" w:cs="Arial"/>
          <w:sz w:val="22"/>
          <w:szCs w:val="22"/>
        </w:rPr>
        <w:t xml:space="preserve">vom Typ </w:t>
      </w:r>
      <w:r w:rsidRPr="000B01BC">
        <w:rPr>
          <w:rFonts w:ascii="Arial" w:hAnsi="Arial" w:cs="Arial"/>
          <w:sz w:val="22"/>
          <w:szCs w:val="22"/>
        </w:rPr>
        <w:t xml:space="preserve">LPW Lashing-Point-Welding </w:t>
      </w:r>
      <w:r w:rsidR="000B01BC" w:rsidRPr="000B01BC">
        <w:rPr>
          <w:rFonts w:ascii="Arial" w:hAnsi="Arial" w:cs="Arial"/>
          <w:sz w:val="22"/>
          <w:szCs w:val="22"/>
        </w:rPr>
        <w:t>(</w:t>
      </w:r>
      <w:r w:rsidRPr="000B01BC">
        <w:rPr>
          <w:rFonts w:ascii="Arial" w:hAnsi="Arial" w:cs="Arial"/>
          <w:sz w:val="22"/>
          <w:szCs w:val="22"/>
        </w:rPr>
        <w:t>am PowerBully</w:t>
      </w:r>
      <w:r w:rsidR="000B01BC" w:rsidRPr="000B01BC">
        <w:rPr>
          <w:rFonts w:ascii="Arial" w:hAnsi="Arial" w:cs="Arial"/>
          <w:sz w:val="22"/>
          <w:szCs w:val="22"/>
        </w:rPr>
        <w:t xml:space="preserve"> 12D)</w:t>
      </w:r>
      <w:r w:rsidRPr="000B01BC">
        <w:rPr>
          <w:rFonts w:ascii="Arial" w:hAnsi="Arial" w:cs="Arial"/>
          <w:sz w:val="22"/>
          <w:szCs w:val="22"/>
        </w:rPr>
        <w:t xml:space="preserve"> </w:t>
      </w:r>
      <w:r w:rsidR="000B01BC" w:rsidRPr="000B01BC">
        <w:rPr>
          <w:rFonts w:ascii="Arial" w:hAnsi="Arial" w:cs="Arial"/>
          <w:sz w:val="22"/>
          <w:szCs w:val="22"/>
        </w:rPr>
        <w:t>bzw.</w:t>
      </w:r>
      <w:r w:rsidRPr="000B01BC">
        <w:rPr>
          <w:rFonts w:ascii="Arial" w:hAnsi="Arial" w:cs="Arial"/>
          <w:sz w:val="22"/>
          <w:szCs w:val="22"/>
        </w:rPr>
        <w:t xml:space="preserve"> Optilash-Fix </w:t>
      </w:r>
      <w:r w:rsidR="000B01BC" w:rsidRPr="000B01BC">
        <w:rPr>
          <w:rFonts w:ascii="Arial" w:hAnsi="Arial" w:cs="Arial"/>
          <w:sz w:val="22"/>
          <w:szCs w:val="22"/>
        </w:rPr>
        <w:t>(</w:t>
      </w:r>
      <w:r w:rsidRPr="000B01BC">
        <w:rPr>
          <w:rFonts w:ascii="Arial" w:hAnsi="Arial" w:cs="Arial"/>
          <w:sz w:val="22"/>
          <w:szCs w:val="22"/>
        </w:rPr>
        <w:t>am TRAILSTAR</w:t>
      </w:r>
      <w:r w:rsidR="000B01BC">
        <w:rPr>
          <w:rFonts w:ascii="Arial" w:hAnsi="Arial" w:cs="Arial"/>
          <w:sz w:val="22"/>
          <w:szCs w:val="22"/>
        </w:rPr>
        <w:t xml:space="preserve"> Tieflader</w:t>
      </w:r>
      <w:r w:rsidR="000B01BC" w:rsidRPr="000B01BC">
        <w:rPr>
          <w:rFonts w:ascii="Arial" w:hAnsi="Arial" w:cs="Arial"/>
          <w:sz w:val="22"/>
          <w:szCs w:val="22"/>
        </w:rPr>
        <w:t xml:space="preserve">) </w:t>
      </w:r>
      <w:r w:rsidR="000B01BC">
        <w:rPr>
          <w:rFonts w:ascii="Arial" w:hAnsi="Arial" w:cs="Arial"/>
          <w:sz w:val="22"/>
          <w:szCs w:val="22"/>
        </w:rPr>
        <w:t xml:space="preserve">spiegeln die Überzeugung von </w:t>
      </w:r>
      <w:proofErr w:type="spellStart"/>
      <w:r w:rsidR="000B01BC">
        <w:rPr>
          <w:rFonts w:ascii="Arial" w:hAnsi="Arial" w:cs="Arial"/>
          <w:sz w:val="22"/>
          <w:szCs w:val="22"/>
        </w:rPr>
        <w:t>Goldhofer</w:t>
      </w:r>
      <w:proofErr w:type="spellEnd"/>
      <w:r w:rsidR="000B01BC">
        <w:rPr>
          <w:rFonts w:ascii="Arial" w:hAnsi="Arial" w:cs="Arial"/>
          <w:sz w:val="22"/>
          <w:szCs w:val="22"/>
        </w:rPr>
        <w:t xml:space="preserve"> und Kässbohrer Geländefahrzeug wider, dass die Verantwortung für einen sicheren Ladungstransport zuerst beim Fahrzeughersteller liegt. Die Zurrpunkte </w:t>
      </w:r>
      <w:r w:rsidR="000B01BC" w:rsidRPr="000B01BC">
        <w:rPr>
          <w:rFonts w:ascii="Arial" w:hAnsi="Arial" w:cs="Arial"/>
          <w:sz w:val="22"/>
          <w:szCs w:val="22"/>
        </w:rPr>
        <w:t>wurde</w:t>
      </w:r>
      <w:r w:rsidR="000B01BC">
        <w:rPr>
          <w:rFonts w:ascii="Arial" w:hAnsi="Arial" w:cs="Arial"/>
          <w:sz w:val="22"/>
          <w:szCs w:val="22"/>
        </w:rPr>
        <w:t>n</w:t>
      </w:r>
      <w:r w:rsidR="000B01BC" w:rsidRPr="000B01BC">
        <w:rPr>
          <w:rFonts w:ascii="Arial" w:hAnsi="Arial" w:cs="Arial"/>
          <w:sz w:val="22"/>
          <w:szCs w:val="22"/>
        </w:rPr>
        <w:t xml:space="preserve"> schon in der Entwicklungsphase sorgfältig und unter </w:t>
      </w:r>
      <w:r w:rsidR="000B01BC" w:rsidRPr="00D63B59">
        <w:rPr>
          <w:rFonts w:ascii="Arial" w:hAnsi="Arial" w:cs="Arial"/>
          <w:sz w:val="22"/>
          <w:szCs w:val="22"/>
        </w:rPr>
        <w:t>Berücksichtigung aller Worst-Case-Szenarien berechnet und auf alle relevanten Fahrzeugparameter abgestimmt. Sie erfüllen</w:t>
      </w:r>
      <w:r w:rsidR="00D63B59" w:rsidRPr="00D63B59">
        <w:rPr>
          <w:rFonts w:ascii="Arial" w:hAnsi="Arial" w:cs="Arial"/>
          <w:sz w:val="22"/>
          <w:szCs w:val="22"/>
        </w:rPr>
        <w:t xml:space="preserve"> sowohl</w:t>
      </w:r>
      <w:r w:rsidR="000B01BC" w:rsidRPr="00D63B59">
        <w:rPr>
          <w:rFonts w:ascii="Arial" w:hAnsi="Arial" w:cs="Arial"/>
          <w:sz w:val="22"/>
          <w:szCs w:val="22"/>
        </w:rPr>
        <w:t xml:space="preserve"> die Anforderungen von StVO, VDI 2700 und DIN EN 12195-1</w:t>
      </w:r>
      <w:r w:rsidR="00D63B59" w:rsidRPr="00D63B59">
        <w:rPr>
          <w:rFonts w:ascii="Arial" w:hAnsi="Arial" w:cs="Arial"/>
          <w:sz w:val="22"/>
          <w:szCs w:val="22"/>
        </w:rPr>
        <w:t xml:space="preserve"> als auch die Anforderungen der </w:t>
      </w:r>
      <w:r w:rsidR="00D63B59">
        <w:rPr>
          <w:rFonts w:ascii="Arial" w:hAnsi="Arial" w:cs="Arial"/>
          <w:sz w:val="22"/>
          <w:szCs w:val="22"/>
        </w:rPr>
        <w:t>internationalen S</w:t>
      </w:r>
      <w:r w:rsidR="00D63B59" w:rsidRPr="00D63B59">
        <w:rPr>
          <w:rFonts w:ascii="Arial" w:hAnsi="Arial" w:cs="Arial"/>
          <w:sz w:val="22"/>
          <w:szCs w:val="22"/>
        </w:rPr>
        <w:t xml:space="preserve">tandardisierungen ISO 15818:2017 </w:t>
      </w:r>
      <w:r w:rsidR="00E722B2">
        <w:rPr>
          <w:rFonts w:ascii="Arial" w:hAnsi="Arial" w:cs="Arial"/>
          <w:sz w:val="22"/>
          <w:szCs w:val="22"/>
        </w:rPr>
        <w:t xml:space="preserve">und </w:t>
      </w:r>
      <w:r w:rsidR="00D63B59" w:rsidRPr="00D63B59">
        <w:rPr>
          <w:rFonts w:ascii="Arial" w:hAnsi="Arial" w:cs="Arial"/>
          <w:sz w:val="22"/>
          <w:szCs w:val="22"/>
        </w:rPr>
        <w:t>DIN EN 12640:2020-05</w:t>
      </w:r>
      <w:r w:rsidR="00E722B2">
        <w:rPr>
          <w:rFonts w:ascii="Arial" w:hAnsi="Arial" w:cs="Arial"/>
          <w:sz w:val="22"/>
          <w:szCs w:val="22"/>
        </w:rPr>
        <w:t xml:space="preserve"> zu Platzierung,</w:t>
      </w:r>
      <w:r w:rsidR="00D63B59">
        <w:rPr>
          <w:rFonts w:ascii="Arial" w:hAnsi="Arial" w:cs="Arial"/>
          <w:sz w:val="22"/>
          <w:szCs w:val="22"/>
        </w:rPr>
        <w:t xml:space="preserve"> </w:t>
      </w:r>
      <w:r w:rsidR="00D63B59" w:rsidRPr="00D63B59">
        <w:rPr>
          <w:rFonts w:ascii="Arial" w:hAnsi="Arial" w:cs="Arial"/>
          <w:sz w:val="22"/>
          <w:szCs w:val="22"/>
        </w:rPr>
        <w:t>Material,</w:t>
      </w:r>
      <w:r w:rsidR="00E722B2">
        <w:rPr>
          <w:rFonts w:ascii="Arial" w:hAnsi="Arial" w:cs="Arial"/>
          <w:sz w:val="22"/>
          <w:szCs w:val="22"/>
        </w:rPr>
        <w:t xml:space="preserve"> </w:t>
      </w:r>
      <w:r w:rsidR="00D63B59" w:rsidRPr="00D63B59">
        <w:rPr>
          <w:rFonts w:ascii="Arial" w:hAnsi="Arial" w:cs="Arial"/>
          <w:sz w:val="22"/>
          <w:szCs w:val="22"/>
        </w:rPr>
        <w:t>Mindestzurrkraft Qualitätsprüfung</w:t>
      </w:r>
      <w:r w:rsidR="00D63B59">
        <w:rPr>
          <w:rFonts w:ascii="Arial" w:hAnsi="Arial" w:cs="Arial"/>
          <w:sz w:val="22"/>
          <w:szCs w:val="22"/>
        </w:rPr>
        <w:t xml:space="preserve"> und Kennzeichnung von Zurrpunkten.</w:t>
      </w:r>
      <w:r w:rsidR="003B4A15">
        <w:rPr>
          <w:rFonts w:ascii="Arial" w:hAnsi="Arial" w:cs="Arial"/>
          <w:sz w:val="22"/>
          <w:szCs w:val="22"/>
        </w:rPr>
        <w:t xml:space="preserve"> Damit haben die beiden Hersteller einen Weg eingeschlagen, der konsequent auf die hochwertigen Zurrpunkte eines Zurrmittelspezialisten wie RUD setzt und in Qualität und Verantwortungsbewusstsein auch einen Anwender wie Max Wild uneingeschränkt überzeugt.</w:t>
      </w:r>
    </w:p>
    <w:p w14:paraId="6F8D4B59" w14:textId="77777777" w:rsidR="00B35099" w:rsidRDefault="00B35099"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360ACE6F" w14:textId="53970B9C" w:rsidR="00B35099" w:rsidRPr="00B35099" w:rsidRDefault="00B35099" w:rsidP="00052EB2">
      <w:pPr>
        <w:widowControl w:val="0"/>
        <w:tabs>
          <w:tab w:val="left" w:pos="8647"/>
        </w:tabs>
        <w:autoSpaceDE w:val="0"/>
        <w:autoSpaceDN w:val="0"/>
        <w:adjustRightInd w:val="0"/>
        <w:spacing w:line="276" w:lineRule="auto"/>
        <w:ind w:right="2124"/>
        <w:jc w:val="both"/>
        <w:rPr>
          <w:rFonts w:ascii="Arial" w:hAnsi="Arial" w:cs="Arial"/>
          <w:b/>
          <w:bCs/>
          <w:sz w:val="22"/>
          <w:szCs w:val="22"/>
        </w:rPr>
      </w:pPr>
      <w:r w:rsidRPr="00B35099">
        <w:rPr>
          <w:rFonts w:ascii="Arial" w:hAnsi="Arial" w:cs="Arial"/>
          <w:b/>
          <w:bCs/>
          <w:sz w:val="22"/>
          <w:szCs w:val="22"/>
        </w:rPr>
        <w:t>Fortsetzung des gemeinsamen Engagements geplant</w:t>
      </w:r>
    </w:p>
    <w:p w14:paraId="2FA515DF" w14:textId="77777777" w:rsidR="00E722B2"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00A065E3" w14:textId="6343B47D" w:rsidR="003B4A15" w:rsidRDefault="00E80B42"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cs="Arial"/>
          <w:sz w:val="22"/>
          <w:szCs w:val="22"/>
        </w:rPr>
        <w:t xml:space="preserve">Im Sinne einer Allianz für normgerechte Ladungssicherung wollen sich die Mitglieder der „Süddeutschen Allianz“ auch künftig kontinuierlich für mehr Sicherheit beim Transport von Erdbaumaschinen einsetzen. Der Auftritt auf der </w:t>
      </w:r>
      <w:proofErr w:type="spellStart"/>
      <w:r>
        <w:rPr>
          <w:rFonts w:ascii="Arial" w:hAnsi="Arial" w:cs="Arial"/>
          <w:sz w:val="22"/>
          <w:szCs w:val="22"/>
        </w:rPr>
        <w:t>bauma</w:t>
      </w:r>
      <w:proofErr w:type="spellEnd"/>
      <w:r>
        <w:rPr>
          <w:rFonts w:ascii="Arial" w:hAnsi="Arial" w:cs="Arial"/>
          <w:sz w:val="22"/>
          <w:szCs w:val="22"/>
        </w:rPr>
        <w:t xml:space="preserve"> 2025 wird deshalb nicht die letzte Vorstellung der Musterlösung sein. Weitere Aktivitäten sind geplant – immer mit dem Ziel, ein umfassenderes Bewusstsein für die Bedeutung fachgerechter Zurrpunkte und </w:t>
      </w:r>
      <w:proofErr w:type="spellStart"/>
      <w:r>
        <w:rPr>
          <w:rFonts w:ascii="Arial" w:hAnsi="Arial" w:cs="Arial"/>
          <w:sz w:val="22"/>
          <w:szCs w:val="22"/>
        </w:rPr>
        <w:t>Verzurrungslösungen</w:t>
      </w:r>
      <w:proofErr w:type="spellEnd"/>
      <w:r>
        <w:rPr>
          <w:rFonts w:ascii="Arial" w:hAnsi="Arial" w:cs="Arial"/>
          <w:sz w:val="22"/>
          <w:szCs w:val="22"/>
        </w:rPr>
        <w:t xml:space="preserve"> zu wecken. „Wenn unser Beispiel Schule macht, ist schon viel erreicht“, fasst Felix Maier, Key Account Manager bei RUD, die gemeinsame </w:t>
      </w:r>
      <w:r w:rsidR="00B35099">
        <w:rPr>
          <w:rFonts w:ascii="Arial" w:hAnsi="Arial" w:cs="Arial"/>
          <w:sz w:val="22"/>
          <w:szCs w:val="22"/>
        </w:rPr>
        <w:t xml:space="preserve">Hoffnung und </w:t>
      </w:r>
      <w:r>
        <w:rPr>
          <w:rFonts w:ascii="Arial" w:hAnsi="Arial" w:cs="Arial"/>
          <w:sz w:val="22"/>
          <w:szCs w:val="22"/>
        </w:rPr>
        <w:t>Überzeugung der</w:t>
      </w:r>
      <w:r w:rsidR="00B35099">
        <w:rPr>
          <w:rFonts w:ascii="Arial" w:hAnsi="Arial" w:cs="Arial"/>
          <w:sz w:val="22"/>
          <w:szCs w:val="22"/>
        </w:rPr>
        <w:t xml:space="preserve"> vier</w:t>
      </w:r>
      <w:r>
        <w:rPr>
          <w:rFonts w:ascii="Arial" w:hAnsi="Arial" w:cs="Arial"/>
          <w:sz w:val="22"/>
          <w:szCs w:val="22"/>
        </w:rPr>
        <w:t xml:space="preserve"> </w:t>
      </w:r>
      <w:r w:rsidR="00B35099">
        <w:rPr>
          <w:rFonts w:ascii="Arial" w:hAnsi="Arial" w:cs="Arial"/>
          <w:sz w:val="22"/>
          <w:szCs w:val="22"/>
        </w:rPr>
        <w:t xml:space="preserve">Allianzmitglieder </w:t>
      </w:r>
      <w:r>
        <w:rPr>
          <w:rFonts w:ascii="Arial" w:hAnsi="Arial" w:cs="Arial"/>
          <w:sz w:val="22"/>
          <w:szCs w:val="22"/>
        </w:rPr>
        <w:t>zusammen.</w:t>
      </w:r>
    </w:p>
    <w:p w14:paraId="48618559" w14:textId="77777777" w:rsidR="00E722B2" w:rsidRPr="00D63B59" w:rsidRDefault="00E722B2" w:rsidP="00052EB2">
      <w:pPr>
        <w:widowControl w:val="0"/>
        <w:tabs>
          <w:tab w:val="left" w:pos="8647"/>
        </w:tabs>
        <w:autoSpaceDE w:val="0"/>
        <w:autoSpaceDN w:val="0"/>
        <w:adjustRightInd w:val="0"/>
        <w:spacing w:line="276" w:lineRule="auto"/>
        <w:ind w:right="2124"/>
        <w:jc w:val="both"/>
        <w:rPr>
          <w:rFonts w:ascii="Arial" w:hAnsi="Arial" w:cs="Arial"/>
          <w:sz w:val="22"/>
          <w:szCs w:val="22"/>
        </w:rPr>
      </w:pPr>
    </w:p>
    <w:p w14:paraId="5C72FEB5" w14:textId="660B4A60" w:rsidR="00D706EE" w:rsidRPr="00B40704" w:rsidRDefault="00CD0BE5" w:rsidP="00052EB2">
      <w:pPr>
        <w:widowControl w:val="0"/>
        <w:tabs>
          <w:tab w:val="left" w:pos="8647"/>
        </w:tabs>
        <w:autoSpaceDE w:val="0"/>
        <w:autoSpaceDN w:val="0"/>
        <w:adjustRightInd w:val="0"/>
        <w:spacing w:line="276" w:lineRule="auto"/>
        <w:ind w:right="2124"/>
        <w:jc w:val="both"/>
        <w:rPr>
          <w:rFonts w:ascii="Arial" w:hAnsi="Arial" w:cs="Arial"/>
          <w:sz w:val="22"/>
          <w:szCs w:val="22"/>
        </w:rPr>
      </w:pPr>
      <w:r>
        <w:rPr>
          <w:rFonts w:ascii="Arial" w:hAnsi="Arial" w:cs="Arial"/>
          <w:sz w:val="22"/>
        </w:rPr>
        <w:t>Ein</w:t>
      </w:r>
      <w:r w:rsidR="00064E97" w:rsidRPr="00052EB2">
        <w:rPr>
          <w:rFonts w:ascii="Arial" w:hAnsi="Arial" w:cs="Arial"/>
          <w:sz w:val="22"/>
        </w:rPr>
        <w:t xml:space="preserve"> ausführliche</w:t>
      </w:r>
      <w:r>
        <w:rPr>
          <w:rFonts w:ascii="Arial" w:hAnsi="Arial" w:cs="Arial"/>
          <w:sz w:val="22"/>
        </w:rPr>
        <w:t>r</w:t>
      </w:r>
      <w:r w:rsidR="00064E97" w:rsidRPr="00052EB2">
        <w:rPr>
          <w:rFonts w:ascii="Arial" w:hAnsi="Arial" w:cs="Arial"/>
          <w:sz w:val="22"/>
        </w:rPr>
        <w:t xml:space="preserve"> Projektbericht ist </w:t>
      </w:r>
      <w:r>
        <w:rPr>
          <w:rFonts w:ascii="Arial" w:hAnsi="Arial" w:cs="Arial"/>
          <w:sz w:val="22"/>
        </w:rPr>
        <w:t xml:space="preserve">unter folgendem Link zu finden und zur </w:t>
      </w:r>
      <w:r w:rsidR="00064E97" w:rsidRPr="00052EB2">
        <w:rPr>
          <w:rFonts w:ascii="Arial" w:hAnsi="Arial" w:cs="Arial"/>
          <w:sz w:val="22"/>
        </w:rPr>
        <w:t>Veröffentlichung freigegeben</w:t>
      </w:r>
      <w:r>
        <w:rPr>
          <w:rFonts w:ascii="Arial" w:hAnsi="Arial" w:cs="Arial"/>
          <w:sz w:val="22"/>
        </w:rPr>
        <w:t>:</w:t>
      </w:r>
      <w:r w:rsidR="00E35EE4">
        <w:rPr>
          <w:rFonts w:ascii="Arial" w:hAnsi="Arial" w:cs="Arial"/>
          <w:sz w:val="22"/>
        </w:rPr>
        <w:t xml:space="preserve"> </w:t>
      </w:r>
      <w:hyperlink r:id="rId7" w:history="1">
        <w:r w:rsidR="00B40704" w:rsidRPr="00B40704">
          <w:rPr>
            <w:rStyle w:val="Hyperlink"/>
            <w:rFonts w:ascii="Arial" w:hAnsi="Arial" w:cs="Arial"/>
            <w:sz w:val="22"/>
            <w:szCs w:val="22"/>
          </w:rPr>
          <w:t xml:space="preserve">Allianz für normgerechte </w:t>
        </w:r>
        <w:r w:rsidR="00B40704" w:rsidRPr="00B40704">
          <w:rPr>
            <w:rStyle w:val="Hyperlink"/>
            <w:rFonts w:ascii="Arial" w:hAnsi="Arial" w:cs="Arial"/>
            <w:sz w:val="22"/>
            <w:szCs w:val="22"/>
          </w:rPr>
          <w:lastRenderedPageBreak/>
          <w:t xml:space="preserve">Ladungssicherung - </w:t>
        </w:r>
        <w:proofErr w:type="spellStart"/>
        <w:proofErr w:type="gramStart"/>
        <w:r w:rsidR="00B40704" w:rsidRPr="00B40704">
          <w:rPr>
            <w:rStyle w:val="Hyperlink"/>
            <w:rFonts w:ascii="Arial" w:hAnsi="Arial" w:cs="Arial"/>
            <w:sz w:val="22"/>
            <w:szCs w:val="22"/>
          </w:rPr>
          <w:t>rbt:PRESSROOM</w:t>
        </w:r>
        <w:proofErr w:type="spellEnd"/>
        <w:proofErr w:type="gramEnd"/>
      </w:hyperlink>
    </w:p>
    <w:p w14:paraId="5AF000E4" w14:textId="77777777" w:rsidR="00A178E3" w:rsidRDefault="00A178E3" w:rsidP="00052EB2">
      <w:pPr>
        <w:widowControl w:val="0"/>
        <w:tabs>
          <w:tab w:val="left" w:pos="8647"/>
        </w:tabs>
        <w:autoSpaceDE w:val="0"/>
        <w:autoSpaceDN w:val="0"/>
        <w:adjustRightInd w:val="0"/>
        <w:spacing w:line="276" w:lineRule="auto"/>
        <w:ind w:right="2124"/>
        <w:jc w:val="both"/>
        <w:rPr>
          <w:rFonts w:ascii="Arial" w:hAnsi="Arial" w:cs="Arial"/>
          <w:sz w:val="22"/>
        </w:rPr>
      </w:pPr>
    </w:p>
    <w:p w14:paraId="0896C380" w14:textId="77777777" w:rsidR="00B40704" w:rsidRPr="00052EB2" w:rsidRDefault="00B40704" w:rsidP="00052EB2">
      <w:pPr>
        <w:widowControl w:val="0"/>
        <w:tabs>
          <w:tab w:val="left" w:pos="8647"/>
        </w:tabs>
        <w:autoSpaceDE w:val="0"/>
        <w:autoSpaceDN w:val="0"/>
        <w:adjustRightInd w:val="0"/>
        <w:spacing w:line="276" w:lineRule="auto"/>
        <w:ind w:right="2124"/>
        <w:jc w:val="both"/>
        <w:rPr>
          <w:rFonts w:ascii="Arial" w:hAnsi="Arial" w:cs="Arial"/>
          <w:sz w:val="22"/>
        </w:rPr>
      </w:pPr>
    </w:p>
    <w:p w14:paraId="76D95840"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
          <w:sz w:val="22"/>
          <w:szCs w:val="22"/>
        </w:rPr>
      </w:pPr>
      <w:r w:rsidRPr="00052EB2">
        <w:rPr>
          <w:rFonts w:ascii="Arial" w:hAnsi="Arial" w:cs="Arial"/>
          <w:b/>
          <w:sz w:val="22"/>
          <w:szCs w:val="22"/>
        </w:rPr>
        <w:t>Das Unternehmen</w:t>
      </w:r>
    </w:p>
    <w:p w14:paraId="0B1B7502" w14:textId="77777777"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3764749D" w14:textId="3BCD43C3" w:rsidR="002F4D4A" w:rsidRPr="00052EB2" w:rsidRDefault="002F4D4A"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r w:rsidRPr="00052EB2">
        <w:rPr>
          <w:rFonts w:ascii="Arial" w:hAnsi="Arial" w:cs="Arial"/>
          <w:bCs/>
          <w:sz w:val="22"/>
          <w:szCs w:val="22"/>
        </w:rPr>
        <w:t xml:space="preserve">Die </w:t>
      </w:r>
      <w:proofErr w:type="gramStart"/>
      <w:r w:rsidRPr="00052EB2">
        <w:rPr>
          <w:rFonts w:ascii="Arial" w:hAnsi="Arial" w:cs="Arial"/>
          <w:bCs/>
          <w:sz w:val="22"/>
          <w:szCs w:val="22"/>
        </w:rPr>
        <w:t>RUD Ketten</w:t>
      </w:r>
      <w:proofErr w:type="gramEnd"/>
      <w:r w:rsidRPr="00052EB2">
        <w:rPr>
          <w:rFonts w:ascii="Arial" w:hAnsi="Arial" w:cs="Arial"/>
          <w:bCs/>
          <w:sz w:val="22"/>
          <w:szCs w:val="22"/>
        </w:rPr>
        <w:t xml:space="preserve"> Rieger &amp; Dietz GmbH u. Co. KG, 1875 von Carl Rieger und Friedrich Dietz im schwäbischen Aalen gegründet, erzielt mit über 1700 Mitarbeitern in über 120 Ländern einen jährlichen Umsatz von über </w:t>
      </w:r>
      <w:r w:rsidR="00405A97" w:rsidRPr="00052EB2">
        <w:rPr>
          <w:rFonts w:ascii="Arial" w:hAnsi="Arial" w:cs="Arial"/>
          <w:bCs/>
          <w:sz w:val="22"/>
          <w:szCs w:val="22"/>
        </w:rPr>
        <w:t>250</w:t>
      </w:r>
      <w:r w:rsidRPr="00052EB2">
        <w:rPr>
          <w:rFonts w:ascii="Arial" w:hAnsi="Arial" w:cs="Arial"/>
          <w:bCs/>
          <w:sz w:val="22"/>
          <w:szCs w:val="22"/>
        </w:rPr>
        <w:t xml:space="preserve"> Millionen Euro.</w:t>
      </w:r>
      <w:r w:rsidRPr="00052EB2">
        <w:rPr>
          <w:rFonts w:ascii="Arial" w:hAnsi="Arial" w:cs="Arial"/>
          <w:bCs/>
        </w:rPr>
        <w:t xml:space="preserve"> </w:t>
      </w:r>
      <w:r w:rsidRPr="00052EB2">
        <w:rPr>
          <w:rFonts w:ascii="Arial" w:hAnsi="Arial" w:cs="Arial"/>
          <w:bCs/>
          <w:sz w:val="22"/>
          <w:szCs w:val="22"/>
        </w:rPr>
        <w:t xml:space="preserve">An Standorten u.a. in Deutschland, Australien, Brasilien, China, Indien, Rumänien und den USA produziert das Familienunternehmen neben Anschlag- und Zurrtechnologie und Gleitschutzketten auch </w:t>
      </w:r>
      <w:proofErr w:type="spellStart"/>
      <w:r w:rsidRPr="00052EB2">
        <w:rPr>
          <w:rFonts w:ascii="Arial" w:hAnsi="Arial" w:cs="Arial"/>
          <w:bCs/>
          <w:sz w:val="22"/>
          <w:szCs w:val="22"/>
        </w:rPr>
        <w:t>Hebezeugketten</w:t>
      </w:r>
      <w:proofErr w:type="spellEnd"/>
      <w:r w:rsidRPr="00052EB2">
        <w:rPr>
          <w:rFonts w:ascii="Arial" w:hAnsi="Arial" w:cs="Arial"/>
          <w:bCs/>
          <w:sz w:val="22"/>
          <w:szCs w:val="22"/>
        </w:rPr>
        <w:t>- und Fördersysteme. Mit der Marke Erlau stellen die Aalener außerdem Reifenschutzketten und Objekteinrichtungen für den Innen- und Außenbereich her.</w:t>
      </w:r>
    </w:p>
    <w:p w14:paraId="43B1F604" w14:textId="77777777" w:rsidR="00152397" w:rsidRPr="00052EB2" w:rsidRDefault="00152397"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78E1CF0D" w14:textId="77777777" w:rsidR="00A178E3" w:rsidRPr="00052EB2" w:rsidRDefault="00A178E3" w:rsidP="00052EB2">
      <w:pPr>
        <w:widowControl w:val="0"/>
        <w:tabs>
          <w:tab w:val="left" w:pos="8647"/>
        </w:tabs>
        <w:autoSpaceDE w:val="0"/>
        <w:autoSpaceDN w:val="0"/>
        <w:adjustRightInd w:val="0"/>
        <w:spacing w:line="276" w:lineRule="auto"/>
        <w:ind w:right="2124"/>
        <w:jc w:val="both"/>
        <w:rPr>
          <w:rFonts w:ascii="Arial" w:hAnsi="Arial" w:cs="Arial"/>
          <w:bCs/>
          <w:sz w:val="22"/>
          <w:szCs w:val="22"/>
        </w:rPr>
      </w:pPr>
    </w:p>
    <w:p w14:paraId="1485B7E5" w14:textId="77777777" w:rsidR="00F634FC" w:rsidRPr="00052EB2" w:rsidRDefault="00F634FC" w:rsidP="00052EB2">
      <w:pPr>
        <w:spacing w:line="276" w:lineRule="auto"/>
        <w:rPr>
          <w:rFonts w:ascii="Arial" w:hAnsi="Arial" w:cs="Arial"/>
          <w:b/>
          <w:bCs/>
          <w:sz w:val="22"/>
          <w:szCs w:val="22"/>
        </w:rPr>
      </w:pPr>
      <w:r w:rsidRPr="00052EB2">
        <w:rPr>
          <w:rFonts w:ascii="Arial" w:hAnsi="Arial" w:cs="Arial"/>
          <w:b/>
          <w:bCs/>
          <w:sz w:val="22"/>
          <w:szCs w:val="22"/>
        </w:rPr>
        <w:t>Ihr Kontakt:</w:t>
      </w:r>
    </w:p>
    <w:p w14:paraId="68EC9971" w14:textId="77777777" w:rsidR="00F634FC" w:rsidRPr="00052EB2" w:rsidRDefault="00F634FC" w:rsidP="00052EB2">
      <w:pPr>
        <w:spacing w:line="276" w:lineRule="auto"/>
        <w:rPr>
          <w:rFonts w:ascii="Arial" w:hAnsi="Arial" w:cs="Arial"/>
          <w:bCs/>
          <w:sz w:val="22"/>
          <w:szCs w:val="22"/>
        </w:rPr>
      </w:pPr>
      <w:proofErr w:type="gramStart"/>
      <w:r w:rsidRPr="00052EB2">
        <w:rPr>
          <w:rFonts w:ascii="Arial" w:hAnsi="Arial" w:cs="Arial"/>
          <w:bCs/>
          <w:sz w:val="22"/>
          <w:szCs w:val="22"/>
        </w:rPr>
        <w:t>RUD Ketten</w:t>
      </w:r>
      <w:proofErr w:type="gramEnd"/>
      <w:r w:rsidRPr="00052EB2">
        <w:rPr>
          <w:rFonts w:ascii="Arial" w:hAnsi="Arial" w:cs="Arial"/>
          <w:bCs/>
          <w:sz w:val="22"/>
          <w:szCs w:val="22"/>
        </w:rPr>
        <w:t xml:space="preserve"> Rieger &amp; Dietz GmbH u. Co. KG</w:t>
      </w:r>
    </w:p>
    <w:p w14:paraId="57C7684E"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 xml:space="preserve">Lea Thiele – Marketing Manager </w:t>
      </w:r>
    </w:p>
    <w:p w14:paraId="17F95387"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Friedensinsel</w:t>
      </w:r>
    </w:p>
    <w:p w14:paraId="530617B1"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73432 Aalen, Germany</w:t>
      </w:r>
    </w:p>
    <w:p w14:paraId="2BC7BD3D" w14:textId="77777777" w:rsidR="00F634FC" w:rsidRPr="00052EB2" w:rsidRDefault="00F634FC" w:rsidP="00052EB2">
      <w:pPr>
        <w:spacing w:line="276" w:lineRule="auto"/>
        <w:rPr>
          <w:rFonts w:ascii="Arial" w:hAnsi="Arial" w:cs="Arial"/>
          <w:bCs/>
          <w:sz w:val="22"/>
          <w:szCs w:val="22"/>
        </w:rPr>
      </w:pPr>
      <w:r w:rsidRPr="00052EB2">
        <w:rPr>
          <w:rFonts w:ascii="Arial" w:hAnsi="Arial" w:cs="Arial"/>
          <w:bCs/>
          <w:sz w:val="22"/>
          <w:szCs w:val="22"/>
        </w:rPr>
        <w:t>Telefon: +49 7361 504-1463</w:t>
      </w:r>
    </w:p>
    <w:p w14:paraId="28B3A221" w14:textId="77777777" w:rsidR="00F634FC" w:rsidRPr="00052EB2" w:rsidRDefault="00F634FC" w:rsidP="00052EB2">
      <w:pPr>
        <w:spacing w:line="276" w:lineRule="auto"/>
        <w:rPr>
          <w:rStyle w:val="Hyperlink"/>
          <w:rFonts w:ascii="Arial" w:hAnsi="Arial" w:cs="Arial"/>
          <w:bCs/>
          <w:sz w:val="22"/>
          <w:szCs w:val="22"/>
        </w:rPr>
      </w:pPr>
      <w:hyperlink r:id="rId8" w:history="1">
        <w:r w:rsidRPr="00052EB2">
          <w:rPr>
            <w:rStyle w:val="Hyperlink"/>
            <w:rFonts w:ascii="Arial" w:hAnsi="Arial" w:cs="Arial"/>
            <w:bCs/>
            <w:sz w:val="22"/>
            <w:szCs w:val="22"/>
          </w:rPr>
          <w:t>lea.thiele@rud.com</w:t>
        </w:r>
      </w:hyperlink>
    </w:p>
    <w:p w14:paraId="0E5FA515" w14:textId="77777777" w:rsidR="00F634FC" w:rsidRPr="00052EB2" w:rsidRDefault="00F634FC" w:rsidP="00052EB2">
      <w:pPr>
        <w:spacing w:line="276" w:lineRule="auto"/>
        <w:rPr>
          <w:rFonts w:ascii="Arial" w:hAnsi="Arial" w:cs="Arial"/>
          <w:bCs/>
          <w:sz w:val="22"/>
          <w:szCs w:val="22"/>
        </w:rPr>
      </w:pPr>
      <w:hyperlink r:id="rId9" w:history="1">
        <w:r w:rsidRPr="00052EB2">
          <w:rPr>
            <w:rStyle w:val="Hyperlink"/>
            <w:rFonts w:ascii="Arial" w:hAnsi="Arial" w:cs="Arial"/>
            <w:bCs/>
            <w:sz w:val="22"/>
            <w:szCs w:val="22"/>
          </w:rPr>
          <w:t>www.rud.com</w:t>
        </w:r>
      </w:hyperlink>
    </w:p>
    <w:p w14:paraId="33DBBF8D" w14:textId="7D3DD314" w:rsidR="002F4D4A" w:rsidRPr="00052EB2" w:rsidRDefault="00F634FC" w:rsidP="00052EB2">
      <w:pPr>
        <w:spacing w:line="276" w:lineRule="auto"/>
        <w:rPr>
          <w:rFonts w:ascii="Arial" w:hAnsi="Arial" w:cs="Arial"/>
          <w:bCs/>
          <w:sz w:val="22"/>
          <w:szCs w:val="22"/>
        </w:rPr>
      </w:pPr>
      <w:hyperlink r:id="rId10" w:history="1">
        <w:r w:rsidRPr="00052EB2">
          <w:rPr>
            <w:rStyle w:val="Hyperlink"/>
            <w:rFonts w:ascii="Arial" w:hAnsi="Arial" w:cs="Arial"/>
            <w:bCs/>
            <w:sz w:val="22"/>
            <w:szCs w:val="22"/>
          </w:rPr>
          <w:t>www.slinglashing.rud.com</w:t>
        </w:r>
      </w:hyperlink>
    </w:p>
    <w:sectPr w:rsidR="002F4D4A" w:rsidRPr="00052EB2" w:rsidSect="0093318A">
      <w:headerReference w:type="default" r:id="rId11"/>
      <w:footerReference w:type="even" r:id="rId12"/>
      <w:footerReference w:type="default" r:id="rId13"/>
      <w:footerReference w:type="first" r:id="rId14"/>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A225D" w14:textId="77777777" w:rsidR="005D7B5D" w:rsidRDefault="005D7B5D" w:rsidP="000F2EDC">
      <w:r>
        <w:separator/>
      </w:r>
    </w:p>
  </w:endnote>
  <w:endnote w:type="continuationSeparator" w:id="0">
    <w:p w14:paraId="3D77C86B" w14:textId="77777777" w:rsidR="005D7B5D" w:rsidRDefault="005D7B5D" w:rsidP="000F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96A8" w14:textId="481362AF" w:rsidR="00F47BA7" w:rsidRDefault="00F47BA7">
    <w:pPr>
      <w:pStyle w:val="Fuzeile"/>
    </w:pPr>
    <w:r>
      <w:rPr>
        <w:noProof/>
      </w:rPr>
      <mc:AlternateContent>
        <mc:Choice Requires="wps">
          <w:drawing>
            <wp:anchor distT="0" distB="0" distL="0" distR="0" simplePos="0" relativeHeight="251663360" behindDoc="0" locked="0" layoutInCell="1" allowOverlap="1" wp14:anchorId="2ABDAFAA" wp14:editId="36923197">
              <wp:simplePos x="635" y="635"/>
              <wp:positionH relativeFrom="page">
                <wp:align>center</wp:align>
              </wp:positionH>
              <wp:positionV relativeFrom="page">
                <wp:align>bottom</wp:align>
              </wp:positionV>
              <wp:extent cx="315595" cy="345440"/>
              <wp:effectExtent l="0" t="0" r="8255" b="0"/>
              <wp:wrapNone/>
              <wp:docPr id="301518005"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24ABD4C1" w14:textId="6F0DC54E"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DAFAA" id="_x0000_t202" coordsize="21600,21600" o:spt="202" path="m,l,21600r21600,l21600,xe">
              <v:stroke joinstyle="miter"/>
              <v:path gradientshapeok="t" o:connecttype="rect"/>
            </v:shapetype>
            <v:shape id="Textfeld 2" o:spid="_x0000_s1028" type="#_x0000_t202" alt="Intern" style="position:absolute;margin-left:0;margin-top:0;width:24.8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GnG6OIPAgAA&#10;HAQAAA4AAAAAAAAAAAAAAAAALgIAAGRycy9lMm9Eb2MueG1sUEsBAi0AFAAGAAgAAAAhAEPAYbrb&#10;AAAAAwEAAA8AAAAAAAAAAAAAAAAAaQQAAGRycy9kb3ducmV2LnhtbFBLBQYAAAAABAAEAPMAAABx&#10;BQAAAAA=&#10;" filled="f" stroked="f">
              <v:textbox style="mso-fit-shape-to-text:t" inset="0,0,0,15pt">
                <w:txbxContent>
                  <w:p w14:paraId="24ABD4C1" w14:textId="6F0DC54E"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B872" w14:textId="127AF990" w:rsidR="00F47BA7" w:rsidRDefault="00F47BA7">
    <w:pPr>
      <w:pStyle w:val="Fuzeile"/>
    </w:pPr>
    <w:r>
      <w:rPr>
        <w:noProof/>
      </w:rPr>
      <mc:AlternateContent>
        <mc:Choice Requires="wps">
          <w:drawing>
            <wp:anchor distT="0" distB="0" distL="0" distR="0" simplePos="0" relativeHeight="251664384" behindDoc="0" locked="0" layoutInCell="1" allowOverlap="1" wp14:anchorId="12C4B84C" wp14:editId="29B14A0F">
              <wp:simplePos x="899770" y="10065715"/>
              <wp:positionH relativeFrom="page">
                <wp:align>center</wp:align>
              </wp:positionH>
              <wp:positionV relativeFrom="page">
                <wp:align>bottom</wp:align>
              </wp:positionV>
              <wp:extent cx="315595" cy="345440"/>
              <wp:effectExtent l="0" t="0" r="8255" b="0"/>
              <wp:wrapNone/>
              <wp:docPr id="1662804618" name="Textfeld 3"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341DEF61" w14:textId="7B753B78"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4B84C" id="_x0000_t202" coordsize="21600,21600" o:spt="202" path="m,l,21600r21600,l21600,xe">
              <v:stroke joinstyle="miter"/>
              <v:path gradientshapeok="t" o:connecttype="rect"/>
            </v:shapetype>
            <v:shape id="Textfeld 3" o:spid="_x0000_s1029" type="#_x0000_t202" alt="Intern" style="position:absolute;margin-left:0;margin-top:0;width:24.8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rf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FTUfpt9AdaClEI58eyeXDbVeCR+eBBLBtAeJ&#10;NjzSoVvoSg4ni7Ma8PdH/phPuFOUs44EU3JLiuas/WmJj6itwcDB2CRjfJNPc4rbnbkDkuGYXoST&#10;ySQvhnYwNYJ5ITkvYiMKCSupXck3g3kXjsql5yDVYpGSSEZOhJVdOxlLR7gils/9i0B3AjwQUw8w&#10;qEkUb3A/5sab3i12gdBPpERoj0CeECcJJq5OzyVq/PV/yro86vkfAA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R5Wt8PAgAA&#10;HAQAAA4AAAAAAAAAAAAAAAAALgIAAGRycy9lMm9Eb2MueG1sUEsBAi0AFAAGAAgAAAAhAEPAYbrb&#10;AAAAAwEAAA8AAAAAAAAAAAAAAAAAaQQAAGRycy9kb3ducmV2LnhtbFBLBQYAAAAABAAEAPMAAABx&#10;BQAAAAA=&#10;" filled="f" stroked="f">
              <v:textbox style="mso-fit-shape-to-text:t" inset="0,0,0,15pt">
                <w:txbxContent>
                  <w:p w14:paraId="341DEF61" w14:textId="7B753B78"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7E68" w14:textId="24813FCB" w:rsidR="00F47BA7" w:rsidRDefault="00F47BA7">
    <w:pPr>
      <w:pStyle w:val="Fuzeile"/>
    </w:pPr>
    <w:r>
      <w:rPr>
        <w:noProof/>
      </w:rPr>
      <mc:AlternateContent>
        <mc:Choice Requires="wps">
          <w:drawing>
            <wp:anchor distT="0" distB="0" distL="0" distR="0" simplePos="0" relativeHeight="251662336" behindDoc="0" locked="0" layoutInCell="1" allowOverlap="1" wp14:anchorId="0D79079F" wp14:editId="2CC51D49">
              <wp:simplePos x="635" y="635"/>
              <wp:positionH relativeFrom="page">
                <wp:align>center</wp:align>
              </wp:positionH>
              <wp:positionV relativeFrom="page">
                <wp:align>bottom</wp:align>
              </wp:positionV>
              <wp:extent cx="315595" cy="345440"/>
              <wp:effectExtent l="0" t="0" r="8255" b="0"/>
              <wp:wrapNone/>
              <wp:docPr id="1537789285"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5595" cy="345440"/>
                      </a:xfrm>
                      <a:prstGeom prst="rect">
                        <a:avLst/>
                      </a:prstGeom>
                      <a:noFill/>
                      <a:ln>
                        <a:noFill/>
                      </a:ln>
                    </wps:spPr>
                    <wps:txbx>
                      <w:txbxContent>
                        <w:p w14:paraId="11B85D64" w14:textId="68E380AB"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9079F" id="_x0000_t202" coordsize="21600,21600" o:spt="202" path="m,l,21600r21600,l21600,xe">
              <v:stroke joinstyle="miter"/>
              <v:path gradientshapeok="t" o:connecttype="rect"/>
            </v:shapetype>
            <v:shape id="Textfeld 1" o:spid="_x0000_s1030" type="#_x0000_t202" alt="Intern" style="position:absolute;margin-left:0;margin-top:0;width:24.8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" filled="f" stroked="f">
              <v:textbox style="mso-fit-shape-to-text:t" inset="0,0,0,15pt">
                <w:txbxContent>
                  <w:p w14:paraId="11B85D64" w14:textId="68E380AB" w:rsidR="00F47BA7" w:rsidRPr="00F47BA7" w:rsidRDefault="00F47BA7" w:rsidP="00F47BA7">
                    <w:pPr>
                      <w:rPr>
                        <w:rFonts w:ascii="Calibri" w:eastAsia="Calibri" w:hAnsi="Calibri" w:cs="Calibri"/>
                        <w:noProof/>
                        <w:color w:val="000000"/>
                        <w:sz w:val="20"/>
                        <w:szCs w:val="20"/>
                      </w:rPr>
                    </w:pPr>
                    <w:r w:rsidRPr="00F47BA7">
                      <w:rPr>
                        <w:rFonts w:ascii="Calibri" w:eastAsia="Calibri" w:hAnsi="Calibri" w:cs="Calibri"/>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6EE0D" w14:textId="77777777" w:rsidR="005D7B5D" w:rsidRDefault="005D7B5D" w:rsidP="000F2EDC">
      <w:r>
        <w:separator/>
      </w:r>
    </w:p>
  </w:footnote>
  <w:footnote w:type="continuationSeparator" w:id="0">
    <w:p w14:paraId="5E814F6E" w14:textId="77777777" w:rsidR="005D7B5D" w:rsidRDefault="005D7B5D" w:rsidP="000F2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0737" w14:textId="77777777" w:rsidR="000F2EDC" w:rsidRDefault="000F2EDC">
    <w:pPr>
      <w:pStyle w:val="Kopfzeile"/>
    </w:pPr>
    <w:r w:rsidRPr="00397D52">
      <w:rPr>
        <w:rFonts w:cs="Arial"/>
        <w:noProof/>
      </w:rPr>
      <mc:AlternateContent>
        <mc:Choice Requires="wps">
          <w:drawing>
            <wp:anchor distT="0" distB="0" distL="114300" distR="114300" simplePos="0" relativeHeight="251661312" behindDoc="0" locked="0" layoutInCell="1" allowOverlap="1" wp14:anchorId="7DBDCC11" wp14:editId="754A97F7">
              <wp:simplePos x="0" y="0"/>
              <wp:positionH relativeFrom="column">
                <wp:posOffset>-100965</wp:posOffset>
              </wp:positionH>
              <wp:positionV relativeFrom="paragraph">
                <wp:posOffset>419100</wp:posOffset>
              </wp:positionV>
              <wp:extent cx="3543300" cy="4572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49F22" w14:textId="77777777" w:rsidR="000F2EDC" w:rsidRPr="005262B0" w:rsidRDefault="000F2EDC" w:rsidP="000F2EDC">
                          <w:pPr>
                            <w:pStyle w:val="Kopfzeile"/>
                            <w:rPr>
                              <w:rFonts w:ascii="Nunito Sans" w:hAnsi="Nunito Sans"/>
                              <w:color w:val="2C69B2"/>
                            </w:rPr>
                          </w:pPr>
                          <w:r w:rsidRPr="005262B0">
                            <w:rPr>
                              <w:rFonts w:ascii="Nunito Sans" w:hAnsi="Nunito Sans"/>
                              <w:b/>
                              <w:color w:val="2C69B2"/>
                              <w:sz w:val="44"/>
                            </w:rPr>
                            <w:t>Medieninformation</w:t>
                          </w:r>
                        </w:p>
                        <w:p w14:paraId="3CC9C214" w14:textId="77777777" w:rsidR="000F2EDC" w:rsidRDefault="000F2EDC" w:rsidP="000F2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CC11" id="_x0000_t202" coordsize="21600,21600" o:spt="202" path="m,l,21600r21600,l21600,xe">
              <v:stroke joinstyle="miter"/>
              <v:path gradientshapeok="t" o:connecttype="rect"/>
            </v:shapetype>
            <v:shape id="Text Box 15" o:spid="_x0000_s1026" type="#_x0000_t202" style="position:absolute;margin-left:-7.95pt;margin-top:33pt;width:27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" stroked="f">
              <v:textbox>
                <w:txbxContent>
                  <w:p w14:paraId="4B349F22" w14:textId="77777777" w:rsidR="000F2EDC" w:rsidRPr="005262B0" w:rsidRDefault="000F2EDC" w:rsidP="000F2EDC">
                    <w:pPr>
                      <w:pStyle w:val="Kopfzeile"/>
                      <w:rPr>
                        <w:rFonts w:ascii="Nunito Sans" w:hAnsi="Nunito Sans"/>
                        <w:color w:val="2C69B2"/>
                      </w:rPr>
                    </w:pPr>
                    <w:r w:rsidRPr="005262B0">
                      <w:rPr>
                        <w:rFonts w:ascii="Nunito Sans" w:hAnsi="Nunito Sans"/>
                        <w:b/>
                        <w:color w:val="2C69B2"/>
                        <w:sz w:val="44"/>
                      </w:rPr>
                      <w:t>Medieninformation</w:t>
                    </w:r>
                  </w:p>
                  <w:p w14:paraId="3CC9C214" w14:textId="77777777" w:rsidR="000F2EDC" w:rsidRDefault="000F2EDC" w:rsidP="000F2EDC"/>
                </w:txbxContent>
              </v:textbox>
            </v:shape>
          </w:pict>
        </mc:Fallback>
      </mc:AlternateContent>
    </w:r>
    <w:r w:rsidRPr="00397D52">
      <w:rPr>
        <w:rFonts w:cs="Arial"/>
        <w:noProof/>
      </w:rPr>
      <mc:AlternateContent>
        <mc:Choice Requires="wps">
          <w:drawing>
            <wp:anchor distT="0" distB="0" distL="114300" distR="114300" simplePos="0" relativeHeight="251659264" behindDoc="0" locked="0" layoutInCell="1" allowOverlap="1" wp14:anchorId="49B4DF3B" wp14:editId="1C41687C">
              <wp:simplePos x="0" y="0"/>
              <wp:positionH relativeFrom="column">
                <wp:posOffset>3874770</wp:posOffset>
              </wp:positionH>
              <wp:positionV relativeFrom="paragraph">
                <wp:posOffset>193675</wp:posOffset>
              </wp:positionV>
              <wp:extent cx="1758315" cy="929640"/>
              <wp:effectExtent l="0" t="0" r="698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DF3B" id="Text Box 2" o:spid="_x0000_s1027" type="#_x0000_t202" style="position:absolute;margin-left:305.1pt;margin-top:15.25pt;width:138.45pt;height:7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" stroked="f">
              <v:textbox style="mso-fit-shape-to-text:t">
                <w:txbxContent>
                  <w:p w14:paraId="36D7228B" w14:textId="77777777" w:rsidR="000F2EDC" w:rsidRDefault="000F2EDC" w:rsidP="000F2EDC">
                    <w:r>
                      <w:rPr>
                        <w:noProof/>
                      </w:rPr>
                      <w:drawing>
                        <wp:inline distT="0" distB="0" distL="0" distR="0" wp14:anchorId="022BA35B" wp14:editId="5F268477">
                          <wp:extent cx="2017059" cy="575257"/>
                          <wp:effectExtent l="0" t="0" r="2540" b="0"/>
                          <wp:docPr id="4" name="Grafik 4" descr="http://gids.maritiemnieuws.nl/img/logos/4534/RUD_orig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s.maritiemnieuws.nl/img/logos/4534/RUD_origin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620" cy="57741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A6D91"/>
    <w:multiLevelType w:val="hybridMultilevel"/>
    <w:tmpl w:val="50A2A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646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4A"/>
    <w:rsid w:val="00001B6B"/>
    <w:rsid w:val="00004D97"/>
    <w:rsid w:val="00021ECF"/>
    <w:rsid w:val="0003759A"/>
    <w:rsid w:val="000430E3"/>
    <w:rsid w:val="00052EB2"/>
    <w:rsid w:val="00061CBA"/>
    <w:rsid w:val="00064E97"/>
    <w:rsid w:val="00066C4C"/>
    <w:rsid w:val="00095792"/>
    <w:rsid w:val="000B01BC"/>
    <w:rsid w:val="000C4F35"/>
    <w:rsid w:val="000E1216"/>
    <w:rsid w:val="000E4967"/>
    <w:rsid w:val="000E5765"/>
    <w:rsid w:val="000F2EDC"/>
    <w:rsid w:val="000F3ABF"/>
    <w:rsid w:val="00124802"/>
    <w:rsid w:val="00152397"/>
    <w:rsid w:val="00152B61"/>
    <w:rsid w:val="001621AD"/>
    <w:rsid w:val="0017143D"/>
    <w:rsid w:val="0018557A"/>
    <w:rsid w:val="001878F1"/>
    <w:rsid w:val="00193DAD"/>
    <w:rsid w:val="001A4B7F"/>
    <w:rsid w:val="001A5EBC"/>
    <w:rsid w:val="001A63C3"/>
    <w:rsid w:val="001B6D6E"/>
    <w:rsid w:val="001D573D"/>
    <w:rsid w:val="001D7866"/>
    <w:rsid w:val="001F141D"/>
    <w:rsid w:val="001F5178"/>
    <w:rsid w:val="00200256"/>
    <w:rsid w:val="00201D49"/>
    <w:rsid w:val="00210D0A"/>
    <w:rsid w:val="002129EB"/>
    <w:rsid w:val="0026149C"/>
    <w:rsid w:val="00266A18"/>
    <w:rsid w:val="0027448A"/>
    <w:rsid w:val="00277641"/>
    <w:rsid w:val="002847F2"/>
    <w:rsid w:val="002A710D"/>
    <w:rsid w:val="002A7B35"/>
    <w:rsid w:val="002B5C9D"/>
    <w:rsid w:val="002C0892"/>
    <w:rsid w:val="002D101A"/>
    <w:rsid w:val="002D4EE0"/>
    <w:rsid w:val="002E7485"/>
    <w:rsid w:val="002F4D4A"/>
    <w:rsid w:val="00320338"/>
    <w:rsid w:val="00327819"/>
    <w:rsid w:val="00335B77"/>
    <w:rsid w:val="00362D20"/>
    <w:rsid w:val="00370828"/>
    <w:rsid w:val="003B4A15"/>
    <w:rsid w:val="003C16B4"/>
    <w:rsid w:val="003E4B2D"/>
    <w:rsid w:val="003F26FA"/>
    <w:rsid w:val="004057A1"/>
    <w:rsid w:val="00405A97"/>
    <w:rsid w:val="00415868"/>
    <w:rsid w:val="004242BE"/>
    <w:rsid w:val="00446105"/>
    <w:rsid w:val="00461488"/>
    <w:rsid w:val="00463639"/>
    <w:rsid w:val="004A6707"/>
    <w:rsid w:val="004C0C96"/>
    <w:rsid w:val="004D226B"/>
    <w:rsid w:val="004E7DC0"/>
    <w:rsid w:val="004F38A2"/>
    <w:rsid w:val="005262B0"/>
    <w:rsid w:val="0054211B"/>
    <w:rsid w:val="00570EAA"/>
    <w:rsid w:val="005856C9"/>
    <w:rsid w:val="005A25E3"/>
    <w:rsid w:val="005B6517"/>
    <w:rsid w:val="005C4CCA"/>
    <w:rsid w:val="005C7528"/>
    <w:rsid w:val="005D7B5D"/>
    <w:rsid w:val="005E2130"/>
    <w:rsid w:val="005E2E4D"/>
    <w:rsid w:val="00602812"/>
    <w:rsid w:val="00624AE2"/>
    <w:rsid w:val="006275D4"/>
    <w:rsid w:val="00643442"/>
    <w:rsid w:val="00665992"/>
    <w:rsid w:val="006778E4"/>
    <w:rsid w:val="00681759"/>
    <w:rsid w:val="0068653A"/>
    <w:rsid w:val="006C6A92"/>
    <w:rsid w:val="007069D3"/>
    <w:rsid w:val="007302FC"/>
    <w:rsid w:val="0075162A"/>
    <w:rsid w:val="007831BF"/>
    <w:rsid w:val="007868C8"/>
    <w:rsid w:val="007A24DD"/>
    <w:rsid w:val="007D12CD"/>
    <w:rsid w:val="007D3A66"/>
    <w:rsid w:val="007D4CAE"/>
    <w:rsid w:val="007D5414"/>
    <w:rsid w:val="007F1A21"/>
    <w:rsid w:val="007F458E"/>
    <w:rsid w:val="008027DC"/>
    <w:rsid w:val="0081036F"/>
    <w:rsid w:val="00813E2A"/>
    <w:rsid w:val="0081740F"/>
    <w:rsid w:val="00843347"/>
    <w:rsid w:val="0086173E"/>
    <w:rsid w:val="00892782"/>
    <w:rsid w:val="008A22F7"/>
    <w:rsid w:val="008B4AE0"/>
    <w:rsid w:val="008B5B7B"/>
    <w:rsid w:val="008C31E6"/>
    <w:rsid w:val="00900D78"/>
    <w:rsid w:val="00910836"/>
    <w:rsid w:val="00915274"/>
    <w:rsid w:val="009161BA"/>
    <w:rsid w:val="0093318A"/>
    <w:rsid w:val="009347E9"/>
    <w:rsid w:val="00944BF1"/>
    <w:rsid w:val="009566DB"/>
    <w:rsid w:val="00962E4C"/>
    <w:rsid w:val="00970EDD"/>
    <w:rsid w:val="00983944"/>
    <w:rsid w:val="009854CA"/>
    <w:rsid w:val="00994D9C"/>
    <w:rsid w:val="009A2ADA"/>
    <w:rsid w:val="009A3FF8"/>
    <w:rsid w:val="009B7847"/>
    <w:rsid w:val="009C23E8"/>
    <w:rsid w:val="009E0FBD"/>
    <w:rsid w:val="009F7241"/>
    <w:rsid w:val="00A04C4F"/>
    <w:rsid w:val="00A178E3"/>
    <w:rsid w:val="00A26510"/>
    <w:rsid w:val="00A339A8"/>
    <w:rsid w:val="00A362DA"/>
    <w:rsid w:val="00A6151F"/>
    <w:rsid w:val="00A653AB"/>
    <w:rsid w:val="00A6606F"/>
    <w:rsid w:val="00A71AE5"/>
    <w:rsid w:val="00A76F69"/>
    <w:rsid w:val="00A914D7"/>
    <w:rsid w:val="00A9168B"/>
    <w:rsid w:val="00AA3789"/>
    <w:rsid w:val="00AB74A0"/>
    <w:rsid w:val="00AD23E5"/>
    <w:rsid w:val="00AE3691"/>
    <w:rsid w:val="00AE6414"/>
    <w:rsid w:val="00AE7DBC"/>
    <w:rsid w:val="00B13056"/>
    <w:rsid w:val="00B23BB1"/>
    <w:rsid w:val="00B35099"/>
    <w:rsid w:val="00B40704"/>
    <w:rsid w:val="00B51038"/>
    <w:rsid w:val="00B603FC"/>
    <w:rsid w:val="00B66C73"/>
    <w:rsid w:val="00B71E3B"/>
    <w:rsid w:val="00B74436"/>
    <w:rsid w:val="00B74C5B"/>
    <w:rsid w:val="00B84789"/>
    <w:rsid w:val="00B93351"/>
    <w:rsid w:val="00B97129"/>
    <w:rsid w:val="00BB0561"/>
    <w:rsid w:val="00BB620E"/>
    <w:rsid w:val="00BB7AAD"/>
    <w:rsid w:val="00BC1FAC"/>
    <w:rsid w:val="00BE2E65"/>
    <w:rsid w:val="00C04A05"/>
    <w:rsid w:val="00C11A71"/>
    <w:rsid w:val="00C13F9A"/>
    <w:rsid w:val="00C20614"/>
    <w:rsid w:val="00C22808"/>
    <w:rsid w:val="00C25FC4"/>
    <w:rsid w:val="00C31AF2"/>
    <w:rsid w:val="00C44579"/>
    <w:rsid w:val="00C839D6"/>
    <w:rsid w:val="00C868F8"/>
    <w:rsid w:val="00C900AB"/>
    <w:rsid w:val="00C945C4"/>
    <w:rsid w:val="00CA1A1B"/>
    <w:rsid w:val="00CA5E1D"/>
    <w:rsid w:val="00CA670F"/>
    <w:rsid w:val="00CD0BE5"/>
    <w:rsid w:val="00CD4E84"/>
    <w:rsid w:val="00CD6163"/>
    <w:rsid w:val="00CE2C0C"/>
    <w:rsid w:val="00CF0408"/>
    <w:rsid w:val="00CF2D91"/>
    <w:rsid w:val="00CF3A22"/>
    <w:rsid w:val="00D24141"/>
    <w:rsid w:val="00D41A29"/>
    <w:rsid w:val="00D63B59"/>
    <w:rsid w:val="00D67481"/>
    <w:rsid w:val="00D67D7D"/>
    <w:rsid w:val="00D706EE"/>
    <w:rsid w:val="00D76604"/>
    <w:rsid w:val="00DA4E94"/>
    <w:rsid w:val="00DB4C14"/>
    <w:rsid w:val="00DC5BD2"/>
    <w:rsid w:val="00DD08AA"/>
    <w:rsid w:val="00DD3CEC"/>
    <w:rsid w:val="00DE7F06"/>
    <w:rsid w:val="00DF0058"/>
    <w:rsid w:val="00E205ED"/>
    <w:rsid w:val="00E23C07"/>
    <w:rsid w:val="00E24CD8"/>
    <w:rsid w:val="00E35EE4"/>
    <w:rsid w:val="00E50E80"/>
    <w:rsid w:val="00E5594C"/>
    <w:rsid w:val="00E647FE"/>
    <w:rsid w:val="00E722B2"/>
    <w:rsid w:val="00E739BF"/>
    <w:rsid w:val="00E7608E"/>
    <w:rsid w:val="00E80B42"/>
    <w:rsid w:val="00E82510"/>
    <w:rsid w:val="00E83E54"/>
    <w:rsid w:val="00E84123"/>
    <w:rsid w:val="00E90DB6"/>
    <w:rsid w:val="00E95C00"/>
    <w:rsid w:val="00EA7FC9"/>
    <w:rsid w:val="00EC7FC6"/>
    <w:rsid w:val="00F325DA"/>
    <w:rsid w:val="00F41F9D"/>
    <w:rsid w:val="00F47BA7"/>
    <w:rsid w:val="00F604E0"/>
    <w:rsid w:val="00F634FC"/>
    <w:rsid w:val="00F70416"/>
    <w:rsid w:val="00F72BDE"/>
    <w:rsid w:val="00F91911"/>
    <w:rsid w:val="00F93AFD"/>
    <w:rsid w:val="00FA7C3B"/>
    <w:rsid w:val="00FB0F81"/>
    <w:rsid w:val="00FB42D0"/>
    <w:rsid w:val="00FB648B"/>
    <w:rsid w:val="00FD1EA9"/>
    <w:rsid w:val="00FD67B1"/>
    <w:rsid w:val="00FE3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DCAD"/>
  <w15:docId w15:val="{064CFC0A-3CB3-4AC5-A3D3-D0DCB4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D4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2F4D4A"/>
    <w:pPr>
      <w:keepNext/>
      <w:outlineLvl w:val="0"/>
    </w:pPr>
    <w:rPr>
      <w:b/>
      <w:sz w:val="26"/>
      <w:szCs w:val="20"/>
    </w:rPr>
  </w:style>
  <w:style w:type="paragraph" w:styleId="berschrift3">
    <w:name w:val="heading 3"/>
    <w:basedOn w:val="Standard"/>
    <w:next w:val="Standard"/>
    <w:link w:val="berschrift3Zchn"/>
    <w:uiPriority w:val="9"/>
    <w:semiHidden/>
    <w:unhideWhenUsed/>
    <w:qFormat/>
    <w:rsid w:val="00064E97"/>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2F4D4A"/>
    <w:rPr>
      <w:rFonts w:ascii="Times New Roman" w:eastAsia="Times New Roman" w:hAnsi="Times New Roman" w:cs="Times New Roman"/>
      <w:b/>
      <w:sz w:val="26"/>
      <w:szCs w:val="20"/>
      <w:lang w:eastAsia="de-DE"/>
    </w:rPr>
  </w:style>
  <w:style w:type="paragraph" w:styleId="Listenabsatz">
    <w:name w:val="List Paragraph"/>
    <w:basedOn w:val="Standard"/>
    <w:uiPriority w:val="34"/>
    <w:qFormat/>
    <w:rsid w:val="002F4D4A"/>
    <w:pPr>
      <w:ind w:left="720"/>
      <w:contextualSpacing/>
    </w:pPr>
  </w:style>
  <w:style w:type="paragraph" w:styleId="Kopfzeile">
    <w:name w:val="header"/>
    <w:basedOn w:val="Standard"/>
    <w:link w:val="KopfzeileZchn"/>
    <w:uiPriority w:val="99"/>
    <w:rsid w:val="000F2EDC"/>
    <w:pPr>
      <w:tabs>
        <w:tab w:val="center" w:pos="4536"/>
        <w:tab w:val="right" w:pos="9072"/>
      </w:tabs>
    </w:pPr>
  </w:style>
  <w:style w:type="character" w:customStyle="1" w:styleId="KopfzeileZchn">
    <w:name w:val="Kopfzeile Zchn"/>
    <w:basedOn w:val="Absatz-Standardschriftart"/>
    <w:link w:val="Kopfzeile"/>
    <w:uiPriority w:val="99"/>
    <w:rsid w:val="000F2EDC"/>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F2E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EDC"/>
    <w:rPr>
      <w:rFonts w:ascii="Tahoma" w:eastAsia="Times New Roman" w:hAnsi="Tahoma" w:cs="Tahoma"/>
      <w:sz w:val="16"/>
      <w:szCs w:val="16"/>
      <w:lang w:eastAsia="de-DE"/>
    </w:rPr>
  </w:style>
  <w:style w:type="paragraph" w:styleId="Fuzeile">
    <w:name w:val="footer"/>
    <w:basedOn w:val="Standard"/>
    <w:link w:val="FuzeileZchn"/>
    <w:uiPriority w:val="99"/>
    <w:unhideWhenUsed/>
    <w:rsid w:val="000F2EDC"/>
    <w:pPr>
      <w:tabs>
        <w:tab w:val="center" w:pos="4536"/>
        <w:tab w:val="right" w:pos="9072"/>
      </w:tabs>
    </w:pPr>
  </w:style>
  <w:style w:type="character" w:customStyle="1" w:styleId="FuzeileZchn">
    <w:name w:val="Fußzeile Zchn"/>
    <w:basedOn w:val="Absatz-Standardschriftart"/>
    <w:link w:val="Fuzeile"/>
    <w:uiPriority w:val="99"/>
    <w:rsid w:val="000F2ED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27448A"/>
    <w:rPr>
      <w:color w:val="0563C1" w:themeColor="hyperlink"/>
      <w:u w:val="single"/>
    </w:rPr>
  </w:style>
  <w:style w:type="character" w:customStyle="1" w:styleId="NichtaufgelsteErwhnung1">
    <w:name w:val="Nicht aufgelöste Erwähnung1"/>
    <w:basedOn w:val="Absatz-Standardschriftart"/>
    <w:uiPriority w:val="99"/>
    <w:semiHidden/>
    <w:unhideWhenUsed/>
    <w:rsid w:val="0027448A"/>
    <w:rPr>
      <w:color w:val="605E5C"/>
      <w:shd w:val="clear" w:color="auto" w:fill="E1DFDD"/>
    </w:rPr>
  </w:style>
  <w:style w:type="character" w:styleId="Kommentarzeichen">
    <w:name w:val="annotation reference"/>
    <w:basedOn w:val="Absatz-Standardschriftart"/>
    <w:uiPriority w:val="99"/>
    <w:semiHidden/>
    <w:unhideWhenUsed/>
    <w:rsid w:val="00DC5BD2"/>
    <w:rPr>
      <w:sz w:val="16"/>
      <w:szCs w:val="16"/>
    </w:rPr>
  </w:style>
  <w:style w:type="paragraph" w:styleId="Kommentartext">
    <w:name w:val="annotation text"/>
    <w:basedOn w:val="Standard"/>
    <w:link w:val="KommentartextZchn"/>
    <w:uiPriority w:val="99"/>
    <w:unhideWhenUsed/>
    <w:rsid w:val="00DC5BD2"/>
    <w:rPr>
      <w:sz w:val="20"/>
      <w:szCs w:val="20"/>
    </w:rPr>
  </w:style>
  <w:style w:type="character" w:customStyle="1" w:styleId="KommentartextZchn">
    <w:name w:val="Kommentartext Zchn"/>
    <w:basedOn w:val="Absatz-Standardschriftart"/>
    <w:link w:val="Kommentartext"/>
    <w:uiPriority w:val="99"/>
    <w:rsid w:val="00DC5B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C5BD2"/>
    <w:rPr>
      <w:b/>
      <w:bCs/>
    </w:rPr>
  </w:style>
  <w:style w:type="character" w:customStyle="1" w:styleId="KommentarthemaZchn">
    <w:name w:val="Kommentarthema Zchn"/>
    <w:basedOn w:val="KommentartextZchn"/>
    <w:link w:val="Kommentarthema"/>
    <w:uiPriority w:val="99"/>
    <w:semiHidden/>
    <w:rsid w:val="00DC5BD2"/>
    <w:rPr>
      <w:rFonts w:ascii="Times New Roman" w:eastAsia="Times New Roman" w:hAnsi="Times New Roman" w:cs="Times New Roman"/>
      <w:b/>
      <w:bCs/>
      <w:sz w:val="20"/>
      <w:szCs w:val="20"/>
      <w:lang w:eastAsia="de-DE"/>
    </w:rPr>
  </w:style>
  <w:style w:type="character" w:customStyle="1" w:styleId="berschrift3Zchn">
    <w:name w:val="Überschrift 3 Zchn"/>
    <w:basedOn w:val="Absatz-Standardschriftart"/>
    <w:link w:val="berschrift3"/>
    <w:uiPriority w:val="9"/>
    <w:semiHidden/>
    <w:rsid w:val="00064E97"/>
    <w:rPr>
      <w:rFonts w:asciiTheme="majorHAnsi" w:eastAsiaTheme="majorEastAsia" w:hAnsiTheme="majorHAnsi" w:cstheme="majorBidi"/>
      <w:color w:val="1F3763" w:themeColor="accent1" w:themeShade="7F"/>
      <w:sz w:val="24"/>
      <w:szCs w:val="24"/>
      <w:lang w:eastAsia="de-DE"/>
    </w:rPr>
  </w:style>
  <w:style w:type="paragraph" w:styleId="berarbeitung">
    <w:name w:val="Revision"/>
    <w:hidden/>
    <w:uiPriority w:val="99"/>
    <w:semiHidden/>
    <w:rsid w:val="00004D97"/>
    <w:pPr>
      <w:spacing w:after="0"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3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thiele@ru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essroom-rbt.com/allianz-fuer-normgerechte-ladungssicherun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inglashing.rud.com" TargetMode="External"/><Relationship Id="rId4" Type="http://schemas.openxmlformats.org/officeDocument/2006/relationships/webSettings" Target="webSettings.xml"/><Relationship Id="rId9" Type="http://schemas.openxmlformats.org/officeDocument/2006/relationships/hyperlink" Target="http://www.rud.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5157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 Grubmueller</dc:creator>
  <cp:lastModifiedBy>Sandra Sauer</cp:lastModifiedBy>
  <cp:revision>2</cp:revision>
  <dcterms:created xsi:type="dcterms:W3CDTF">2025-09-03T10:47:00Z</dcterms:created>
  <dcterms:modified xsi:type="dcterms:W3CDTF">2025-09-03T10:47:00Z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5ba8cd65,11f8ccb5,631c628a</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a8fac8b1-ddc0-43bb-9209-4636dab107d5_Enabled">
    <vt:lpwstr>true</vt:lpwstr>
  </property>
  <property fmtid="{D5CDD505-2E9C-101B-9397-08002B2CF9AE}" pid="6" name="MSIP_Label_a8fac8b1-ddc0-43bb-9209-4636dab107d5_SetDate">
    <vt:lpwstr>2025-09-01T07:40:48Z</vt:lpwstr>
  </property>
  <property fmtid="{D5CDD505-2E9C-101B-9397-08002B2CF9AE}" pid="7" name="MSIP_Label_a8fac8b1-ddc0-43bb-9209-4636dab107d5_Method">
    <vt:lpwstr>Standard</vt:lpwstr>
  </property>
  <property fmtid="{D5CDD505-2E9C-101B-9397-08002B2CF9AE}" pid="8" name="MSIP_Label_a8fac8b1-ddc0-43bb-9209-4636dab107d5_Name">
    <vt:lpwstr>RUD_L_Internal-0</vt:lpwstr>
  </property>
  <property fmtid="{D5CDD505-2E9C-101B-9397-08002B2CF9AE}" pid="9" name="MSIP_Label_a8fac8b1-ddc0-43bb-9209-4636dab107d5_SiteId">
    <vt:lpwstr>8957291d-e76d-4f8a-9f05-ede61b839b5b</vt:lpwstr>
  </property>
  <property fmtid="{D5CDD505-2E9C-101B-9397-08002B2CF9AE}" pid="10" name="MSIP_Label_a8fac8b1-ddc0-43bb-9209-4636dab107d5_ActionId">
    <vt:lpwstr>928d6dbb-87aa-459f-a03e-1ff4cb0d45bf</vt:lpwstr>
  </property>
  <property fmtid="{D5CDD505-2E9C-101B-9397-08002B2CF9AE}" pid="11" name="MSIP_Label_a8fac8b1-ddc0-43bb-9209-4636dab107d5_ContentBits">
    <vt:lpwstr>0</vt:lpwstr>
  </property>
</Properties>
</file>