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131D" w14:textId="05867AAF" w:rsidR="00744F93" w:rsidRPr="003A0147" w:rsidRDefault="00744F93" w:rsidP="00EB05F6">
      <w:pPr>
        <w:spacing w:after="160" w:line="276" w:lineRule="auto"/>
        <w:jc w:val="both"/>
        <w:rPr>
          <w:rFonts w:cs="Arial"/>
          <w:b/>
          <w:bCs/>
          <w:szCs w:val="20"/>
          <w:lang w:val="en-US"/>
        </w:rPr>
      </w:pPr>
      <w:bookmarkStart w:id="0" w:name="_Hlk196727423"/>
      <w:r w:rsidRPr="003A0147">
        <w:rPr>
          <w:rFonts w:cs="Arial"/>
          <w:b/>
          <w:bCs/>
          <w:szCs w:val="20"/>
          <w:lang w:val="en-US"/>
        </w:rPr>
        <w:t>Academia and industry discuss IEC 61499</w:t>
      </w:r>
    </w:p>
    <w:p w14:paraId="6C557923" w14:textId="217533FE" w:rsidR="00744F93" w:rsidRPr="003A0147" w:rsidRDefault="000C128B" w:rsidP="00EB05F6">
      <w:pPr>
        <w:spacing w:after="160" w:line="276" w:lineRule="auto"/>
        <w:jc w:val="both"/>
        <w:rPr>
          <w:rFonts w:cs="Arial"/>
          <w:i/>
          <w:iCs/>
          <w:szCs w:val="20"/>
          <w:lang w:val="en-US"/>
        </w:rPr>
      </w:pPr>
      <w:r w:rsidRPr="003A0147">
        <w:rPr>
          <w:rFonts w:cs="Arial"/>
          <w:i/>
          <w:iCs/>
          <w:szCs w:val="20"/>
          <w:lang w:val="en-US"/>
        </w:rPr>
        <w:t xml:space="preserve">Focus on vendor-independent automation: UniversalAutomation.Org co-organized part of the event program for IEEE ETFA 2025. Leading figures from the academic community behind IEC 61499 were in attendance. </w:t>
      </w:r>
    </w:p>
    <w:p w14:paraId="2A08279A" w14:textId="75D6828E" w:rsidR="00B00FD8" w:rsidRPr="003A0147" w:rsidRDefault="00B00FD8" w:rsidP="00B00FD8">
      <w:pPr>
        <w:spacing w:after="160" w:line="276" w:lineRule="auto"/>
        <w:jc w:val="both"/>
        <w:rPr>
          <w:rFonts w:cs="Arial"/>
          <w:szCs w:val="20"/>
          <w:lang w:val="en-US"/>
        </w:rPr>
      </w:pPr>
      <w:r w:rsidRPr="003A0147">
        <w:rPr>
          <w:rFonts w:cs="Arial"/>
          <w:szCs w:val="20"/>
          <w:lang w:val="en-US"/>
        </w:rPr>
        <w:t>On September 9 and 10, 2025, the international who’s who of the universal automation community gathered at the University of Porto (</w:t>
      </w:r>
      <w:proofErr w:type="spellStart"/>
      <w:r w:rsidRPr="003A0147">
        <w:rPr>
          <w:rFonts w:cs="Arial"/>
          <w:szCs w:val="20"/>
          <w:lang w:val="en-US"/>
        </w:rPr>
        <w:t>Universidade</w:t>
      </w:r>
      <w:proofErr w:type="spellEnd"/>
      <w:r w:rsidRPr="003A0147">
        <w:rPr>
          <w:rFonts w:cs="Arial"/>
          <w:szCs w:val="20"/>
          <w:lang w:val="en-US"/>
        </w:rPr>
        <w:t xml:space="preserve"> do Porto), as various events on IEC standard 61499 were on the agenda of this year’s 30th IEEE International Conference on Emerging Technologies and Factory Automation (ETFA). One of the seven conference workshops held on the first day, for example, was dedicated to the topic: “Advancing Industrial Automation: Best Practices and Innovations with IEC 61499”, which focused on engineering practices for IEC 61499, vendor-independent commissioning, plug &amp; produce, low-code engineering, and the open-source framework Eclipse 4diac based on IEC 61499. The technology company Kongsberg Maritime also provided insight into how it automates safety-critical processes in Norwegian offshore facilities using IEC 61499.</w:t>
      </w:r>
    </w:p>
    <w:p w14:paraId="6EFBE50D" w14:textId="6BCCA6FE" w:rsidR="00B00FD8" w:rsidRPr="003A0147" w:rsidRDefault="00B00FD8" w:rsidP="00B00FD8">
      <w:pPr>
        <w:spacing w:after="160" w:line="276" w:lineRule="auto"/>
        <w:jc w:val="both"/>
        <w:rPr>
          <w:rFonts w:cs="Arial"/>
          <w:b/>
          <w:bCs/>
          <w:szCs w:val="20"/>
          <w:lang w:val="en-US"/>
        </w:rPr>
      </w:pPr>
      <w:r w:rsidRPr="003A0147">
        <w:rPr>
          <w:rFonts w:cs="Arial"/>
          <w:szCs w:val="20"/>
          <w:lang w:val="en-US"/>
        </w:rPr>
        <w:t xml:space="preserve">The workshop was organized by Prof. Alois </w:t>
      </w:r>
      <w:proofErr w:type="spellStart"/>
      <w:r w:rsidRPr="003A0147">
        <w:rPr>
          <w:rFonts w:cs="Arial"/>
          <w:szCs w:val="20"/>
          <w:lang w:val="en-US"/>
        </w:rPr>
        <w:t>Zoitl</w:t>
      </w:r>
      <w:proofErr w:type="spellEnd"/>
      <w:r w:rsidRPr="003A0147">
        <w:rPr>
          <w:rFonts w:cs="Arial"/>
          <w:szCs w:val="20"/>
          <w:lang w:val="en-US"/>
        </w:rPr>
        <w:t xml:space="preserve"> (LIT Cyber-Physical Systems Lab at Johannes Kepler University Linz), Prof. Valeriy Vyatkin (LTU and Aalto University Finland), Dr. Franco Cavadini (Chief Technical Officer at Gr3n), and Inna Arkhipova (Academic Program Manager at UniversalAutomation.Org). The university professors, </w:t>
      </w:r>
      <w:proofErr w:type="spellStart"/>
      <w:r w:rsidRPr="003A0147">
        <w:rPr>
          <w:rFonts w:cs="Arial"/>
          <w:szCs w:val="20"/>
          <w:lang w:val="en-US"/>
        </w:rPr>
        <w:t>Zoitl</w:t>
      </w:r>
      <w:proofErr w:type="spellEnd"/>
      <w:r w:rsidRPr="003A0147">
        <w:rPr>
          <w:rFonts w:cs="Arial"/>
          <w:szCs w:val="20"/>
          <w:lang w:val="en-US"/>
        </w:rPr>
        <w:t xml:space="preserve"> and </w:t>
      </w:r>
      <w:proofErr w:type="spellStart"/>
      <w:r w:rsidRPr="003A0147">
        <w:rPr>
          <w:rFonts w:cs="Arial"/>
          <w:szCs w:val="20"/>
          <w:lang w:val="en-US"/>
        </w:rPr>
        <w:t>Vyatkin</w:t>
      </w:r>
      <w:proofErr w:type="spellEnd"/>
      <w:r w:rsidRPr="003A0147">
        <w:rPr>
          <w:rFonts w:cs="Arial"/>
          <w:szCs w:val="20"/>
          <w:lang w:val="en-US"/>
        </w:rPr>
        <w:t xml:space="preserve">, are considered two of the most influential minds in the field of IEC 61499, and Franco Cavadini works for a Swiss start-up, which has opted for an automation approach based on IEC 61499 for its innovative plastic recycling process. Inna Arkhipova is responsible for supporting and connecting members from the academic community at UniversalAutomation.Org. </w:t>
      </w:r>
    </w:p>
    <w:p w14:paraId="50A187BF" w14:textId="4B17085E" w:rsidR="00B00FD8" w:rsidRPr="003A0147" w:rsidRDefault="00B00FD8" w:rsidP="00B00FD8">
      <w:pPr>
        <w:spacing w:after="160" w:line="276" w:lineRule="auto"/>
        <w:jc w:val="both"/>
        <w:rPr>
          <w:rFonts w:cs="Arial"/>
          <w:b/>
          <w:bCs/>
          <w:szCs w:val="20"/>
          <w:lang w:val="en-US"/>
        </w:rPr>
      </w:pPr>
      <w:r w:rsidRPr="003A0147">
        <w:rPr>
          <w:rFonts w:cs="Arial"/>
          <w:b/>
          <w:bCs/>
          <w:szCs w:val="20"/>
          <w:lang w:val="en-US"/>
        </w:rPr>
        <w:t>Industry Forum bringing academia and industry together</w:t>
      </w:r>
    </w:p>
    <w:p w14:paraId="5FD35CCA" w14:textId="1786761F" w:rsidR="00B00FD8" w:rsidRPr="003A0147" w:rsidRDefault="00B00FD8" w:rsidP="00B00FD8">
      <w:pPr>
        <w:spacing w:after="160" w:line="276" w:lineRule="auto"/>
        <w:jc w:val="both"/>
        <w:rPr>
          <w:rFonts w:cs="Arial"/>
          <w:szCs w:val="20"/>
          <w:lang w:val="en-US"/>
        </w:rPr>
      </w:pPr>
      <w:r w:rsidRPr="003A0147">
        <w:rPr>
          <w:rFonts w:cs="Arial"/>
          <w:szCs w:val="20"/>
          <w:lang w:val="en-US"/>
        </w:rPr>
        <w:t xml:space="preserve">In addition to the workshop on the first day of the ETFA conference, the second day also featured a session of the Industry Forum dedicated entirely to vendor-independent automation. Moderated by </w:t>
      </w:r>
      <w:proofErr w:type="spellStart"/>
      <w:r w:rsidRPr="003A0147">
        <w:rPr>
          <w:rFonts w:cs="Arial"/>
          <w:szCs w:val="20"/>
          <w:lang w:val="en-US"/>
        </w:rPr>
        <w:t>Šejla</w:t>
      </w:r>
      <w:proofErr w:type="spellEnd"/>
      <w:r w:rsidRPr="003A0147">
        <w:rPr>
          <w:rFonts w:cs="Arial"/>
          <w:szCs w:val="20"/>
          <w:lang w:val="en-US"/>
        </w:rPr>
        <w:t xml:space="preserve"> </w:t>
      </w:r>
      <w:proofErr w:type="spellStart"/>
      <w:r w:rsidRPr="003A0147">
        <w:rPr>
          <w:rFonts w:cs="Arial"/>
          <w:szCs w:val="20"/>
          <w:lang w:val="en-US"/>
        </w:rPr>
        <w:t>Trakić</w:t>
      </w:r>
      <w:proofErr w:type="spellEnd"/>
      <w:r w:rsidRPr="003A0147">
        <w:rPr>
          <w:rFonts w:cs="Arial"/>
          <w:szCs w:val="20"/>
          <w:lang w:val="en-US"/>
        </w:rPr>
        <w:t xml:space="preserve"> and Franco Cavadini, the two panel sessions were attended by representatives from various industrial sectors who have already successfully worked with IEC 61499 in practice. Among them were system integrators such as Stephen Maltby from Platinum (UK) and Zakaria Bencherki from Armony System (France). Representatives from renowned international industrial companies were also in attendance, including from Stratus, Yokogawa, and Novo Nordisk. The first panel was titled “IEC 61499 in Practice: Experience Exchange about Implementing the Technology,” </w:t>
      </w:r>
      <w:r w:rsidRPr="003A0147">
        <w:rPr>
          <w:rFonts w:cs="Arial"/>
          <w:szCs w:val="20"/>
          <w:lang w:val="en-US"/>
        </w:rPr>
        <w:lastRenderedPageBreak/>
        <w:t>while the second panel was titled “Infrastructural control architecture: Bridging OT and IT through Open Standards, Modular Hardware, and IEC 61499-Enabled Control”.</w:t>
      </w:r>
    </w:p>
    <w:p w14:paraId="47EC33F4" w14:textId="1FC973DC" w:rsidR="00213883" w:rsidRPr="003A0147" w:rsidRDefault="00284553" w:rsidP="00B00FD8">
      <w:pPr>
        <w:spacing w:after="160" w:line="276" w:lineRule="auto"/>
        <w:jc w:val="both"/>
        <w:rPr>
          <w:rFonts w:cs="Arial"/>
          <w:szCs w:val="20"/>
          <w:lang w:val="en-US"/>
        </w:rPr>
      </w:pPr>
      <w:r w:rsidRPr="003A0147">
        <w:rPr>
          <w:rFonts w:cs="Arial"/>
          <w:szCs w:val="20"/>
          <w:lang w:val="en-US"/>
        </w:rPr>
        <w:t xml:space="preserve">“As with the Industry Forum session we co-organized, at UAO we also believe it is very important to bring academia and industry together in our community,” emphasizes </w:t>
      </w:r>
      <w:proofErr w:type="spellStart"/>
      <w:r w:rsidRPr="003A0147">
        <w:rPr>
          <w:rFonts w:cs="Arial"/>
          <w:szCs w:val="20"/>
          <w:lang w:val="en-US"/>
        </w:rPr>
        <w:t>Šejla</w:t>
      </w:r>
      <w:proofErr w:type="spellEnd"/>
      <w:r w:rsidRPr="003A0147">
        <w:rPr>
          <w:rFonts w:cs="Arial"/>
          <w:szCs w:val="20"/>
          <w:lang w:val="en-US"/>
        </w:rPr>
        <w:t xml:space="preserve"> </w:t>
      </w:r>
      <w:proofErr w:type="spellStart"/>
      <w:r w:rsidRPr="003A0147">
        <w:rPr>
          <w:rFonts w:cs="Arial"/>
          <w:szCs w:val="20"/>
          <w:lang w:val="en-US"/>
        </w:rPr>
        <w:t>Trakić</w:t>
      </w:r>
      <w:proofErr w:type="spellEnd"/>
      <w:r w:rsidRPr="003A0147">
        <w:rPr>
          <w:rFonts w:cs="Arial"/>
          <w:szCs w:val="20"/>
          <w:lang w:val="en-US"/>
        </w:rPr>
        <w:t>, Member Success Manager at UAO. “Both sides can benefit enormously from each other. Moreover, these universities are also training the engineers of tomorrow. And we are naturally delighted that more and more institutions are deciding to teach an open and IT-oriented automation approach in accordance with IEC 61499.”</w:t>
      </w:r>
    </w:p>
    <w:p w14:paraId="1157A891" w14:textId="4B7FF89E" w:rsidR="00A37100" w:rsidRPr="003A0147" w:rsidRDefault="00A37100" w:rsidP="00FA2ABF">
      <w:pPr>
        <w:spacing w:after="160" w:line="276" w:lineRule="auto"/>
        <w:jc w:val="both"/>
        <w:rPr>
          <w:rFonts w:cs="Arial"/>
          <w:b/>
          <w:bCs/>
          <w:szCs w:val="20"/>
          <w:lang w:val="en-US"/>
        </w:rPr>
      </w:pPr>
      <w:r w:rsidRPr="003A0147">
        <w:rPr>
          <w:rFonts w:cs="Arial"/>
          <w:b/>
          <w:bCs/>
          <w:szCs w:val="20"/>
          <w:lang w:val="en-US"/>
        </w:rPr>
        <w:t>Runtime Execution Engine as the basis for vendor-independent automation</w:t>
      </w:r>
    </w:p>
    <w:p w14:paraId="43F51BC4" w14:textId="11AC5FB8" w:rsidR="00547DAD" w:rsidRPr="003A0147" w:rsidRDefault="00FA2ABF" w:rsidP="00FA2ABF">
      <w:pPr>
        <w:spacing w:after="160" w:line="276" w:lineRule="auto"/>
        <w:jc w:val="both"/>
        <w:rPr>
          <w:rFonts w:cs="Arial"/>
          <w:szCs w:val="20"/>
          <w:lang w:val="en-US"/>
        </w:rPr>
      </w:pPr>
      <w:r w:rsidRPr="003A0147">
        <w:rPr>
          <w:rFonts w:cs="Arial"/>
          <w:szCs w:val="20"/>
          <w:lang w:val="en-US"/>
        </w:rPr>
        <w:t xml:space="preserve">UniversalAutomation.Org provides an independent automation layer for OT components in the form of a shared source runtime execution engine with no license fees that can be used for automation in accordance with IEC 61499 specifications. With this approach, which was first formulated in 2005, the control logic does not depend on a single component; it can be freely distributed – independent of the vendor – to all devices in a system equipped with a CPU. Because the function blocks in IEC 61499 also operate independently of global variables, the software modules stored in vendor-neutral function libraries can be reused much more easily and independently. </w:t>
      </w:r>
    </w:p>
    <w:p w14:paraId="0E2CD8EB" w14:textId="17C24DCB" w:rsidR="00FA2ABF" w:rsidRPr="003A0147" w:rsidRDefault="00547DAD" w:rsidP="00FA2ABF">
      <w:pPr>
        <w:spacing w:after="160" w:line="276" w:lineRule="auto"/>
        <w:jc w:val="both"/>
        <w:rPr>
          <w:rFonts w:cs="Arial"/>
          <w:szCs w:val="20"/>
          <w:lang w:val="en-US"/>
        </w:rPr>
      </w:pPr>
      <w:r w:rsidRPr="003A0147">
        <w:rPr>
          <w:rFonts w:cs="Arial"/>
          <w:szCs w:val="20"/>
          <w:lang w:val="en-US"/>
        </w:rPr>
        <w:t>UAO’s Runtime Execution Engine enables this type of automation by fundamentally decoupling the proprietary link between automation hardware and software. The advantage of this approach for users is that code only needs to be created once and can then be reused across multiple providers and installed on various hardware components in a decentralized manner. It also renders hardware and software lifecycles completely independent of each other, making it easier to manage issues such as integration and migration. UniversalAutomation.Org has recently grown to include more than 110 member companies.</w:t>
      </w:r>
    </w:p>
    <w:p w14:paraId="0B1250AA" w14:textId="1ADF251C" w:rsidR="00FA2ABF" w:rsidRPr="003A0147" w:rsidRDefault="00C075F6" w:rsidP="00FA2ABF">
      <w:pPr>
        <w:spacing w:after="160" w:line="276" w:lineRule="auto"/>
        <w:jc w:val="both"/>
        <w:rPr>
          <w:rFonts w:cs="Arial"/>
          <w:b/>
          <w:bCs/>
          <w:szCs w:val="20"/>
          <w:lang w:val="en-US"/>
        </w:rPr>
      </w:pPr>
      <w:r w:rsidRPr="003A0147">
        <w:rPr>
          <w:rFonts w:cs="Arial"/>
          <w:b/>
          <w:bCs/>
          <w:szCs w:val="20"/>
          <w:lang w:val="en-US"/>
        </w:rPr>
        <w:t>Automation for the next generation</w:t>
      </w:r>
    </w:p>
    <w:p w14:paraId="66A35AC4" w14:textId="3B235E49" w:rsidR="00C075F6" w:rsidRPr="003A0147" w:rsidRDefault="0038445F" w:rsidP="008075EE">
      <w:pPr>
        <w:spacing w:after="160" w:line="276" w:lineRule="auto"/>
        <w:jc w:val="both"/>
        <w:rPr>
          <w:rFonts w:cs="Arial"/>
          <w:szCs w:val="20"/>
          <w:lang w:val="en-US"/>
        </w:rPr>
      </w:pPr>
      <w:r w:rsidRPr="003A0147">
        <w:rPr>
          <w:rFonts w:cs="Arial"/>
          <w:szCs w:val="20"/>
          <w:lang w:val="en-US"/>
        </w:rPr>
        <w:t xml:space="preserve">In addition to manufacturers, system integrators, machine builders and the manufacturing industry, universities and other teaching and research institutions account for a significant proportion of UAO members. Interested institutions are also able to obtain special teaching materials from the organization for creating seminars and lectures on the topic of IEC 61499. </w:t>
      </w:r>
    </w:p>
    <w:p w14:paraId="539BBC6A" w14:textId="66CBBD05" w:rsidR="005D1140" w:rsidRPr="003A0147" w:rsidRDefault="008075EE" w:rsidP="005D1140">
      <w:pPr>
        <w:spacing w:after="160" w:line="276" w:lineRule="auto"/>
        <w:jc w:val="both"/>
        <w:rPr>
          <w:rFonts w:cs="Arial"/>
          <w:szCs w:val="20"/>
          <w:lang w:val="en-US"/>
        </w:rPr>
      </w:pPr>
      <w:r w:rsidRPr="003A0147">
        <w:rPr>
          <w:rFonts w:cs="Arial"/>
          <w:szCs w:val="20"/>
          <w:lang w:val="en-US"/>
        </w:rPr>
        <w:t xml:space="preserve">“Nowadays, university students are profoundly influenced by the rapid technological developments happening around us,” says Inna Arkhipova, University Program Manager at UAO. “To many, today’s automation seems like something from </w:t>
      </w:r>
      <w:r w:rsidR="00FB42B2" w:rsidRPr="00FB42B2">
        <w:rPr>
          <w:rFonts w:cs="Arial"/>
          <w:szCs w:val="20"/>
          <w:lang w:val="en-US"/>
        </w:rPr>
        <w:t>a cherished past</w:t>
      </w:r>
      <w:r w:rsidRPr="003A0147">
        <w:rPr>
          <w:rFonts w:cs="Arial"/>
          <w:szCs w:val="20"/>
          <w:lang w:val="en-US"/>
        </w:rPr>
        <w:t xml:space="preserve">. For </w:t>
      </w:r>
      <w:r w:rsidRPr="003A0147">
        <w:rPr>
          <w:rFonts w:cs="Arial"/>
          <w:szCs w:val="20"/>
          <w:lang w:val="en-US"/>
        </w:rPr>
        <w:lastRenderedPageBreak/>
        <w:t xml:space="preserve">example, the fact that freedom in engineering is still restricted by proprietary systems is difficult for many to understand. This makes vendor-independent automation based on IT logic all the more attractive and in keeping with the times, as it enables the implementation of significantly more resource-efficient and adaptable systems.” </w:t>
      </w:r>
    </w:p>
    <w:p w14:paraId="08526123" w14:textId="4FD42234" w:rsidR="00FA2ABF" w:rsidRPr="003A0147" w:rsidRDefault="00D717EF" w:rsidP="00D717EF">
      <w:pPr>
        <w:spacing w:after="160" w:line="276" w:lineRule="auto"/>
        <w:jc w:val="both"/>
        <w:rPr>
          <w:rFonts w:cs="Arial"/>
          <w:b/>
          <w:bCs/>
          <w:i/>
          <w:iCs/>
          <w:szCs w:val="20"/>
          <w:lang w:val="en-US"/>
        </w:rPr>
      </w:pPr>
      <w:r w:rsidRPr="003A0147">
        <w:rPr>
          <w:rFonts w:cs="Arial"/>
          <w:b/>
          <w:bCs/>
          <w:i/>
          <w:iCs/>
          <w:szCs w:val="20"/>
          <w:lang w:val="en-US"/>
        </w:rPr>
        <w:t xml:space="preserve">You can find more information about the workshop </w:t>
      </w:r>
      <w:hyperlink r:id="rId10" w:history="1">
        <w:r w:rsidRPr="003A0147">
          <w:rPr>
            <w:rStyle w:val="Hyperlink"/>
            <w:rFonts w:cs="Arial"/>
            <w:b/>
            <w:bCs/>
            <w:i/>
            <w:iCs/>
            <w:szCs w:val="20"/>
            <w:lang w:val="en-US"/>
          </w:rPr>
          <w:t>here</w:t>
        </w:r>
      </w:hyperlink>
      <w:r w:rsidRPr="003A0147">
        <w:rPr>
          <w:rFonts w:cs="Arial"/>
          <w:b/>
          <w:bCs/>
          <w:i/>
          <w:iCs/>
          <w:szCs w:val="20"/>
          <w:lang w:val="en-US"/>
        </w:rPr>
        <w:t xml:space="preserve">. </w:t>
      </w:r>
    </w:p>
    <w:p w14:paraId="69E4F7B0" w14:textId="49E97369" w:rsidR="000C7852" w:rsidRPr="003A0147" w:rsidRDefault="000C7852" w:rsidP="00D717EF">
      <w:pPr>
        <w:spacing w:after="160" w:line="276" w:lineRule="auto"/>
        <w:jc w:val="both"/>
        <w:rPr>
          <w:rFonts w:cs="Arial"/>
          <w:b/>
          <w:bCs/>
          <w:i/>
          <w:iCs/>
          <w:szCs w:val="20"/>
          <w:lang w:val="en-US"/>
        </w:rPr>
      </w:pPr>
      <w:r w:rsidRPr="003A0147">
        <w:rPr>
          <w:rFonts w:cs="Arial"/>
          <w:b/>
          <w:bCs/>
          <w:i/>
          <w:iCs/>
          <w:szCs w:val="20"/>
          <w:lang w:val="en-US"/>
        </w:rPr>
        <w:t xml:space="preserve">You can find more information about the Industry Forum </w:t>
      </w:r>
      <w:hyperlink r:id="rId11" w:history="1">
        <w:r w:rsidRPr="003A0147">
          <w:rPr>
            <w:rStyle w:val="Hyperlink"/>
            <w:rFonts w:cs="Arial"/>
            <w:b/>
            <w:bCs/>
            <w:i/>
            <w:iCs/>
            <w:szCs w:val="20"/>
            <w:lang w:val="en-US"/>
          </w:rPr>
          <w:t>here</w:t>
        </w:r>
      </w:hyperlink>
      <w:r w:rsidRPr="003A0147">
        <w:rPr>
          <w:rFonts w:cs="Arial"/>
          <w:b/>
          <w:bCs/>
          <w:i/>
          <w:iCs/>
          <w:szCs w:val="20"/>
          <w:lang w:val="en-US"/>
        </w:rPr>
        <w:t xml:space="preserve">. </w:t>
      </w:r>
    </w:p>
    <w:p w14:paraId="5D51E755" w14:textId="0B5577C3" w:rsidR="00A137EB" w:rsidRDefault="009636E2" w:rsidP="00060B7E">
      <w:pPr>
        <w:spacing w:after="160" w:line="276" w:lineRule="auto"/>
        <w:rPr>
          <w:rFonts w:cs="Arial"/>
          <w:b/>
          <w:bCs/>
          <w:i/>
          <w:iCs/>
          <w:szCs w:val="20"/>
          <w:lang w:val="en-US"/>
        </w:rPr>
      </w:pPr>
      <w:r w:rsidRPr="003A0147">
        <w:rPr>
          <w:rFonts w:cs="Arial"/>
          <w:b/>
          <w:bCs/>
          <w:i/>
          <w:iCs/>
          <w:szCs w:val="20"/>
          <w:lang w:val="en-US"/>
        </w:rPr>
        <w:t xml:space="preserve">You can find further general information about UniversalAutomation.Org and its members </w:t>
      </w:r>
      <w:hyperlink r:id="rId12" w:history="1">
        <w:r w:rsidRPr="003A0147">
          <w:rPr>
            <w:rStyle w:val="Hyperlink"/>
            <w:rFonts w:cs="Arial"/>
            <w:b/>
            <w:bCs/>
            <w:i/>
            <w:iCs/>
            <w:szCs w:val="20"/>
            <w:lang w:val="en-US"/>
          </w:rPr>
          <w:t>here</w:t>
        </w:r>
      </w:hyperlink>
      <w:r w:rsidRPr="003A0147">
        <w:rPr>
          <w:rFonts w:cs="Arial"/>
          <w:b/>
          <w:bCs/>
          <w:i/>
          <w:iCs/>
          <w:szCs w:val="20"/>
          <w:lang w:val="en-US"/>
        </w:rPr>
        <w:t>.</w:t>
      </w:r>
      <w:bookmarkEnd w:id="0"/>
    </w:p>
    <w:p w14:paraId="198D1CB6" w14:textId="77777777" w:rsidR="008203BF" w:rsidRDefault="008203BF" w:rsidP="00060B7E">
      <w:pPr>
        <w:spacing w:after="160" w:line="276" w:lineRule="auto"/>
        <w:rPr>
          <w:rFonts w:cs="Arial"/>
          <w:b/>
          <w:bCs/>
          <w:i/>
          <w:iCs/>
          <w:szCs w:val="20"/>
          <w:lang w:val="en-US"/>
        </w:rPr>
      </w:pPr>
    </w:p>
    <w:p w14:paraId="6E16656F" w14:textId="77777777" w:rsidR="00B602EA" w:rsidRPr="00B602EA" w:rsidRDefault="00B602EA" w:rsidP="00B602EA">
      <w:pPr>
        <w:spacing w:after="160" w:line="276" w:lineRule="auto"/>
        <w:rPr>
          <w:rFonts w:cs="Arial"/>
          <w:b/>
          <w:bCs/>
          <w:iCs/>
          <w:szCs w:val="20"/>
          <w:lang w:val="en-US"/>
        </w:rPr>
      </w:pPr>
      <w:r w:rsidRPr="00B602EA">
        <w:rPr>
          <w:rFonts w:cs="Arial"/>
          <w:b/>
          <w:bCs/>
          <w:iCs/>
          <w:szCs w:val="20"/>
          <w:lang w:val="en-US"/>
        </w:rPr>
        <w:t>Captions:</w:t>
      </w:r>
    </w:p>
    <w:p w14:paraId="6C3E364D" w14:textId="77777777" w:rsidR="00B602EA" w:rsidRPr="00B602EA" w:rsidRDefault="00B602EA" w:rsidP="00B602EA">
      <w:pPr>
        <w:spacing w:after="160" w:line="276" w:lineRule="auto"/>
        <w:rPr>
          <w:rFonts w:cs="Arial"/>
          <w:b/>
          <w:bCs/>
          <w:i/>
          <w:iCs/>
          <w:szCs w:val="20"/>
          <w:lang w:val="en-US"/>
        </w:rPr>
      </w:pPr>
    </w:p>
    <w:p w14:paraId="29B6263B" w14:textId="16283802" w:rsidR="00B602EA" w:rsidRPr="00B602EA" w:rsidRDefault="00B602EA" w:rsidP="00B602EA">
      <w:pPr>
        <w:spacing w:after="160" w:line="276" w:lineRule="auto"/>
        <w:rPr>
          <w:rFonts w:cs="Arial"/>
          <w:bCs/>
          <w:iCs/>
          <w:szCs w:val="20"/>
          <w:lang w:val="en-US"/>
        </w:rPr>
      </w:pPr>
      <w:r w:rsidRPr="00B602EA">
        <w:rPr>
          <w:rFonts w:cs="Arial"/>
          <w:bCs/>
          <w:iCs/>
          <w:szCs w:val="20"/>
          <w:lang w:val="en-US"/>
        </w:rPr>
        <w:t xml:space="preserve">Workshop: </w:t>
      </w:r>
      <w:r w:rsidR="00345FE3" w:rsidRPr="00345FE3">
        <w:rPr>
          <w:rFonts w:cs="Arial"/>
          <w:bCs/>
          <w:iCs/>
          <w:szCs w:val="20"/>
          <w:lang w:val="en-US"/>
        </w:rPr>
        <w:t xml:space="preserve">Valeriy </w:t>
      </w:r>
      <w:proofErr w:type="spellStart"/>
      <w:r w:rsidR="00345FE3" w:rsidRPr="00345FE3">
        <w:rPr>
          <w:rFonts w:cs="Arial"/>
          <w:bCs/>
          <w:iCs/>
          <w:szCs w:val="20"/>
          <w:lang w:val="en-US"/>
        </w:rPr>
        <w:t>Vyatkin</w:t>
      </w:r>
      <w:proofErr w:type="spellEnd"/>
      <w:r w:rsidR="00345FE3" w:rsidRPr="00345FE3">
        <w:rPr>
          <w:rFonts w:cs="Arial"/>
          <w:bCs/>
          <w:iCs/>
          <w:szCs w:val="20"/>
          <w:lang w:val="en-US"/>
        </w:rPr>
        <w:t xml:space="preserve"> (LTU and Aalto University Finland), Alois </w:t>
      </w:r>
      <w:proofErr w:type="spellStart"/>
      <w:r w:rsidR="00345FE3" w:rsidRPr="00345FE3">
        <w:rPr>
          <w:rFonts w:cs="Arial"/>
          <w:bCs/>
          <w:iCs/>
          <w:szCs w:val="20"/>
          <w:lang w:val="en-US"/>
        </w:rPr>
        <w:t>Zoitl</w:t>
      </w:r>
      <w:proofErr w:type="spellEnd"/>
      <w:r w:rsidR="00345FE3" w:rsidRPr="00345FE3">
        <w:rPr>
          <w:rFonts w:cs="Arial"/>
          <w:bCs/>
          <w:iCs/>
          <w:szCs w:val="20"/>
          <w:lang w:val="en-US"/>
        </w:rPr>
        <w:t xml:space="preserve"> (Johannes Kepler University Linz), Inna Arkhipova (UAO) and Franco Cavadini (Gr3n) (from left to right) </w:t>
      </w:r>
      <w:proofErr w:type="spellStart"/>
      <w:r w:rsidR="00345FE3" w:rsidRPr="00345FE3">
        <w:rPr>
          <w:rFonts w:cs="Arial"/>
          <w:bCs/>
          <w:iCs/>
          <w:szCs w:val="20"/>
          <w:lang w:val="en-US"/>
        </w:rPr>
        <w:t>organised</w:t>
      </w:r>
      <w:proofErr w:type="spellEnd"/>
      <w:r w:rsidR="00345FE3" w:rsidRPr="00345FE3">
        <w:rPr>
          <w:rFonts w:cs="Arial"/>
          <w:bCs/>
          <w:iCs/>
          <w:szCs w:val="20"/>
          <w:lang w:val="en-US"/>
        </w:rPr>
        <w:t xml:space="preserve"> a workshop.</w:t>
      </w:r>
    </w:p>
    <w:p w14:paraId="0AF0548E" w14:textId="38F26FEC" w:rsidR="008203BF" w:rsidRPr="00B602EA" w:rsidRDefault="00B602EA" w:rsidP="00B602EA">
      <w:pPr>
        <w:spacing w:after="160" w:line="276" w:lineRule="auto"/>
        <w:rPr>
          <w:rFonts w:cs="Arial"/>
          <w:bCs/>
          <w:iCs/>
          <w:szCs w:val="20"/>
          <w:lang w:val="en-US"/>
        </w:rPr>
      </w:pPr>
      <w:r w:rsidRPr="00B602EA">
        <w:rPr>
          <w:rFonts w:cs="Arial"/>
          <w:bCs/>
          <w:iCs/>
          <w:szCs w:val="20"/>
          <w:lang w:val="en-US"/>
        </w:rPr>
        <w:t xml:space="preserve">Industry Forum: Stephen Maltby (Platinum), Flemming Nørgaard Andersson (Novo Nordisk), Zakaria </w:t>
      </w:r>
      <w:proofErr w:type="spellStart"/>
      <w:r w:rsidRPr="00B602EA">
        <w:rPr>
          <w:rFonts w:cs="Arial"/>
          <w:bCs/>
          <w:iCs/>
          <w:szCs w:val="20"/>
          <w:lang w:val="en-US"/>
        </w:rPr>
        <w:t>Bencherki</w:t>
      </w:r>
      <w:proofErr w:type="spellEnd"/>
      <w:r w:rsidRPr="00B602EA">
        <w:rPr>
          <w:rFonts w:cs="Arial"/>
          <w:bCs/>
          <w:iCs/>
          <w:szCs w:val="20"/>
          <w:lang w:val="en-US"/>
        </w:rPr>
        <w:t xml:space="preserve"> (Armony System), Federico Fumagalli (J&amp;W) and Mikael </w:t>
      </w:r>
      <w:proofErr w:type="spellStart"/>
      <w:r w:rsidRPr="00B602EA">
        <w:rPr>
          <w:rFonts w:cs="Arial"/>
          <w:bCs/>
          <w:iCs/>
          <w:szCs w:val="20"/>
          <w:lang w:val="en-US"/>
        </w:rPr>
        <w:t>Maasalo</w:t>
      </w:r>
      <w:proofErr w:type="spellEnd"/>
      <w:r w:rsidRPr="00B602EA">
        <w:rPr>
          <w:rFonts w:cs="Arial"/>
          <w:bCs/>
          <w:iCs/>
          <w:szCs w:val="20"/>
          <w:lang w:val="en-US"/>
        </w:rPr>
        <w:t xml:space="preserve"> (AFRY) (from left to right) discuss during the Industry Forum.</w:t>
      </w:r>
    </w:p>
    <w:p w14:paraId="234BA70C" w14:textId="77777777" w:rsidR="00B602EA" w:rsidRDefault="00B602EA" w:rsidP="00B602EA">
      <w:pPr>
        <w:spacing w:after="160" w:line="276" w:lineRule="auto"/>
        <w:rPr>
          <w:rFonts w:cs="Arial"/>
          <w:b/>
          <w:bCs/>
          <w:i/>
          <w:iCs/>
          <w:szCs w:val="20"/>
          <w:lang w:val="en-US"/>
        </w:rPr>
      </w:pPr>
    </w:p>
    <w:p w14:paraId="557FDB29" w14:textId="77777777" w:rsidR="008203BF" w:rsidRPr="00622E8E" w:rsidRDefault="008203BF" w:rsidP="008203BF">
      <w:pPr>
        <w:pStyle w:val="paragraph"/>
        <w:spacing w:before="0" w:beforeAutospacing="0" w:after="0" w:afterAutospacing="0" w:line="276" w:lineRule="auto"/>
        <w:jc w:val="both"/>
        <w:textAlignment w:val="baseline"/>
        <w:rPr>
          <w:rStyle w:val="normaltextrun"/>
          <w:rFonts w:asciiTheme="minorHAnsi" w:hAnsiTheme="minorHAnsi" w:cstheme="minorHAnsi"/>
          <w:color w:val="000000" w:themeColor="text1"/>
          <w:sz w:val="22"/>
          <w:szCs w:val="22"/>
          <w:lang w:val="en-US"/>
        </w:rPr>
      </w:pPr>
      <w:r w:rsidRPr="00622E8E">
        <w:rPr>
          <w:rStyle w:val="normaltextrun"/>
          <w:rFonts w:asciiTheme="minorHAnsi" w:hAnsiTheme="minorHAnsi" w:cstheme="minorHAnsi"/>
          <w:b/>
          <w:bCs/>
          <w:color w:val="000000" w:themeColor="text1"/>
          <w:sz w:val="22"/>
          <w:szCs w:val="22"/>
          <w:lang w:val="en-US"/>
        </w:rPr>
        <w:t>About UniversalAutomation.org</w:t>
      </w:r>
    </w:p>
    <w:p w14:paraId="250786FE" w14:textId="77777777" w:rsidR="008203BF" w:rsidRPr="00622E8E" w:rsidRDefault="008203BF" w:rsidP="008203BF">
      <w:pPr>
        <w:jc w:val="both"/>
        <w:rPr>
          <w:rFonts w:cstheme="minorHAnsi"/>
          <w:color w:val="000000" w:themeColor="text1"/>
          <w:sz w:val="22"/>
          <w:szCs w:val="22"/>
          <w:lang w:val="en-US"/>
        </w:rPr>
      </w:pPr>
    </w:p>
    <w:p w14:paraId="2CD2829C" w14:textId="77777777" w:rsidR="008203BF" w:rsidRPr="00622E8E" w:rsidRDefault="008203BF" w:rsidP="008203BF">
      <w:pPr>
        <w:jc w:val="both"/>
        <w:rPr>
          <w:rFonts w:cstheme="minorHAnsi"/>
          <w:color w:val="000000" w:themeColor="text1"/>
          <w:sz w:val="18"/>
          <w:szCs w:val="18"/>
          <w:lang w:val="en-US"/>
        </w:rPr>
      </w:pPr>
      <w:hyperlink r:id="rId13" w:history="1">
        <w:r w:rsidRPr="00622E8E">
          <w:rPr>
            <w:rStyle w:val="Hyperlink"/>
            <w:rFonts w:cstheme="minorHAnsi"/>
            <w:color w:val="000000" w:themeColor="text1"/>
            <w:sz w:val="18"/>
            <w:szCs w:val="18"/>
            <w:lang w:val="en-US"/>
          </w:rPr>
          <w:t>UniversalAutomation.org</w:t>
        </w:r>
      </w:hyperlink>
      <w:r w:rsidRPr="00622E8E">
        <w:rPr>
          <w:rFonts w:cstheme="minorHAnsi"/>
          <w:color w:val="000000" w:themeColor="text1"/>
          <w:sz w:val="18"/>
          <w:szCs w:val="18"/>
          <w:lang w:val="en-US"/>
        </w:rPr>
        <w:t xml:space="preserve"> is an independent non-profit organization that manages the reference implementation of a shared-source runtime execution engine for industrial automation. This shared-source runtime execution engine is based on the IEC 61499 standard and ensures </w:t>
      </w:r>
      <w:bookmarkStart w:id="1" w:name="_Hlk86315154"/>
      <w:r w:rsidRPr="00622E8E">
        <w:rPr>
          <w:rFonts w:cstheme="minorHAnsi"/>
          <w:color w:val="000000" w:themeColor="text1"/>
          <w:sz w:val="18"/>
          <w:szCs w:val="18"/>
          <w:lang w:val="en-US"/>
        </w:rPr>
        <w:t>interoperability between hardware from different manufacturers as well as the portability of software applications</w:t>
      </w:r>
      <w:bookmarkEnd w:id="1"/>
      <w:r w:rsidRPr="00622E8E">
        <w:rPr>
          <w:rFonts w:cstheme="minorHAnsi"/>
          <w:color w:val="000000" w:themeColor="text1"/>
          <w:sz w:val="18"/>
          <w:szCs w:val="18"/>
          <w:lang w:val="en-US"/>
        </w:rPr>
        <w:t>. UniversalAutomation.org offers a ready-to-use solution that facilitates flexible Industry 4.0 automation architectures and greatly improves the return on investment (ROI) through simple reusability and portability.</w:t>
      </w:r>
    </w:p>
    <w:p w14:paraId="22E96753" w14:textId="77777777" w:rsidR="008203BF" w:rsidRPr="00622E8E" w:rsidRDefault="008203BF" w:rsidP="008203BF">
      <w:pPr>
        <w:tabs>
          <w:tab w:val="left" w:pos="2213"/>
        </w:tabs>
        <w:jc w:val="both"/>
        <w:rPr>
          <w:rFonts w:cstheme="minorHAnsi"/>
          <w:color w:val="000000" w:themeColor="text1"/>
          <w:sz w:val="22"/>
          <w:szCs w:val="22"/>
          <w:lang w:val="en-US"/>
        </w:rPr>
      </w:pPr>
    </w:p>
    <w:p w14:paraId="6F2DAE05" w14:textId="77777777" w:rsidR="008203BF" w:rsidRPr="00622E8E" w:rsidRDefault="008203BF" w:rsidP="008203BF">
      <w:pPr>
        <w:jc w:val="both"/>
        <w:rPr>
          <w:rFonts w:cstheme="minorHAnsi"/>
          <w:color w:val="000000" w:themeColor="text1"/>
          <w:sz w:val="18"/>
          <w:szCs w:val="18"/>
          <w:lang w:val="en-US"/>
        </w:rPr>
      </w:pPr>
      <w:r w:rsidRPr="00622E8E">
        <w:rPr>
          <w:rFonts w:cstheme="minorHAnsi"/>
          <w:color w:val="000000" w:themeColor="text1"/>
          <w:sz w:val="18"/>
          <w:szCs w:val="18"/>
          <w:lang w:val="en-US"/>
        </w:rPr>
        <w:t>To ensure long-term compatibility, the development of the runtime execution engine is managed jointly by the association according to shared-source principles. The members act collectively and share developments, insights and information to create a wide-ranging market for plug-and-produce automation solutions.</w:t>
      </w:r>
    </w:p>
    <w:p w14:paraId="4679F1F9" w14:textId="77777777" w:rsidR="008203BF" w:rsidRPr="00622E8E" w:rsidRDefault="008203BF" w:rsidP="008203BF">
      <w:pPr>
        <w:jc w:val="both"/>
        <w:rPr>
          <w:rFonts w:cstheme="minorHAnsi"/>
          <w:color w:val="000000" w:themeColor="text1"/>
          <w:sz w:val="22"/>
          <w:szCs w:val="22"/>
          <w:lang w:val="en-US"/>
        </w:rPr>
      </w:pPr>
    </w:p>
    <w:p w14:paraId="4F44B68C" w14:textId="77777777" w:rsidR="008203BF" w:rsidRPr="00622E8E" w:rsidRDefault="008203BF" w:rsidP="008203BF">
      <w:pPr>
        <w:jc w:val="both"/>
        <w:rPr>
          <w:rFonts w:cstheme="minorHAnsi"/>
          <w:color w:val="000000" w:themeColor="text1"/>
          <w:sz w:val="18"/>
          <w:szCs w:val="18"/>
          <w:lang w:val="en-US"/>
        </w:rPr>
      </w:pPr>
      <w:r w:rsidRPr="00622E8E">
        <w:rPr>
          <w:rFonts w:cstheme="minorHAnsi"/>
          <w:color w:val="000000" w:themeColor="text1"/>
          <w:sz w:val="18"/>
          <w:szCs w:val="18"/>
          <w:lang w:val="en-US"/>
        </w:rPr>
        <w:t>UniversalAutomation.org is expanding rapidly, as more and more end users, system integrators, OEMs and manufacturers want to integrate the runtime execution engine into their products and projects. Universities are using the technology to educate a new generation of industrial engineers who will continue to drive innovation in automation technology. Any companies and institutions who also want to lay the foundations for a new category of software and automation products are welcome to collaborate.</w:t>
      </w:r>
    </w:p>
    <w:p w14:paraId="1A1BF194" w14:textId="77777777" w:rsidR="008203BF" w:rsidRPr="00622E8E" w:rsidRDefault="008203BF" w:rsidP="008203BF">
      <w:pPr>
        <w:spacing w:line="276" w:lineRule="auto"/>
        <w:jc w:val="both"/>
        <w:rPr>
          <w:rStyle w:val="normaltextrun"/>
          <w:rFonts w:eastAsia="Times New Roman" w:cstheme="minorHAnsi"/>
          <w:color w:val="000000" w:themeColor="text1"/>
          <w:sz w:val="22"/>
          <w:szCs w:val="22"/>
          <w:lang w:val="en-US"/>
        </w:rPr>
      </w:pPr>
    </w:p>
    <w:p w14:paraId="3D0F70A4" w14:textId="77777777" w:rsidR="008203BF" w:rsidRPr="00622E8E" w:rsidRDefault="008203BF" w:rsidP="008203BF">
      <w:pPr>
        <w:spacing w:line="276" w:lineRule="auto"/>
        <w:jc w:val="both"/>
        <w:rPr>
          <w:rStyle w:val="normaltextrun"/>
          <w:rFonts w:eastAsia="Times New Roman" w:cstheme="minorHAnsi"/>
          <w:color w:val="000000" w:themeColor="text1"/>
          <w:sz w:val="20"/>
          <w:szCs w:val="20"/>
          <w:lang w:val="en-US"/>
        </w:rPr>
      </w:pPr>
      <w:r w:rsidRPr="00622E8E">
        <w:rPr>
          <w:rStyle w:val="normaltextrun"/>
          <w:rFonts w:eastAsia="Times New Roman" w:cstheme="minorHAnsi"/>
          <w:color w:val="000000" w:themeColor="text1"/>
          <w:sz w:val="22"/>
          <w:szCs w:val="22"/>
          <w:lang w:val="en-US"/>
        </w:rPr>
        <w:t>#UniversalAutomation #IEC61499</w:t>
      </w:r>
    </w:p>
    <w:p w14:paraId="7038FE47" w14:textId="77777777" w:rsidR="008203BF" w:rsidRPr="003A0147" w:rsidRDefault="008203BF" w:rsidP="00060B7E">
      <w:pPr>
        <w:spacing w:after="160" w:line="276" w:lineRule="auto"/>
        <w:rPr>
          <w:rStyle w:val="normaltextrun"/>
          <w:rFonts w:cs="Arial"/>
          <w:b/>
          <w:bCs/>
          <w:i/>
          <w:iCs/>
          <w:szCs w:val="20"/>
          <w:lang w:val="en-US"/>
        </w:rPr>
      </w:pPr>
    </w:p>
    <w:sectPr w:rsidR="008203BF" w:rsidRPr="003A0147" w:rsidSect="006C103B">
      <w:headerReference w:type="default" r:id="rId14"/>
      <w:footerReference w:type="default" r:id="rId15"/>
      <w:pgSz w:w="11906" w:h="16838"/>
      <w:pgMar w:top="1985" w:right="1985"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E7F2" w14:textId="77777777" w:rsidR="00AB6FE6" w:rsidRDefault="00AB6FE6" w:rsidP="003C1524">
      <w:r>
        <w:separator/>
      </w:r>
    </w:p>
  </w:endnote>
  <w:endnote w:type="continuationSeparator" w:id="0">
    <w:p w14:paraId="51280545" w14:textId="77777777" w:rsidR="00AB6FE6" w:rsidRDefault="00AB6FE6" w:rsidP="003C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EBC63" w14:textId="77777777" w:rsidR="008203BF" w:rsidRPr="00622E8E" w:rsidRDefault="008203BF" w:rsidP="008203BF">
    <w:pPr>
      <w:spacing w:line="276" w:lineRule="auto"/>
      <w:jc w:val="both"/>
      <w:rPr>
        <w:rStyle w:val="normaltextrun"/>
        <w:rFonts w:eastAsia="Times New Roman"/>
        <w:b/>
        <w:bCs/>
        <w:sz w:val="20"/>
        <w:szCs w:val="20"/>
        <w:lang w:val="en-US"/>
      </w:rPr>
    </w:pPr>
    <w:r>
      <w:rPr>
        <w:rStyle w:val="normaltextrun"/>
        <w:rFonts w:eastAsia="Times New Roman"/>
        <w:b/>
        <w:bCs/>
        <w:sz w:val="20"/>
        <w:szCs w:val="20"/>
        <w:lang w:val="en-US"/>
      </w:rPr>
      <w:t>Press contact D/A/CH region</w:t>
    </w:r>
  </w:p>
  <w:p w14:paraId="098DF7D6" w14:textId="77777777" w:rsidR="008203BF" w:rsidRPr="00622E8E" w:rsidRDefault="008203BF" w:rsidP="008203BF">
    <w:pPr>
      <w:spacing w:line="276" w:lineRule="auto"/>
      <w:jc w:val="both"/>
      <w:rPr>
        <w:rStyle w:val="normaltextrun"/>
        <w:rFonts w:eastAsia="Times New Roman"/>
        <w:sz w:val="20"/>
        <w:szCs w:val="20"/>
        <w:lang w:val="en-US"/>
      </w:rPr>
    </w:pPr>
    <w:r>
      <w:rPr>
        <w:rStyle w:val="normaltextrun"/>
        <w:rFonts w:eastAsia="Times New Roman"/>
        <w:sz w:val="20"/>
        <w:szCs w:val="20"/>
        <w:lang w:val="en-US"/>
      </w:rPr>
      <w:t>Martin Barde, Riba Business Talk</w:t>
    </w:r>
  </w:p>
  <w:p w14:paraId="2669865D" w14:textId="77777777" w:rsidR="008203BF" w:rsidRPr="00622E8E" w:rsidRDefault="008203BF" w:rsidP="008203BF">
    <w:pPr>
      <w:spacing w:line="276" w:lineRule="auto"/>
      <w:jc w:val="both"/>
      <w:rPr>
        <w:rStyle w:val="normaltextrun"/>
        <w:rFonts w:eastAsia="Times New Roman"/>
        <w:sz w:val="20"/>
        <w:szCs w:val="20"/>
        <w:lang w:val="en-US"/>
      </w:rPr>
    </w:pPr>
    <w:r>
      <w:rPr>
        <w:rStyle w:val="normaltextrun"/>
        <w:rFonts w:eastAsia="Times New Roman"/>
        <w:sz w:val="20"/>
        <w:szCs w:val="20"/>
        <w:lang w:val="en-US"/>
      </w:rPr>
      <w:t>Tel.: +49 (0)261 963 757 185</w:t>
    </w:r>
  </w:p>
  <w:p w14:paraId="22918BE5" w14:textId="76A97BE0" w:rsidR="003C1524" w:rsidRDefault="008203BF" w:rsidP="008203BF">
    <w:pPr>
      <w:spacing w:line="276" w:lineRule="auto"/>
      <w:jc w:val="both"/>
    </w:pPr>
    <w:r>
      <w:rPr>
        <w:rStyle w:val="normaltextrun"/>
        <w:rFonts w:eastAsia="Times New Roman"/>
        <w:sz w:val="20"/>
        <w:szCs w:val="20"/>
        <w:lang w:val="en-US"/>
      </w:rPr>
      <w:t>Email: mbarde@riba.eu</w:t>
    </w:r>
    <w:r>
      <w:rPr>
        <w:noProof/>
        <w:lang w:val="en-US"/>
      </w:rPr>
      <w:t xml:space="preserve"> </w:t>
    </w:r>
    <w:r w:rsidR="00F81FF9">
      <w:rPr>
        <w:noProof/>
        <w:lang w:val="en-US"/>
      </w:rPr>
      <mc:AlternateContent>
        <mc:Choice Requires="wps">
          <w:drawing>
            <wp:anchor distT="0" distB="0" distL="114300" distR="114300" simplePos="0" relativeHeight="251659264" behindDoc="0" locked="0" layoutInCell="0" allowOverlap="1" wp14:anchorId="3DFF7DBA" wp14:editId="708D04D0">
              <wp:simplePos x="0" y="0"/>
              <wp:positionH relativeFrom="page">
                <wp:posOffset>0</wp:posOffset>
              </wp:positionH>
              <wp:positionV relativeFrom="page">
                <wp:posOffset>10248900</wp:posOffset>
              </wp:positionV>
              <wp:extent cx="7560310" cy="252095"/>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52095"/>
                      </a:xfrm>
                      <a:prstGeom prst="rect">
                        <a:avLst/>
                      </a:prstGeom>
                      <a:noFill/>
                      <a:ln w="6350">
                        <a:noFill/>
                      </a:ln>
                    </wps:spPr>
                    <wps:txbx>
                      <w:txbxContent>
                        <w:p w14:paraId="6189FFFE" w14:textId="1DE8B5C2" w:rsidR="003C1524" w:rsidRPr="003C1524" w:rsidRDefault="003C1524" w:rsidP="003C1524">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F7DBA" id="_x0000_t202" coordsize="21600,21600" o:spt="202" path="m,l,21600r21600,l21600,xe">
              <v:stroke joinstyle="miter"/>
              <v:path gradientshapeok="t" o:connecttype="rect"/>
            </v:shapetype>
            <v:shape id="Textfeld 3" o:spid="_x0000_s1026" type="#_x0000_t202" style="position:absolute;left:0;text-align:left;margin-left:0;margin-top:807pt;width:595.3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7lIAIAAD0EAAAOAAAAZHJzL2Uyb0RvYy54bWysU01v2zAMvQ/YfxB0X2ynT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" o:allowincell="f" filled="f" stroked="f" strokeweight=".5pt">
              <v:textbox inset=",0,,0">
                <w:txbxContent>
                  <w:p w14:paraId="6189FFFE" w14:textId="1DE8B5C2" w:rsidR="003C1524" w:rsidRPr="003C1524" w:rsidRDefault="003C1524" w:rsidP="003C1524">
                    <w:pPr>
                      <w:jc w:val="center"/>
                      <w:rPr>
                        <w:rFonts w:ascii="Arial" w:hAnsi="Arial" w:cs="Arial"/>
                        <w:color w:val="626469"/>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A7B3" w14:textId="77777777" w:rsidR="00AB6FE6" w:rsidRDefault="00AB6FE6" w:rsidP="003C1524">
      <w:r>
        <w:separator/>
      </w:r>
    </w:p>
  </w:footnote>
  <w:footnote w:type="continuationSeparator" w:id="0">
    <w:p w14:paraId="4FDA0E6F" w14:textId="77777777" w:rsidR="00AB6FE6" w:rsidRDefault="00AB6FE6" w:rsidP="003C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8C7F" w14:textId="24443225" w:rsidR="00C31BA6" w:rsidRDefault="00C31BA6" w:rsidP="0036521A">
    <w:pPr>
      <w:pStyle w:val="Kopfzeile"/>
      <w:jc w:val="center"/>
    </w:pPr>
    <w:r>
      <w:rPr>
        <w:noProof/>
        <w:lang w:val="en-US"/>
      </w:rPr>
      <w:drawing>
        <wp:inline distT="0" distB="0" distL="0" distR="0" wp14:anchorId="67447906" wp14:editId="402F9C10">
          <wp:extent cx="1606163" cy="4623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8768" cy="477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7B"/>
    <w:multiLevelType w:val="hybridMultilevel"/>
    <w:tmpl w:val="1A80E69C"/>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088B"/>
    <w:multiLevelType w:val="multilevel"/>
    <w:tmpl w:val="E23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B3A7A"/>
    <w:multiLevelType w:val="hybridMultilevel"/>
    <w:tmpl w:val="1F06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5A12DE"/>
    <w:multiLevelType w:val="hybridMultilevel"/>
    <w:tmpl w:val="AA8680A8"/>
    <w:lvl w:ilvl="0" w:tplc="4F365560">
      <w:start w:val="3"/>
      <w:numFmt w:val="bullet"/>
      <w:lvlText w:val="-"/>
      <w:lvlJc w:val="left"/>
      <w:pPr>
        <w:ind w:left="720" w:hanging="360"/>
      </w:pPr>
      <w:rPr>
        <w:rFonts w:ascii="Calibri" w:eastAsia="Times New Roman"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C6974"/>
    <w:multiLevelType w:val="hybridMultilevel"/>
    <w:tmpl w:val="ECC4BAD6"/>
    <w:lvl w:ilvl="0" w:tplc="7C344492">
      <w:start w:val="2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A343862"/>
    <w:multiLevelType w:val="hybridMultilevel"/>
    <w:tmpl w:val="85E663F4"/>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C1083"/>
    <w:multiLevelType w:val="multilevel"/>
    <w:tmpl w:val="2F94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DD3749"/>
    <w:multiLevelType w:val="multilevel"/>
    <w:tmpl w:val="4DFC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BD53C6"/>
    <w:multiLevelType w:val="hybridMultilevel"/>
    <w:tmpl w:val="2D28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67858"/>
    <w:multiLevelType w:val="hybridMultilevel"/>
    <w:tmpl w:val="5A0282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6C4D0AD7"/>
    <w:multiLevelType w:val="multilevel"/>
    <w:tmpl w:val="3538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F160050"/>
    <w:multiLevelType w:val="hybridMultilevel"/>
    <w:tmpl w:val="A98E356A"/>
    <w:lvl w:ilvl="0" w:tplc="AA2249E0">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E5093C"/>
    <w:multiLevelType w:val="multilevel"/>
    <w:tmpl w:val="FDF6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DBD13D8"/>
    <w:multiLevelType w:val="hybridMultilevel"/>
    <w:tmpl w:val="FE34CFF0"/>
    <w:lvl w:ilvl="0" w:tplc="08090001">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0012062">
    <w:abstractNumId w:val="1"/>
  </w:num>
  <w:num w:numId="2" w16cid:durableId="1730229271">
    <w:abstractNumId w:val="12"/>
  </w:num>
  <w:num w:numId="3" w16cid:durableId="146672865">
    <w:abstractNumId w:val="10"/>
  </w:num>
  <w:num w:numId="4" w16cid:durableId="431903198">
    <w:abstractNumId w:val="6"/>
  </w:num>
  <w:num w:numId="5" w16cid:durableId="772631995">
    <w:abstractNumId w:val="7"/>
  </w:num>
  <w:num w:numId="6" w16cid:durableId="282930537">
    <w:abstractNumId w:val="3"/>
  </w:num>
  <w:num w:numId="7" w16cid:durableId="1440295302">
    <w:abstractNumId w:val="0"/>
  </w:num>
  <w:num w:numId="8" w16cid:durableId="709957096">
    <w:abstractNumId w:val="5"/>
  </w:num>
  <w:num w:numId="9" w16cid:durableId="114175240">
    <w:abstractNumId w:val="13"/>
  </w:num>
  <w:num w:numId="10" w16cid:durableId="1514806633">
    <w:abstractNumId w:val="8"/>
  </w:num>
  <w:num w:numId="11" w16cid:durableId="454105450">
    <w:abstractNumId w:val="4"/>
  </w:num>
  <w:num w:numId="12" w16cid:durableId="1657682260">
    <w:abstractNumId w:val="9"/>
  </w:num>
  <w:num w:numId="13" w16cid:durableId="825323040">
    <w:abstractNumId w:val="2"/>
  </w:num>
  <w:num w:numId="14" w16cid:durableId="10827967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4E"/>
    <w:rsid w:val="00000005"/>
    <w:rsid w:val="00003B93"/>
    <w:rsid w:val="0000679C"/>
    <w:rsid w:val="00010684"/>
    <w:rsid w:val="000122C5"/>
    <w:rsid w:val="00025478"/>
    <w:rsid w:val="0003397F"/>
    <w:rsid w:val="000431E3"/>
    <w:rsid w:val="000516BF"/>
    <w:rsid w:val="000539F7"/>
    <w:rsid w:val="000542C2"/>
    <w:rsid w:val="000606D5"/>
    <w:rsid w:val="00060B7E"/>
    <w:rsid w:val="00071552"/>
    <w:rsid w:val="00080C23"/>
    <w:rsid w:val="00084A98"/>
    <w:rsid w:val="00087DF9"/>
    <w:rsid w:val="0009233B"/>
    <w:rsid w:val="000978A5"/>
    <w:rsid w:val="000978C5"/>
    <w:rsid w:val="000A25CA"/>
    <w:rsid w:val="000A35D6"/>
    <w:rsid w:val="000A77E6"/>
    <w:rsid w:val="000B25B8"/>
    <w:rsid w:val="000B63FE"/>
    <w:rsid w:val="000C03DD"/>
    <w:rsid w:val="000C0F23"/>
    <w:rsid w:val="000C128B"/>
    <w:rsid w:val="000C158D"/>
    <w:rsid w:val="000C1CFD"/>
    <w:rsid w:val="000C3538"/>
    <w:rsid w:val="000C7852"/>
    <w:rsid w:val="000D1E2A"/>
    <w:rsid w:val="000D28F3"/>
    <w:rsid w:val="000D36B7"/>
    <w:rsid w:val="000D5B56"/>
    <w:rsid w:val="000E23BF"/>
    <w:rsid w:val="000E5BAF"/>
    <w:rsid w:val="000F2A99"/>
    <w:rsid w:val="000F37EC"/>
    <w:rsid w:val="000F4DEF"/>
    <w:rsid w:val="000F6C3E"/>
    <w:rsid w:val="001001B2"/>
    <w:rsid w:val="00111E92"/>
    <w:rsid w:val="00116DBC"/>
    <w:rsid w:val="00124919"/>
    <w:rsid w:val="0012503C"/>
    <w:rsid w:val="0012630E"/>
    <w:rsid w:val="0012709B"/>
    <w:rsid w:val="001304EF"/>
    <w:rsid w:val="0013530A"/>
    <w:rsid w:val="001412ED"/>
    <w:rsid w:val="0014182B"/>
    <w:rsid w:val="001429FD"/>
    <w:rsid w:val="00142BD3"/>
    <w:rsid w:val="001520BF"/>
    <w:rsid w:val="00152B0A"/>
    <w:rsid w:val="00153BB9"/>
    <w:rsid w:val="00153DB6"/>
    <w:rsid w:val="00157167"/>
    <w:rsid w:val="00161512"/>
    <w:rsid w:val="00161660"/>
    <w:rsid w:val="00164E4B"/>
    <w:rsid w:val="00177F3E"/>
    <w:rsid w:val="00182382"/>
    <w:rsid w:val="00183DFB"/>
    <w:rsid w:val="00183FB6"/>
    <w:rsid w:val="00190E22"/>
    <w:rsid w:val="00193E5D"/>
    <w:rsid w:val="001A2E9D"/>
    <w:rsid w:val="001B1D97"/>
    <w:rsid w:val="001C56C7"/>
    <w:rsid w:val="001C67B5"/>
    <w:rsid w:val="001C6AAD"/>
    <w:rsid w:val="001C7555"/>
    <w:rsid w:val="001C776E"/>
    <w:rsid w:val="001D124B"/>
    <w:rsid w:val="001E1634"/>
    <w:rsid w:val="001E4FB1"/>
    <w:rsid w:val="001E6813"/>
    <w:rsid w:val="00203671"/>
    <w:rsid w:val="00203C7F"/>
    <w:rsid w:val="002048E9"/>
    <w:rsid w:val="00212002"/>
    <w:rsid w:val="00213340"/>
    <w:rsid w:val="00213883"/>
    <w:rsid w:val="0021473B"/>
    <w:rsid w:val="00221EE3"/>
    <w:rsid w:val="00226040"/>
    <w:rsid w:val="00230B41"/>
    <w:rsid w:val="00231EDA"/>
    <w:rsid w:val="00234B01"/>
    <w:rsid w:val="00234D50"/>
    <w:rsid w:val="0023732C"/>
    <w:rsid w:val="00237541"/>
    <w:rsid w:val="00240565"/>
    <w:rsid w:val="00240CEA"/>
    <w:rsid w:val="002413EC"/>
    <w:rsid w:val="002469A4"/>
    <w:rsid w:val="0024791C"/>
    <w:rsid w:val="002538B3"/>
    <w:rsid w:val="00262217"/>
    <w:rsid w:val="00263841"/>
    <w:rsid w:val="0028048F"/>
    <w:rsid w:val="00284553"/>
    <w:rsid w:val="00287E1E"/>
    <w:rsid w:val="00297128"/>
    <w:rsid w:val="002B0F59"/>
    <w:rsid w:val="002C51EA"/>
    <w:rsid w:val="002D6DAF"/>
    <w:rsid w:val="002E3132"/>
    <w:rsid w:val="002E6EAF"/>
    <w:rsid w:val="002F652B"/>
    <w:rsid w:val="00300F0F"/>
    <w:rsid w:val="003035A3"/>
    <w:rsid w:val="003035BB"/>
    <w:rsid w:val="0030640F"/>
    <w:rsid w:val="00313DC9"/>
    <w:rsid w:val="00314BB0"/>
    <w:rsid w:val="00316716"/>
    <w:rsid w:val="00323E18"/>
    <w:rsid w:val="00325125"/>
    <w:rsid w:val="00326307"/>
    <w:rsid w:val="00331983"/>
    <w:rsid w:val="00340D4E"/>
    <w:rsid w:val="003433FA"/>
    <w:rsid w:val="003444A5"/>
    <w:rsid w:val="003449E1"/>
    <w:rsid w:val="00344AAE"/>
    <w:rsid w:val="00344C19"/>
    <w:rsid w:val="00345053"/>
    <w:rsid w:val="00345FE3"/>
    <w:rsid w:val="003470F7"/>
    <w:rsid w:val="00351342"/>
    <w:rsid w:val="0035251F"/>
    <w:rsid w:val="003567DA"/>
    <w:rsid w:val="003571E1"/>
    <w:rsid w:val="00361750"/>
    <w:rsid w:val="0036521A"/>
    <w:rsid w:val="0036646F"/>
    <w:rsid w:val="00371944"/>
    <w:rsid w:val="00374B3A"/>
    <w:rsid w:val="003753F7"/>
    <w:rsid w:val="003817A7"/>
    <w:rsid w:val="0038445F"/>
    <w:rsid w:val="00391083"/>
    <w:rsid w:val="00391572"/>
    <w:rsid w:val="003915B0"/>
    <w:rsid w:val="0039223C"/>
    <w:rsid w:val="00392369"/>
    <w:rsid w:val="003A0147"/>
    <w:rsid w:val="003A135A"/>
    <w:rsid w:val="003A5638"/>
    <w:rsid w:val="003A625E"/>
    <w:rsid w:val="003B35D0"/>
    <w:rsid w:val="003B3727"/>
    <w:rsid w:val="003B5067"/>
    <w:rsid w:val="003C0D70"/>
    <w:rsid w:val="003C0D7E"/>
    <w:rsid w:val="003C1524"/>
    <w:rsid w:val="003C1680"/>
    <w:rsid w:val="003C27AE"/>
    <w:rsid w:val="003C2CFC"/>
    <w:rsid w:val="003C406C"/>
    <w:rsid w:val="003C40A9"/>
    <w:rsid w:val="003D1CE6"/>
    <w:rsid w:val="003D2075"/>
    <w:rsid w:val="003D7367"/>
    <w:rsid w:val="003E7003"/>
    <w:rsid w:val="003F7A29"/>
    <w:rsid w:val="00416E2E"/>
    <w:rsid w:val="00417A8E"/>
    <w:rsid w:val="004221F4"/>
    <w:rsid w:val="0042267A"/>
    <w:rsid w:val="004250D6"/>
    <w:rsid w:val="00426367"/>
    <w:rsid w:val="00441327"/>
    <w:rsid w:val="00442698"/>
    <w:rsid w:val="00442C4A"/>
    <w:rsid w:val="004455EF"/>
    <w:rsid w:val="004500F2"/>
    <w:rsid w:val="00452778"/>
    <w:rsid w:val="00453D8E"/>
    <w:rsid w:val="004604B1"/>
    <w:rsid w:val="00461218"/>
    <w:rsid w:val="004626B6"/>
    <w:rsid w:val="004640FD"/>
    <w:rsid w:val="00473199"/>
    <w:rsid w:val="00473E53"/>
    <w:rsid w:val="00477F1C"/>
    <w:rsid w:val="00480FD5"/>
    <w:rsid w:val="004818B4"/>
    <w:rsid w:val="004821A4"/>
    <w:rsid w:val="00485559"/>
    <w:rsid w:val="00486EE7"/>
    <w:rsid w:val="0049040C"/>
    <w:rsid w:val="00492CA8"/>
    <w:rsid w:val="00494238"/>
    <w:rsid w:val="004A2C92"/>
    <w:rsid w:val="004A5A8A"/>
    <w:rsid w:val="004C2055"/>
    <w:rsid w:val="004C2611"/>
    <w:rsid w:val="004C55B2"/>
    <w:rsid w:val="004D5556"/>
    <w:rsid w:val="004D5B53"/>
    <w:rsid w:val="004D6F04"/>
    <w:rsid w:val="004E10C9"/>
    <w:rsid w:val="004E6174"/>
    <w:rsid w:val="004E6AB7"/>
    <w:rsid w:val="005066BD"/>
    <w:rsid w:val="00506F3C"/>
    <w:rsid w:val="00511E25"/>
    <w:rsid w:val="00517916"/>
    <w:rsid w:val="00520B82"/>
    <w:rsid w:val="00524254"/>
    <w:rsid w:val="00526F12"/>
    <w:rsid w:val="005275C3"/>
    <w:rsid w:val="00527781"/>
    <w:rsid w:val="005327CE"/>
    <w:rsid w:val="00540624"/>
    <w:rsid w:val="005423FC"/>
    <w:rsid w:val="005459C2"/>
    <w:rsid w:val="00547002"/>
    <w:rsid w:val="00547DAD"/>
    <w:rsid w:val="00554246"/>
    <w:rsid w:val="005550A5"/>
    <w:rsid w:val="00556BE8"/>
    <w:rsid w:val="005576E5"/>
    <w:rsid w:val="00560155"/>
    <w:rsid w:val="00566330"/>
    <w:rsid w:val="0056702D"/>
    <w:rsid w:val="0057063D"/>
    <w:rsid w:val="0057225B"/>
    <w:rsid w:val="005725BE"/>
    <w:rsid w:val="00572A05"/>
    <w:rsid w:val="0058503C"/>
    <w:rsid w:val="00590951"/>
    <w:rsid w:val="00591971"/>
    <w:rsid w:val="00592840"/>
    <w:rsid w:val="005A2BC8"/>
    <w:rsid w:val="005A3670"/>
    <w:rsid w:val="005A36C7"/>
    <w:rsid w:val="005A5DA7"/>
    <w:rsid w:val="005A6E93"/>
    <w:rsid w:val="005A78E6"/>
    <w:rsid w:val="005B366E"/>
    <w:rsid w:val="005B779D"/>
    <w:rsid w:val="005C4D45"/>
    <w:rsid w:val="005C6DFD"/>
    <w:rsid w:val="005D1140"/>
    <w:rsid w:val="005D310F"/>
    <w:rsid w:val="005E7B2A"/>
    <w:rsid w:val="005F15B1"/>
    <w:rsid w:val="005F2005"/>
    <w:rsid w:val="005F4081"/>
    <w:rsid w:val="005F7C3A"/>
    <w:rsid w:val="00600A3E"/>
    <w:rsid w:val="006035D4"/>
    <w:rsid w:val="006057B8"/>
    <w:rsid w:val="00614B7F"/>
    <w:rsid w:val="0061685C"/>
    <w:rsid w:val="006209EB"/>
    <w:rsid w:val="00627DF5"/>
    <w:rsid w:val="006316AE"/>
    <w:rsid w:val="0063518D"/>
    <w:rsid w:val="006358A2"/>
    <w:rsid w:val="00636C75"/>
    <w:rsid w:val="00637B7D"/>
    <w:rsid w:val="00646C32"/>
    <w:rsid w:val="00651D5B"/>
    <w:rsid w:val="006571C6"/>
    <w:rsid w:val="00667BB1"/>
    <w:rsid w:val="00677CF6"/>
    <w:rsid w:val="00683F3C"/>
    <w:rsid w:val="00686F58"/>
    <w:rsid w:val="006A050C"/>
    <w:rsid w:val="006A1BAF"/>
    <w:rsid w:val="006A3A21"/>
    <w:rsid w:val="006A600C"/>
    <w:rsid w:val="006B24E1"/>
    <w:rsid w:val="006B5271"/>
    <w:rsid w:val="006B6BD3"/>
    <w:rsid w:val="006C042A"/>
    <w:rsid w:val="006C103B"/>
    <w:rsid w:val="006C1D0F"/>
    <w:rsid w:val="006C68FC"/>
    <w:rsid w:val="006D6F81"/>
    <w:rsid w:val="006D7316"/>
    <w:rsid w:val="006D74BA"/>
    <w:rsid w:val="006E362A"/>
    <w:rsid w:val="006E42E8"/>
    <w:rsid w:val="006E5AF5"/>
    <w:rsid w:val="006E6556"/>
    <w:rsid w:val="006E75C7"/>
    <w:rsid w:val="006E78C4"/>
    <w:rsid w:val="006F011C"/>
    <w:rsid w:val="006F1579"/>
    <w:rsid w:val="006F3256"/>
    <w:rsid w:val="00701D7F"/>
    <w:rsid w:val="007020B7"/>
    <w:rsid w:val="00702E4E"/>
    <w:rsid w:val="00706C26"/>
    <w:rsid w:val="00706C39"/>
    <w:rsid w:val="00706E5D"/>
    <w:rsid w:val="007074DF"/>
    <w:rsid w:val="00713FE9"/>
    <w:rsid w:val="00714683"/>
    <w:rsid w:val="00716E09"/>
    <w:rsid w:val="0072282E"/>
    <w:rsid w:val="00725DBA"/>
    <w:rsid w:val="00727F63"/>
    <w:rsid w:val="00736A90"/>
    <w:rsid w:val="00736B38"/>
    <w:rsid w:val="00744F93"/>
    <w:rsid w:val="00751A2A"/>
    <w:rsid w:val="007556A7"/>
    <w:rsid w:val="00760FC9"/>
    <w:rsid w:val="00761588"/>
    <w:rsid w:val="00764117"/>
    <w:rsid w:val="00775797"/>
    <w:rsid w:val="00782374"/>
    <w:rsid w:val="00785FF4"/>
    <w:rsid w:val="00794686"/>
    <w:rsid w:val="00796448"/>
    <w:rsid w:val="007A1390"/>
    <w:rsid w:val="007A1FD9"/>
    <w:rsid w:val="007A393B"/>
    <w:rsid w:val="007A4B99"/>
    <w:rsid w:val="007B71FA"/>
    <w:rsid w:val="007C1418"/>
    <w:rsid w:val="007C3A5F"/>
    <w:rsid w:val="007D1AB2"/>
    <w:rsid w:val="007E2286"/>
    <w:rsid w:val="007E7153"/>
    <w:rsid w:val="008062D6"/>
    <w:rsid w:val="008075EE"/>
    <w:rsid w:val="008168B0"/>
    <w:rsid w:val="008203BF"/>
    <w:rsid w:val="00823AB7"/>
    <w:rsid w:val="008243E6"/>
    <w:rsid w:val="00824B12"/>
    <w:rsid w:val="00833B53"/>
    <w:rsid w:val="00836E50"/>
    <w:rsid w:val="00837FF9"/>
    <w:rsid w:val="008437DD"/>
    <w:rsid w:val="0084645F"/>
    <w:rsid w:val="008465AE"/>
    <w:rsid w:val="00851E9E"/>
    <w:rsid w:val="0085637D"/>
    <w:rsid w:val="00863B7F"/>
    <w:rsid w:val="008842E9"/>
    <w:rsid w:val="00885517"/>
    <w:rsid w:val="008A018D"/>
    <w:rsid w:val="008A3617"/>
    <w:rsid w:val="008A58B5"/>
    <w:rsid w:val="008A65A9"/>
    <w:rsid w:val="008B16E9"/>
    <w:rsid w:val="008B4D31"/>
    <w:rsid w:val="008C741C"/>
    <w:rsid w:val="008D512C"/>
    <w:rsid w:val="008D5CE3"/>
    <w:rsid w:val="008E38EE"/>
    <w:rsid w:val="008E46B4"/>
    <w:rsid w:val="008E4CEE"/>
    <w:rsid w:val="008E75A5"/>
    <w:rsid w:val="008F1211"/>
    <w:rsid w:val="008F3586"/>
    <w:rsid w:val="008F63EF"/>
    <w:rsid w:val="00900DAF"/>
    <w:rsid w:val="00904617"/>
    <w:rsid w:val="00913EC4"/>
    <w:rsid w:val="00922120"/>
    <w:rsid w:val="0092777B"/>
    <w:rsid w:val="00941FCE"/>
    <w:rsid w:val="0094376A"/>
    <w:rsid w:val="009438A8"/>
    <w:rsid w:val="009636E2"/>
    <w:rsid w:val="009767D4"/>
    <w:rsid w:val="009913AB"/>
    <w:rsid w:val="009920BC"/>
    <w:rsid w:val="00995106"/>
    <w:rsid w:val="009B023D"/>
    <w:rsid w:val="009B26AD"/>
    <w:rsid w:val="009B6CE4"/>
    <w:rsid w:val="009B6E6A"/>
    <w:rsid w:val="009C1579"/>
    <w:rsid w:val="009C263C"/>
    <w:rsid w:val="009C5E6F"/>
    <w:rsid w:val="009D4DB5"/>
    <w:rsid w:val="009D711F"/>
    <w:rsid w:val="009E1DBE"/>
    <w:rsid w:val="009E27BE"/>
    <w:rsid w:val="009E38B0"/>
    <w:rsid w:val="009E5667"/>
    <w:rsid w:val="009F09CF"/>
    <w:rsid w:val="009F10B5"/>
    <w:rsid w:val="009F17B2"/>
    <w:rsid w:val="009F1896"/>
    <w:rsid w:val="009F3E40"/>
    <w:rsid w:val="009F426E"/>
    <w:rsid w:val="009F659D"/>
    <w:rsid w:val="00A0474F"/>
    <w:rsid w:val="00A049D4"/>
    <w:rsid w:val="00A075E2"/>
    <w:rsid w:val="00A12CAA"/>
    <w:rsid w:val="00A12CE6"/>
    <w:rsid w:val="00A13607"/>
    <w:rsid w:val="00A136D6"/>
    <w:rsid w:val="00A137EB"/>
    <w:rsid w:val="00A166D0"/>
    <w:rsid w:val="00A25F83"/>
    <w:rsid w:val="00A260B2"/>
    <w:rsid w:val="00A37100"/>
    <w:rsid w:val="00A41EE7"/>
    <w:rsid w:val="00A42FFA"/>
    <w:rsid w:val="00A43466"/>
    <w:rsid w:val="00A446F5"/>
    <w:rsid w:val="00A45F35"/>
    <w:rsid w:val="00A50086"/>
    <w:rsid w:val="00A510C1"/>
    <w:rsid w:val="00A57E8F"/>
    <w:rsid w:val="00A7505A"/>
    <w:rsid w:val="00A75764"/>
    <w:rsid w:val="00A81995"/>
    <w:rsid w:val="00A84589"/>
    <w:rsid w:val="00A86B6B"/>
    <w:rsid w:val="00A86DB8"/>
    <w:rsid w:val="00A943BC"/>
    <w:rsid w:val="00A94F6B"/>
    <w:rsid w:val="00A973E9"/>
    <w:rsid w:val="00AA122C"/>
    <w:rsid w:val="00AA1F7F"/>
    <w:rsid w:val="00AA52B2"/>
    <w:rsid w:val="00AA7AAB"/>
    <w:rsid w:val="00AB0C92"/>
    <w:rsid w:val="00AB6FE6"/>
    <w:rsid w:val="00AC3B20"/>
    <w:rsid w:val="00AD237F"/>
    <w:rsid w:val="00AD627C"/>
    <w:rsid w:val="00AF1272"/>
    <w:rsid w:val="00B00FD8"/>
    <w:rsid w:val="00B06B77"/>
    <w:rsid w:val="00B13B19"/>
    <w:rsid w:val="00B15D45"/>
    <w:rsid w:val="00B20D07"/>
    <w:rsid w:val="00B216B6"/>
    <w:rsid w:val="00B23DFF"/>
    <w:rsid w:val="00B27AFA"/>
    <w:rsid w:val="00B34E50"/>
    <w:rsid w:val="00B43BE9"/>
    <w:rsid w:val="00B4465F"/>
    <w:rsid w:val="00B44F73"/>
    <w:rsid w:val="00B457DF"/>
    <w:rsid w:val="00B467FD"/>
    <w:rsid w:val="00B46945"/>
    <w:rsid w:val="00B523DA"/>
    <w:rsid w:val="00B53623"/>
    <w:rsid w:val="00B55C3C"/>
    <w:rsid w:val="00B602EA"/>
    <w:rsid w:val="00B608B3"/>
    <w:rsid w:val="00B6337B"/>
    <w:rsid w:val="00B7070D"/>
    <w:rsid w:val="00B749CB"/>
    <w:rsid w:val="00B77DAE"/>
    <w:rsid w:val="00B83659"/>
    <w:rsid w:val="00B86279"/>
    <w:rsid w:val="00B86EDB"/>
    <w:rsid w:val="00B93282"/>
    <w:rsid w:val="00BA090D"/>
    <w:rsid w:val="00BA19ED"/>
    <w:rsid w:val="00BA1AD6"/>
    <w:rsid w:val="00BA29E4"/>
    <w:rsid w:val="00BA428D"/>
    <w:rsid w:val="00BA733C"/>
    <w:rsid w:val="00BB4576"/>
    <w:rsid w:val="00BB4F3C"/>
    <w:rsid w:val="00BB69CA"/>
    <w:rsid w:val="00BB6CAC"/>
    <w:rsid w:val="00BC1261"/>
    <w:rsid w:val="00BC29CC"/>
    <w:rsid w:val="00BC3934"/>
    <w:rsid w:val="00BC5F28"/>
    <w:rsid w:val="00BD6157"/>
    <w:rsid w:val="00BD6E0C"/>
    <w:rsid w:val="00BE008D"/>
    <w:rsid w:val="00BE1F00"/>
    <w:rsid w:val="00BE2432"/>
    <w:rsid w:val="00BE354F"/>
    <w:rsid w:val="00BE60BF"/>
    <w:rsid w:val="00BE6994"/>
    <w:rsid w:val="00BE787E"/>
    <w:rsid w:val="00BF1F8B"/>
    <w:rsid w:val="00BF5074"/>
    <w:rsid w:val="00C01820"/>
    <w:rsid w:val="00C01DF2"/>
    <w:rsid w:val="00C075F6"/>
    <w:rsid w:val="00C22118"/>
    <w:rsid w:val="00C22119"/>
    <w:rsid w:val="00C27058"/>
    <w:rsid w:val="00C31BA6"/>
    <w:rsid w:val="00C33F05"/>
    <w:rsid w:val="00C34C10"/>
    <w:rsid w:val="00C35434"/>
    <w:rsid w:val="00C464D6"/>
    <w:rsid w:val="00C4724E"/>
    <w:rsid w:val="00C53D7F"/>
    <w:rsid w:val="00C614F1"/>
    <w:rsid w:val="00C72895"/>
    <w:rsid w:val="00C7483A"/>
    <w:rsid w:val="00C75A73"/>
    <w:rsid w:val="00C86A4B"/>
    <w:rsid w:val="00C86D6A"/>
    <w:rsid w:val="00C87AEC"/>
    <w:rsid w:val="00C9728D"/>
    <w:rsid w:val="00CA1DF5"/>
    <w:rsid w:val="00CB0DB3"/>
    <w:rsid w:val="00CB0E1F"/>
    <w:rsid w:val="00CC2DE9"/>
    <w:rsid w:val="00CC4FDE"/>
    <w:rsid w:val="00CD1652"/>
    <w:rsid w:val="00CD7F0F"/>
    <w:rsid w:val="00CE3971"/>
    <w:rsid w:val="00CE422C"/>
    <w:rsid w:val="00CE5AF5"/>
    <w:rsid w:val="00D01251"/>
    <w:rsid w:val="00D02C3F"/>
    <w:rsid w:val="00D038E9"/>
    <w:rsid w:val="00D142CA"/>
    <w:rsid w:val="00D15C6A"/>
    <w:rsid w:val="00D24512"/>
    <w:rsid w:val="00D26EF7"/>
    <w:rsid w:val="00D3540D"/>
    <w:rsid w:val="00D3566F"/>
    <w:rsid w:val="00D42E6D"/>
    <w:rsid w:val="00D45975"/>
    <w:rsid w:val="00D45EF1"/>
    <w:rsid w:val="00D467F1"/>
    <w:rsid w:val="00D51363"/>
    <w:rsid w:val="00D5236C"/>
    <w:rsid w:val="00D70E04"/>
    <w:rsid w:val="00D717EF"/>
    <w:rsid w:val="00D80848"/>
    <w:rsid w:val="00D90BAA"/>
    <w:rsid w:val="00D91533"/>
    <w:rsid w:val="00D95991"/>
    <w:rsid w:val="00D96847"/>
    <w:rsid w:val="00D9764E"/>
    <w:rsid w:val="00DA02B7"/>
    <w:rsid w:val="00DA73EC"/>
    <w:rsid w:val="00DB77E4"/>
    <w:rsid w:val="00DB7969"/>
    <w:rsid w:val="00DC1F81"/>
    <w:rsid w:val="00DC3A75"/>
    <w:rsid w:val="00DC4B8B"/>
    <w:rsid w:val="00DD54AD"/>
    <w:rsid w:val="00DD688B"/>
    <w:rsid w:val="00DE29B3"/>
    <w:rsid w:val="00DE3669"/>
    <w:rsid w:val="00DE63B6"/>
    <w:rsid w:val="00DE6E5B"/>
    <w:rsid w:val="00E01387"/>
    <w:rsid w:val="00E0450C"/>
    <w:rsid w:val="00E04A3E"/>
    <w:rsid w:val="00E05F70"/>
    <w:rsid w:val="00E100DB"/>
    <w:rsid w:val="00E11F2C"/>
    <w:rsid w:val="00E3206D"/>
    <w:rsid w:val="00E33D6A"/>
    <w:rsid w:val="00E34221"/>
    <w:rsid w:val="00E36325"/>
    <w:rsid w:val="00E36D09"/>
    <w:rsid w:val="00E40437"/>
    <w:rsid w:val="00E40A83"/>
    <w:rsid w:val="00E42078"/>
    <w:rsid w:val="00E43A81"/>
    <w:rsid w:val="00E44022"/>
    <w:rsid w:val="00E51961"/>
    <w:rsid w:val="00E519EF"/>
    <w:rsid w:val="00E531FE"/>
    <w:rsid w:val="00E53792"/>
    <w:rsid w:val="00E63323"/>
    <w:rsid w:val="00E6391B"/>
    <w:rsid w:val="00E713BB"/>
    <w:rsid w:val="00E755D5"/>
    <w:rsid w:val="00E765AE"/>
    <w:rsid w:val="00E769DE"/>
    <w:rsid w:val="00E8203C"/>
    <w:rsid w:val="00E82E5E"/>
    <w:rsid w:val="00E90179"/>
    <w:rsid w:val="00E90493"/>
    <w:rsid w:val="00EA1294"/>
    <w:rsid w:val="00EA4036"/>
    <w:rsid w:val="00EA5A04"/>
    <w:rsid w:val="00EA6209"/>
    <w:rsid w:val="00EA74E5"/>
    <w:rsid w:val="00EB05F6"/>
    <w:rsid w:val="00EB16E9"/>
    <w:rsid w:val="00EB1F5F"/>
    <w:rsid w:val="00EB3416"/>
    <w:rsid w:val="00EC2A73"/>
    <w:rsid w:val="00EC529E"/>
    <w:rsid w:val="00ED040E"/>
    <w:rsid w:val="00ED2413"/>
    <w:rsid w:val="00ED2C8D"/>
    <w:rsid w:val="00ED3043"/>
    <w:rsid w:val="00EE3776"/>
    <w:rsid w:val="00EE471A"/>
    <w:rsid w:val="00EF01BD"/>
    <w:rsid w:val="00EF4292"/>
    <w:rsid w:val="00EF4373"/>
    <w:rsid w:val="00F02EA0"/>
    <w:rsid w:val="00F04ADA"/>
    <w:rsid w:val="00F04E1D"/>
    <w:rsid w:val="00F105A3"/>
    <w:rsid w:val="00F11094"/>
    <w:rsid w:val="00F22587"/>
    <w:rsid w:val="00F22965"/>
    <w:rsid w:val="00F2532A"/>
    <w:rsid w:val="00F25B70"/>
    <w:rsid w:val="00F31444"/>
    <w:rsid w:val="00F36BF8"/>
    <w:rsid w:val="00F404F4"/>
    <w:rsid w:val="00F42B38"/>
    <w:rsid w:val="00F456FA"/>
    <w:rsid w:val="00F54138"/>
    <w:rsid w:val="00F55E33"/>
    <w:rsid w:val="00F55E74"/>
    <w:rsid w:val="00F57F9D"/>
    <w:rsid w:val="00F60645"/>
    <w:rsid w:val="00F624F8"/>
    <w:rsid w:val="00F65898"/>
    <w:rsid w:val="00F6772E"/>
    <w:rsid w:val="00F71098"/>
    <w:rsid w:val="00F72716"/>
    <w:rsid w:val="00F81FF9"/>
    <w:rsid w:val="00F82103"/>
    <w:rsid w:val="00F85D7C"/>
    <w:rsid w:val="00F90B65"/>
    <w:rsid w:val="00F917E8"/>
    <w:rsid w:val="00F93FC6"/>
    <w:rsid w:val="00F95377"/>
    <w:rsid w:val="00F9650A"/>
    <w:rsid w:val="00F966D8"/>
    <w:rsid w:val="00FA2ABF"/>
    <w:rsid w:val="00FA2CCA"/>
    <w:rsid w:val="00FA30FE"/>
    <w:rsid w:val="00FA52B0"/>
    <w:rsid w:val="00FB2A05"/>
    <w:rsid w:val="00FB42B2"/>
    <w:rsid w:val="00FB6EAB"/>
    <w:rsid w:val="00FB71B4"/>
    <w:rsid w:val="00FC5195"/>
    <w:rsid w:val="00FD7A6E"/>
    <w:rsid w:val="00FE34E8"/>
    <w:rsid w:val="00FE4770"/>
    <w:rsid w:val="00FF1863"/>
    <w:rsid w:val="01F04B97"/>
    <w:rsid w:val="43824714"/>
    <w:rsid w:val="50C25A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6CC93"/>
  <w15:docId w15:val="{8A14E76E-806C-46E9-8F2D-C7D4D426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B00F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C4724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bsatz-Standardschriftart"/>
    <w:rsid w:val="00C4724E"/>
  </w:style>
  <w:style w:type="character" w:customStyle="1" w:styleId="bcx0">
    <w:name w:val="bcx0"/>
    <w:basedOn w:val="Absatz-Standardschriftart"/>
    <w:rsid w:val="00C4724E"/>
  </w:style>
  <w:style w:type="character" w:customStyle="1" w:styleId="eop">
    <w:name w:val="eop"/>
    <w:basedOn w:val="Absatz-Standardschriftart"/>
    <w:rsid w:val="00C4724E"/>
  </w:style>
  <w:style w:type="character" w:customStyle="1" w:styleId="spellingerror">
    <w:name w:val="spellingerror"/>
    <w:basedOn w:val="Absatz-Standardschriftart"/>
    <w:rsid w:val="00C4724E"/>
  </w:style>
  <w:style w:type="character" w:customStyle="1" w:styleId="contextualspellingandgrammarerror">
    <w:name w:val="contextualspellingandgrammarerror"/>
    <w:basedOn w:val="Absatz-Standardschriftart"/>
    <w:rsid w:val="00C4724E"/>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3C1524"/>
    <w:pPr>
      <w:tabs>
        <w:tab w:val="center" w:pos="4680"/>
        <w:tab w:val="right" w:pos="9360"/>
      </w:tabs>
    </w:pPr>
  </w:style>
  <w:style w:type="character" w:customStyle="1" w:styleId="KopfzeileZchn">
    <w:name w:val="Kopfzeile Zchn"/>
    <w:basedOn w:val="Absatz-Standardschriftart"/>
    <w:link w:val="Kopfzeile"/>
    <w:uiPriority w:val="99"/>
    <w:rsid w:val="003C1524"/>
  </w:style>
  <w:style w:type="paragraph" w:styleId="Fuzeile">
    <w:name w:val="footer"/>
    <w:basedOn w:val="Standard"/>
    <w:link w:val="FuzeileZchn"/>
    <w:uiPriority w:val="99"/>
    <w:unhideWhenUsed/>
    <w:rsid w:val="003C1524"/>
    <w:pPr>
      <w:tabs>
        <w:tab w:val="center" w:pos="4680"/>
        <w:tab w:val="right" w:pos="9360"/>
      </w:tabs>
    </w:pPr>
  </w:style>
  <w:style w:type="character" w:customStyle="1" w:styleId="FuzeileZchn">
    <w:name w:val="Fußzeile Zchn"/>
    <w:basedOn w:val="Absatz-Standardschriftart"/>
    <w:link w:val="Fuzeile"/>
    <w:uiPriority w:val="99"/>
    <w:rsid w:val="003C1524"/>
  </w:style>
  <w:style w:type="paragraph" w:styleId="Sprechblasentext">
    <w:name w:val="Balloon Text"/>
    <w:basedOn w:val="Standard"/>
    <w:link w:val="SprechblasentextZchn"/>
    <w:uiPriority w:val="99"/>
    <w:semiHidden/>
    <w:unhideWhenUsed/>
    <w:rsid w:val="000431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431E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0431E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4D6F04"/>
    <w:rPr>
      <w:b/>
      <w:bCs/>
    </w:rPr>
  </w:style>
  <w:style w:type="character" w:customStyle="1" w:styleId="KommentarthemaZchn">
    <w:name w:val="Kommentarthema Zchn"/>
    <w:basedOn w:val="KommentartextZchn"/>
    <w:link w:val="Kommentarthema"/>
    <w:uiPriority w:val="99"/>
    <w:semiHidden/>
    <w:rsid w:val="004D6F04"/>
    <w:rPr>
      <w:b/>
      <w:bCs/>
      <w:sz w:val="20"/>
      <w:szCs w:val="20"/>
    </w:rPr>
  </w:style>
  <w:style w:type="paragraph" w:styleId="berarbeitung">
    <w:name w:val="Revision"/>
    <w:hidden/>
    <w:uiPriority w:val="99"/>
    <w:semiHidden/>
    <w:rsid w:val="008062D6"/>
  </w:style>
  <w:style w:type="character" w:customStyle="1" w:styleId="apple-converted-space">
    <w:name w:val="apple-converted-space"/>
    <w:basedOn w:val="Absatz-Standardschriftart"/>
    <w:rsid w:val="007B71FA"/>
  </w:style>
  <w:style w:type="character" w:styleId="BesuchterLink">
    <w:name w:val="FollowedHyperlink"/>
    <w:basedOn w:val="Absatz-Standardschriftart"/>
    <w:uiPriority w:val="99"/>
    <w:semiHidden/>
    <w:unhideWhenUsed/>
    <w:rsid w:val="00D5236C"/>
    <w:rPr>
      <w:color w:val="954F72" w:themeColor="followedHyperlink"/>
      <w:u w:val="single"/>
    </w:rPr>
  </w:style>
  <w:style w:type="character" w:customStyle="1" w:styleId="markedcontent">
    <w:name w:val="markedcontent"/>
    <w:basedOn w:val="Absatz-Standardschriftart"/>
    <w:rsid w:val="00345053"/>
  </w:style>
  <w:style w:type="character" w:customStyle="1" w:styleId="NichtaufgelsteErwhnung2">
    <w:name w:val="Nicht aufgelöste Erwähnung2"/>
    <w:basedOn w:val="Absatz-Standardschriftart"/>
    <w:uiPriority w:val="99"/>
    <w:semiHidden/>
    <w:unhideWhenUsed/>
    <w:rsid w:val="00E63323"/>
    <w:rPr>
      <w:color w:val="605E5C"/>
      <w:shd w:val="clear" w:color="auto" w:fill="E1DFDD"/>
    </w:rPr>
  </w:style>
  <w:style w:type="character" w:styleId="NichtaufgelsteErwhnung">
    <w:name w:val="Unresolved Mention"/>
    <w:basedOn w:val="Absatz-Standardschriftart"/>
    <w:uiPriority w:val="99"/>
    <w:semiHidden/>
    <w:unhideWhenUsed/>
    <w:rsid w:val="003B3727"/>
    <w:rPr>
      <w:color w:val="605E5C"/>
      <w:shd w:val="clear" w:color="auto" w:fill="E1DFDD"/>
    </w:rPr>
  </w:style>
  <w:style w:type="character" w:customStyle="1" w:styleId="berschrift1Zchn">
    <w:name w:val="Überschrift 1 Zchn"/>
    <w:basedOn w:val="Absatz-Standardschriftart"/>
    <w:link w:val="berschrift1"/>
    <w:uiPriority w:val="9"/>
    <w:rsid w:val="00B00FD8"/>
    <w:rPr>
      <w:rFonts w:asciiTheme="majorHAnsi" w:eastAsiaTheme="majorEastAsia" w:hAnsiTheme="majorHAnsi" w:cstheme="majorBidi"/>
      <w:color w:val="2F5496" w:themeColor="accent1" w:themeShade="BF"/>
      <w:sz w:val="32"/>
      <w:szCs w:val="3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9587">
      <w:bodyDiv w:val="1"/>
      <w:marLeft w:val="0"/>
      <w:marRight w:val="0"/>
      <w:marTop w:val="0"/>
      <w:marBottom w:val="0"/>
      <w:divBdr>
        <w:top w:val="none" w:sz="0" w:space="0" w:color="auto"/>
        <w:left w:val="none" w:sz="0" w:space="0" w:color="auto"/>
        <w:bottom w:val="none" w:sz="0" w:space="0" w:color="auto"/>
        <w:right w:val="none" w:sz="0" w:space="0" w:color="auto"/>
      </w:divBdr>
    </w:div>
    <w:div w:id="181869329">
      <w:bodyDiv w:val="1"/>
      <w:marLeft w:val="0"/>
      <w:marRight w:val="0"/>
      <w:marTop w:val="0"/>
      <w:marBottom w:val="0"/>
      <w:divBdr>
        <w:top w:val="none" w:sz="0" w:space="0" w:color="auto"/>
        <w:left w:val="none" w:sz="0" w:space="0" w:color="auto"/>
        <w:bottom w:val="none" w:sz="0" w:space="0" w:color="auto"/>
        <w:right w:val="none" w:sz="0" w:space="0" w:color="auto"/>
      </w:divBdr>
    </w:div>
    <w:div w:id="279190567">
      <w:bodyDiv w:val="1"/>
      <w:marLeft w:val="0"/>
      <w:marRight w:val="0"/>
      <w:marTop w:val="0"/>
      <w:marBottom w:val="0"/>
      <w:divBdr>
        <w:top w:val="none" w:sz="0" w:space="0" w:color="auto"/>
        <w:left w:val="none" w:sz="0" w:space="0" w:color="auto"/>
        <w:bottom w:val="none" w:sz="0" w:space="0" w:color="auto"/>
        <w:right w:val="none" w:sz="0" w:space="0" w:color="auto"/>
      </w:divBdr>
    </w:div>
    <w:div w:id="736439855">
      <w:bodyDiv w:val="1"/>
      <w:marLeft w:val="0"/>
      <w:marRight w:val="0"/>
      <w:marTop w:val="0"/>
      <w:marBottom w:val="0"/>
      <w:divBdr>
        <w:top w:val="none" w:sz="0" w:space="0" w:color="auto"/>
        <w:left w:val="none" w:sz="0" w:space="0" w:color="auto"/>
        <w:bottom w:val="none" w:sz="0" w:space="0" w:color="auto"/>
        <w:right w:val="none" w:sz="0" w:space="0" w:color="auto"/>
      </w:divBdr>
    </w:div>
    <w:div w:id="890581117">
      <w:bodyDiv w:val="1"/>
      <w:marLeft w:val="0"/>
      <w:marRight w:val="0"/>
      <w:marTop w:val="0"/>
      <w:marBottom w:val="0"/>
      <w:divBdr>
        <w:top w:val="none" w:sz="0" w:space="0" w:color="auto"/>
        <w:left w:val="none" w:sz="0" w:space="0" w:color="auto"/>
        <w:bottom w:val="none" w:sz="0" w:space="0" w:color="auto"/>
        <w:right w:val="none" w:sz="0" w:space="0" w:color="auto"/>
      </w:divBdr>
    </w:div>
    <w:div w:id="1090616792">
      <w:bodyDiv w:val="1"/>
      <w:marLeft w:val="0"/>
      <w:marRight w:val="0"/>
      <w:marTop w:val="0"/>
      <w:marBottom w:val="0"/>
      <w:divBdr>
        <w:top w:val="none" w:sz="0" w:space="0" w:color="auto"/>
        <w:left w:val="none" w:sz="0" w:space="0" w:color="auto"/>
        <w:bottom w:val="none" w:sz="0" w:space="0" w:color="auto"/>
        <w:right w:val="none" w:sz="0" w:space="0" w:color="auto"/>
      </w:divBdr>
    </w:div>
    <w:div w:id="1235705075">
      <w:bodyDiv w:val="1"/>
      <w:marLeft w:val="0"/>
      <w:marRight w:val="0"/>
      <w:marTop w:val="0"/>
      <w:marBottom w:val="0"/>
      <w:divBdr>
        <w:top w:val="none" w:sz="0" w:space="0" w:color="auto"/>
        <w:left w:val="none" w:sz="0" w:space="0" w:color="auto"/>
        <w:bottom w:val="none" w:sz="0" w:space="0" w:color="auto"/>
        <w:right w:val="none" w:sz="0" w:space="0" w:color="auto"/>
      </w:divBdr>
      <w:divsChild>
        <w:div w:id="33777495">
          <w:marLeft w:val="0"/>
          <w:marRight w:val="0"/>
          <w:marTop w:val="0"/>
          <w:marBottom w:val="0"/>
          <w:divBdr>
            <w:top w:val="none" w:sz="0" w:space="0" w:color="auto"/>
            <w:left w:val="none" w:sz="0" w:space="0" w:color="auto"/>
            <w:bottom w:val="none" w:sz="0" w:space="0" w:color="auto"/>
            <w:right w:val="none" w:sz="0" w:space="0" w:color="auto"/>
          </w:divBdr>
        </w:div>
        <w:div w:id="222371796">
          <w:marLeft w:val="0"/>
          <w:marRight w:val="0"/>
          <w:marTop w:val="0"/>
          <w:marBottom w:val="0"/>
          <w:divBdr>
            <w:top w:val="none" w:sz="0" w:space="0" w:color="auto"/>
            <w:left w:val="none" w:sz="0" w:space="0" w:color="auto"/>
            <w:bottom w:val="none" w:sz="0" w:space="0" w:color="auto"/>
            <w:right w:val="none" w:sz="0" w:space="0" w:color="auto"/>
          </w:divBdr>
        </w:div>
        <w:div w:id="257374780">
          <w:marLeft w:val="0"/>
          <w:marRight w:val="0"/>
          <w:marTop w:val="0"/>
          <w:marBottom w:val="0"/>
          <w:divBdr>
            <w:top w:val="none" w:sz="0" w:space="0" w:color="auto"/>
            <w:left w:val="none" w:sz="0" w:space="0" w:color="auto"/>
            <w:bottom w:val="none" w:sz="0" w:space="0" w:color="auto"/>
            <w:right w:val="none" w:sz="0" w:space="0" w:color="auto"/>
          </w:divBdr>
        </w:div>
        <w:div w:id="258025456">
          <w:marLeft w:val="0"/>
          <w:marRight w:val="0"/>
          <w:marTop w:val="0"/>
          <w:marBottom w:val="0"/>
          <w:divBdr>
            <w:top w:val="none" w:sz="0" w:space="0" w:color="auto"/>
            <w:left w:val="none" w:sz="0" w:space="0" w:color="auto"/>
            <w:bottom w:val="none" w:sz="0" w:space="0" w:color="auto"/>
            <w:right w:val="none" w:sz="0" w:space="0" w:color="auto"/>
          </w:divBdr>
          <w:divsChild>
            <w:div w:id="448748104">
              <w:marLeft w:val="0"/>
              <w:marRight w:val="0"/>
              <w:marTop w:val="0"/>
              <w:marBottom w:val="0"/>
              <w:divBdr>
                <w:top w:val="none" w:sz="0" w:space="0" w:color="auto"/>
                <w:left w:val="none" w:sz="0" w:space="0" w:color="auto"/>
                <w:bottom w:val="none" w:sz="0" w:space="0" w:color="auto"/>
                <w:right w:val="none" w:sz="0" w:space="0" w:color="auto"/>
              </w:divBdr>
            </w:div>
            <w:div w:id="739446517">
              <w:marLeft w:val="0"/>
              <w:marRight w:val="0"/>
              <w:marTop w:val="0"/>
              <w:marBottom w:val="0"/>
              <w:divBdr>
                <w:top w:val="none" w:sz="0" w:space="0" w:color="auto"/>
                <w:left w:val="none" w:sz="0" w:space="0" w:color="auto"/>
                <w:bottom w:val="none" w:sz="0" w:space="0" w:color="auto"/>
                <w:right w:val="none" w:sz="0" w:space="0" w:color="auto"/>
              </w:divBdr>
            </w:div>
            <w:div w:id="1026178130">
              <w:marLeft w:val="0"/>
              <w:marRight w:val="0"/>
              <w:marTop w:val="0"/>
              <w:marBottom w:val="0"/>
              <w:divBdr>
                <w:top w:val="none" w:sz="0" w:space="0" w:color="auto"/>
                <w:left w:val="none" w:sz="0" w:space="0" w:color="auto"/>
                <w:bottom w:val="none" w:sz="0" w:space="0" w:color="auto"/>
                <w:right w:val="none" w:sz="0" w:space="0" w:color="auto"/>
              </w:divBdr>
            </w:div>
            <w:div w:id="1541241508">
              <w:marLeft w:val="0"/>
              <w:marRight w:val="0"/>
              <w:marTop w:val="0"/>
              <w:marBottom w:val="0"/>
              <w:divBdr>
                <w:top w:val="none" w:sz="0" w:space="0" w:color="auto"/>
                <w:left w:val="none" w:sz="0" w:space="0" w:color="auto"/>
                <w:bottom w:val="none" w:sz="0" w:space="0" w:color="auto"/>
                <w:right w:val="none" w:sz="0" w:space="0" w:color="auto"/>
              </w:divBdr>
            </w:div>
          </w:divsChild>
        </w:div>
        <w:div w:id="265424445">
          <w:marLeft w:val="0"/>
          <w:marRight w:val="0"/>
          <w:marTop w:val="0"/>
          <w:marBottom w:val="0"/>
          <w:divBdr>
            <w:top w:val="none" w:sz="0" w:space="0" w:color="auto"/>
            <w:left w:val="none" w:sz="0" w:space="0" w:color="auto"/>
            <w:bottom w:val="none" w:sz="0" w:space="0" w:color="auto"/>
            <w:right w:val="none" w:sz="0" w:space="0" w:color="auto"/>
          </w:divBdr>
        </w:div>
        <w:div w:id="281151266">
          <w:marLeft w:val="0"/>
          <w:marRight w:val="0"/>
          <w:marTop w:val="0"/>
          <w:marBottom w:val="0"/>
          <w:divBdr>
            <w:top w:val="none" w:sz="0" w:space="0" w:color="auto"/>
            <w:left w:val="none" w:sz="0" w:space="0" w:color="auto"/>
            <w:bottom w:val="none" w:sz="0" w:space="0" w:color="auto"/>
            <w:right w:val="none" w:sz="0" w:space="0" w:color="auto"/>
          </w:divBdr>
        </w:div>
        <w:div w:id="470640393">
          <w:marLeft w:val="0"/>
          <w:marRight w:val="0"/>
          <w:marTop w:val="0"/>
          <w:marBottom w:val="0"/>
          <w:divBdr>
            <w:top w:val="none" w:sz="0" w:space="0" w:color="auto"/>
            <w:left w:val="none" w:sz="0" w:space="0" w:color="auto"/>
            <w:bottom w:val="none" w:sz="0" w:space="0" w:color="auto"/>
            <w:right w:val="none" w:sz="0" w:space="0" w:color="auto"/>
          </w:divBdr>
        </w:div>
        <w:div w:id="603658731">
          <w:marLeft w:val="0"/>
          <w:marRight w:val="0"/>
          <w:marTop w:val="0"/>
          <w:marBottom w:val="0"/>
          <w:divBdr>
            <w:top w:val="none" w:sz="0" w:space="0" w:color="auto"/>
            <w:left w:val="none" w:sz="0" w:space="0" w:color="auto"/>
            <w:bottom w:val="none" w:sz="0" w:space="0" w:color="auto"/>
            <w:right w:val="none" w:sz="0" w:space="0" w:color="auto"/>
          </w:divBdr>
        </w:div>
        <w:div w:id="739909716">
          <w:marLeft w:val="0"/>
          <w:marRight w:val="0"/>
          <w:marTop w:val="0"/>
          <w:marBottom w:val="0"/>
          <w:divBdr>
            <w:top w:val="none" w:sz="0" w:space="0" w:color="auto"/>
            <w:left w:val="none" w:sz="0" w:space="0" w:color="auto"/>
            <w:bottom w:val="none" w:sz="0" w:space="0" w:color="auto"/>
            <w:right w:val="none" w:sz="0" w:space="0" w:color="auto"/>
          </w:divBdr>
        </w:div>
        <w:div w:id="745036623">
          <w:marLeft w:val="0"/>
          <w:marRight w:val="0"/>
          <w:marTop w:val="0"/>
          <w:marBottom w:val="0"/>
          <w:divBdr>
            <w:top w:val="none" w:sz="0" w:space="0" w:color="auto"/>
            <w:left w:val="none" w:sz="0" w:space="0" w:color="auto"/>
            <w:bottom w:val="none" w:sz="0" w:space="0" w:color="auto"/>
            <w:right w:val="none" w:sz="0" w:space="0" w:color="auto"/>
          </w:divBdr>
        </w:div>
        <w:div w:id="885029571">
          <w:marLeft w:val="0"/>
          <w:marRight w:val="0"/>
          <w:marTop w:val="0"/>
          <w:marBottom w:val="0"/>
          <w:divBdr>
            <w:top w:val="none" w:sz="0" w:space="0" w:color="auto"/>
            <w:left w:val="none" w:sz="0" w:space="0" w:color="auto"/>
            <w:bottom w:val="none" w:sz="0" w:space="0" w:color="auto"/>
            <w:right w:val="none" w:sz="0" w:space="0" w:color="auto"/>
          </w:divBdr>
        </w:div>
        <w:div w:id="927350975">
          <w:marLeft w:val="0"/>
          <w:marRight w:val="0"/>
          <w:marTop w:val="0"/>
          <w:marBottom w:val="0"/>
          <w:divBdr>
            <w:top w:val="none" w:sz="0" w:space="0" w:color="auto"/>
            <w:left w:val="none" w:sz="0" w:space="0" w:color="auto"/>
            <w:bottom w:val="none" w:sz="0" w:space="0" w:color="auto"/>
            <w:right w:val="none" w:sz="0" w:space="0" w:color="auto"/>
          </w:divBdr>
        </w:div>
        <w:div w:id="927688474">
          <w:marLeft w:val="0"/>
          <w:marRight w:val="0"/>
          <w:marTop w:val="0"/>
          <w:marBottom w:val="0"/>
          <w:divBdr>
            <w:top w:val="none" w:sz="0" w:space="0" w:color="auto"/>
            <w:left w:val="none" w:sz="0" w:space="0" w:color="auto"/>
            <w:bottom w:val="none" w:sz="0" w:space="0" w:color="auto"/>
            <w:right w:val="none" w:sz="0" w:space="0" w:color="auto"/>
          </w:divBdr>
          <w:divsChild>
            <w:div w:id="63450317">
              <w:marLeft w:val="0"/>
              <w:marRight w:val="0"/>
              <w:marTop w:val="0"/>
              <w:marBottom w:val="0"/>
              <w:divBdr>
                <w:top w:val="none" w:sz="0" w:space="0" w:color="auto"/>
                <w:left w:val="none" w:sz="0" w:space="0" w:color="auto"/>
                <w:bottom w:val="none" w:sz="0" w:space="0" w:color="auto"/>
                <w:right w:val="none" w:sz="0" w:space="0" w:color="auto"/>
              </w:divBdr>
            </w:div>
            <w:div w:id="102042866">
              <w:marLeft w:val="0"/>
              <w:marRight w:val="0"/>
              <w:marTop w:val="0"/>
              <w:marBottom w:val="0"/>
              <w:divBdr>
                <w:top w:val="none" w:sz="0" w:space="0" w:color="auto"/>
                <w:left w:val="none" w:sz="0" w:space="0" w:color="auto"/>
                <w:bottom w:val="none" w:sz="0" w:space="0" w:color="auto"/>
                <w:right w:val="none" w:sz="0" w:space="0" w:color="auto"/>
              </w:divBdr>
            </w:div>
            <w:div w:id="376315045">
              <w:marLeft w:val="0"/>
              <w:marRight w:val="0"/>
              <w:marTop w:val="0"/>
              <w:marBottom w:val="0"/>
              <w:divBdr>
                <w:top w:val="none" w:sz="0" w:space="0" w:color="auto"/>
                <w:left w:val="none" w:sz="0" w:space="0" w:color="auto"/>
                <w:bottom w:val="none" w:sz="0" w:space="0" w:color="auto"/>
                <w:right w:val="none" w:sz="0" w:space="0" w:color="auto"/>
              </w:divBdr>
            </w:div>
            <w:div w:id="441416813">
              <w:marLeft w:val="0"/>
              <w:marRight w:val="0"/>
              <w:marTop w:val="0"/>
              <w:marBottom w:val="0"/>
              <w:divBdr>
                <w:top w:val="none" w:sz="0" w:space="0" w:color="auto"/>
                <w:left w:val="none" w:sz="0" w:space="0" w:color="auto"/>
                <w:bottom w:val="none" w:sz="0" w:space="0" w:color="auto"/>
                <w:right w:val="none" w:sz="0" w:space="0" w:color="auto"/>
              </w:divBdr>
            </w:div>
            <w:div w:id="1238593050">
              <w:marLeft w:val="0"/>
              <w:marRight w:val="0"/>
              <w:marTop w:val="0"/>
              <w:marBottom w:val="0"/>
              <w:divBdr>
                <w:top w:val="none" w:sz="0" w:space="0" w:color="auto"/>
                <w:left w:val="none" w:sz="0" w:space="0" w:color="auto"/>
                <w:bottom w:val="none" w:sz="0" w:space="0" w:color="auto"/>
                <w:right w:val="none" w:sz="0" w:space="0" w:color="auto"/>
              </w:divBdr>
            </w:div>
          </w:divsChild>
        </w:div>
        <w:div w:id="999885683">
          <w:marLeft w:val="0"/>
          <w:marRight w:val="0"/>
          <w:marTop w:val="0"/>
          <w:marBottom w:val="0"/>
          <w:divBdr>
            <w:top w:val="none" w:sz="0" w:space="0" w:color="auto"/>
            <w:left w:val="none" w:sz="0" w:space="0" w:color="auto"/>
            <w:bottom w:val="none" w:sz="0" w:space="0" w:color="auto"/>
            <w:right w:val="none" w:sz="0" w:space="0" w:color="auto"/>
          </w:divBdr>
        </w:div>
        <w:div w:id="1113281177">
          <w:marLeft w:val="0"/>
          <w:marRight w:val="0"/>
          <w:marTop w:val="0"/>
          <w:marBottom w:val="0"/>
          <w:divBdr>
            <w:top w:val="none" w:sz="0" w:space="0" w:color="auto"/>
            <w:left w:val="none" w:sz="0" w:space="0" w:color="auto"/>
            <w:bottom w:val="none" w:sz="0" w:space="0" w:color="auto"/>
            <w:right w:val="none" w:sz="0" w:space="0" w:color="auto"/>
          </w:divBdr>
        </w:div>
        <w:div w:id="1189564322">
          <w:marLeft w:val="0"/>
          <w:marRight w:val="0"/>
          <w:marTop w:val="0"/>
          <w:marBottom w:val="0"/>
          <w:divBdr>
            <w:top w:val="none" w:sz="0" w:space="0" w:color="auto"/>
            <w:left w:val="none" w:sz="0" w:space="0" w:color="auto"/>
            <w:bottom w:val="none" w:sz="0" w:space="0" w:color="auto"/>
            <w:right w:val="none" w:sz="0" w:space="0" w:color="auto"/>
          </w:divBdr>
        </w:div>
        <w:div w:id="1371226937">
          <w:marLeft w:val="0"/>
          <w:marRight w:val="0"/>
          <w:marTop w:val="0"/>
          <w:marBottom w:val="0"/>
          <w:divBdr>
            <w:top w:val="none" w:sz="0" w:space="0" w:color="auto"/>
            <w:left w:val="none" w:sz="0" w:space="0" w:color="auto"/>
            <w:bottom w:val="none" w:sz="0" w:space="0" w:color="auto"/>
            <w:right w:val="none" w:sz="0" w:space="0" w:color="auto"/>
          </w:divBdr>
        </w:div>
        <w:div w:id="1378621188">
          <w:marLeft w:val="0"/>
          <w:marRight w:val="0"/>
          <w:marTop w:val="0"/>
          <w:marBottom w:val="0"/>
          <w:divBdr>
            <w:top w:val="none" w:sz="0" w:space="0" w:color="auto"/>
            <w:left w:val="none" w:sz="0" w:space="0" w:color="auto"/>
            <w:bottom w:val="none" w:sz="0" w:space="0" w:color="auto"/>
            <w:right w:val="none" w:sz="0" w:space="0" w:color="auto"/>
          </w:divBdr>
        </w:div>
        <w:div w:id="1497528618">
          <w:marLeft w:val="0"/>
          <w:marRight w:val="0"/>
          <w:marTop w:val="0"/>
          <w:marBottom w:val="0"/>
          <w:divBdr>
            <w:top w:val="none" w:sz="0" w:space="0" w:color="auto"/>
            <w:left w:val="none" w:sz="0" w:space="0" w:color="auto"/>
            <w:bottom w:val="none" w:sz="0" w:space="0" w:color="auto"/>
            <w:right w:val="none" w:sz="0" w:space="0" w:color="auto"/>
          </w:divBdr>
        </w:div>
        <w:div w:id="1581215097">
          <w:marLeft w:val="0"/>
          <w:marRight w:val="0"/>
          <w:marTop w:val="0"/>
          <w:marBottom w:val="0"/>
          <w:divBdr>
            <w:top w:val="none" w:sz="0" w:space="0" w:color="auto"/>
            <w:left w:val="none" w:sz="0" w:space="0" w:color="auto"/>
            <w:bottom w:val="none" w:sz="0" w:space="0" w:color="auto"/>
            <w:right w:val="none" w:sz="0" w:space="0" w:color="auto"/>
          </w:divBdr>
          <w:divsChild>
            <w:div w:id="968782245">
              <w:marLeft w:val="0"/>
              <w:marRight w:val="0"/>
              <w:marTop w:val="0"/>
              <w:marBottom w:val="0"/>
              <w:divBdr>
                <w:top w:val="none" w:sz="0" w:space="0" w:color="auto"/>
                <w:left w:val="none" w:sz="0" w:space="0" w:color="auto"/>
                <w:bottom w:val="none" w:sz="0" w:space="0" w:color="auto"/>
                <w:right w:val="none" w:sz="0" w:space="0" w:color="auto"/>
              </w:divBdr>
            </w:div>
            <w:div w:id="1680618866">
              <w:marLeft w:val="0"/>
              <w:marRight w:val="0"/>
              <w:marTop w:val="0"/>
              <w:marBottom w:val="0"/>
              <w:divBdr>
                <w:top w:val="none" w:sz="0" w:space="0" w:color="auto"/>
                <w:left w:val="none" w:sz="0" w:space="0" w:color="auto"/>
                <w:bottom w:val="none" w:sz="0" w:space="0" w:color="auto"/>
                <w:right w:val="none" w:sz="0" w:space="0" w:color="auto"/>
              </w:divBdr>
            </w:div>
            <w:div w:id="2015915306">
              <w:marLeft w:val="0"/>
              <w:marRight w:val="0"/>
              <w:marTop w:val="0"/>
              <w:marBottom w:val="0"/>
              <w:divBdr>
                <w:top w:val="none" w:sz="0" w:space="0" w:color="auto"/>
                <w:left w:val="none" w:sz="0" w:space="0" w:color="auto"/>
                <w:bottom w:val="none" w:sz="0" w:space="0" w:color="auto"/>
                <w:right w:val="none" w:sz="0" w:space="0" w:color="auto"/>
              </w:divBdr>
            </w:div>
          </w:divsChild>
        </w:div>
        <w:div w:id="1682856475">
          <w:marLeft w:val="0"/>
          <w:marRight w:val="0"/>
          <w:marTop w:val="0"/>
          <w:marBottom w:val="0"/>
          <w:divBdr>
            <w:top w:val="none" w:sz="0" w:space="0" w:color="auto"/>
            <w:left w:val="none" w:sz="0" w:space="0" w:color="auto"/>
            <w:bottom w:val="none" w:sz="0" w:space="0" w:color="auto"/>
            <w:right w:val="none" w:sz="0" w:space="0" w:color="auto"/>
          </w:divBdr>
        </w:div>
        <w:div w:id="1703089537">
          <w:marLeft w:val="0"/>
          <w:marRight w:val="0"/>
          <w:marTop w:val="0"/>
          <w:marBottom w:val="0"/>
          <w:divBdr>
            <w:top w:val="none" w:sz="0" w:space="0" w:color="auto"/>
            <w:left w:val="none" w:sz="0" w:space="0" w:color="auto"/>
            <w:bottom w:val="none" w:sz="0" w:space="0" w:color="auto"/>
            <w:right w:val="none" w:sz="0" w:space="0" w:color="auto"/>
          </w:divBdr>
        </w:div>
        <w:div w:id="1716927504">
          <w:marLeft w:val="0"/>
          <w:marRight w:val="0"/>
          <w:marTop w:val="0"/>
          <w:marBottom w:val="0"/>
          <w:divBdr>
            <w:top w:val="none" w:sz="0" w:space="0" w:color="auto"/>
            <w:left w:val="none" w:sz="0" w:space="0" w:color="auto"/>
            <w:bottom w:val="none" w:sz="0" w:space="0" w:color="auto"/>
            <w:right w:val="none" w:sz="0" w:space="0" w:color="auto"/>
          </w:divBdr>
          <w:divsChild>
            <w:div w:id="49808706">
              <w:marLeft w:val="0"/>
              <w:marRight w:val="0"/>
              <w:marTop w:val="0"/>
              <w:marBottom w:val="0"/>
              <w:divBdr>
                <w:top w:val="none" w:sz="0" w:space="0" w:color="auto"/>
                <w:left w:val="none" w:sz="0" w:space="0" w:color="auto"/>
                <w:bottom w:val="none" w:sz="0" w:space="0" w:color="auto"/>
                <w:right w:val="none" w:sz="0" w:space="0" w:color="auto"/>
              </w:divBdr>
            </w:div>
            <w:div w:id="72047365">
              <w:marLeft w:val="0"/>
              <w:marRight w:val="0"/>
              <w:marTop w:val="0"/>
              <w:marBottom w:val="0"/>
              <w:divBdr>
                <w:top w:val="none" w:sz="0" w:space="0" w:color="auto"/>
                <w:left w:val="none" w:sz="0" w:space="0" w:color="auto"/>
                <w:bottom w:val="none" w:sz="0" w:space="0" w:color="auto"/>
                <w:right w:val="none" w:sz="0" w:space="0" w:color="auto"/>
              </w:divBdr>
            </w:div>
            <w:div w:id="136996851">
              <w:marLeft w:val="0"/>
              <w:marRight w:val="0"/>
              <w:marTop w:val="0"/>
              <w:marBottom w:val="0"/>
              <w:divBdr>
                <w:top w:val="none" w:sz="0" w:space="0" w:color="auto"/>
                <w:left w:val="none" w:sz="0" w:space="0" w:color="auto"/>
                <w:bottom w:val="none" w:sz="0" w:space="0" w:color="auto"/>
                <w:right w:val="none" w:sz="0" w:space="0" w:color="auto"/>
              </w:divBdr>
            </w:div>
            <w:div w:id="560798809">
              <w:marLeft w:val="0"/>
              <w:marRight w:val="0"/>
              <w:marTop w:val="0"/>
              <w:marBottom w:val="0"/>
              <w:divBdr>
                <w:top w:val="none" w:sz="0" w:space="0" w:color="auto"/>
                <w:left w:val="none" w:sz="0" w:space="0" w:color="auto"/>
                <w:bottom w:val="none" w:sz="0" w:space="0" w:color="auto"/>
                <w:right w:val="none" w:sz="0" w:space="0" w:color="auto"/>
              </w:divBdr>
            </w:div>
            <w:div w:id="1013655311">
              <w:marLeft w:val="0"/>
              <w:marRight w:val="0"/>
              <w:marTop w:val="0"/>
              <w:marBottom w:val="0"/>
              <w:divBdr>
                <w:top w:val="none" w:sz="0" w:space="0" w:color="auto"/>
                <w:left w:val="none" w:sz="0" w:space="0" w:color="auto"/>
                <w:bottom w:val="none" w:sz="0" w:space="0" w:color="auto"/>
                <w:right w:val="none" w:sz="0" w:space="0" w:color="auto"/>
              </w:divBdr>
            </w:div>
          </w:divsChild>
        </w:div>
        <w:div w:id="1797067036">
          <w:marLeft w:val="0"/>
          <w:marRight w:val="0"/>
          <w:marTop w:val="0"/>
          <w:marBottom w:val="0"/>
          <w:divBdr>
            <w:top w:val="none" w:sz="0" w:space="0" w:color="auto"/>
            <w:left w:val="none" w:sz="0" w:space="0" w:color="auto"/>
            <w:bottom w:val="none" w:sz="0" w:space="0" w:color="auto"/>
            <w:right w:val="none" w:sz="0" w:space="0" w:color="auto"/>
          </w:divBdr>
        </w:div>
        <w:div w:id="1842155911">
          <w:marLeft w:val="0"/>
          <w:marRight w:val="0"/>
          <w:marTop w:val="0"/>
          <w:marBottom w:val="0"/>
          <w:divBdr>
            <w:top w:val="none" w:sz="0" w:space="0" w:color="auto"/>
            <w:left w:val="none" w:sz="0" w:space="0" w:color="auto"/>
            <w:bottom w:val="none" w:sz="0" w:space="0" w:color="auto"/>
            <w:right w:val="none" w:sz="0" w:space="0" w:color="auto"/>
          </w:divBdr>
        </w:div>
        <w:div w:id="1906839631">
          <w:marLeft w:val="0"/>
          <w:marRight w:val="0"/>
          <w:marTop w:val="0"/>
          <w:marBottom w:val="0"/>
          <w:divBdr>
            <w:top w:val="none" w:sz="0" w:space="0" w:color="auto"/>
            <w:left w:val="none" w:sz="0" w:space="0" w:color="auto"/>
            <w:bottom w:val="none" w:sz="0" w:space="0" w:color="auto"/>
            <w:right w:val="none" w:sz="0" w:space="0" w:color="auto"/>
          </w:divBdr>
        </w:div>
        <w:div w:id="1953201010">
          <w:marLeft w:val="0"/>
          <w:marRight w:val="0"/>
          <w:marTop w:val="0"/>
          <w:marBottom w:val="0"/>
          <w:divBdr>
            <w:top w:val="none" w:sz="0" w:space="0" w:color="auto"/>
            <w:left w:val="none" w:sz="0" w:space="0" w:color="auto"/>
            <w:bottom w:val="none" w:sz="0" w:space="0" w:color="auto"/>
            <w:right w:val="none" w:sz="0" w:space="0" w:color="auto"/>
          </w:divBdr>
        </w:div>
        <w:div w:id="2075197468">
          <w:marLeft w:val="0"/>
          <w:marRight w:val="0"/>
          <w:marTop w:val="0"/>
          <w:marBottom w:val="0"/>
          <w:divBdr>
            <w:top w:val="none" w:sz="0" w:space="0" w:color="auto"/>
            <w:left w:val="none" w:sz="0" w:space="0" w:color="auto"/>
            <w:bottom w:val="none" w:sz="0" w:space="0" w:color="auto"/>
            <w:right w:val="none" w:sz="0" w:space="0" w:color="auto"/>
          </w:divBdr>
          <w:divsChild>
            <w:div w:id="309332188">
              <w:marLeft w:val="0"/>
              <w:marRight w:val="0"/>
              <w:marTop w:val="0"/>
              <w:marBottom w:val="0"/>
              <w:divBdr>
                <w:top w:val="none" w:sz="0" w:space="0" w:color="auto"/>
                <w:left w:val="none" w:sz="0" w:space="0" w:color="auto"/>
                <w:bottom w:val="none" w:sz="0" w:space="0" w:color="auto"/>
                <w:right w:val="none" w:sz="0" w:space="0" w:color="auto"/>
              </w:divBdr>
            </w:div>
            <w:div w:id="1305164799">
              <w:marLeft w:val="0"/>
              <w:marRight w:val="0"/>
              <w:marTop w:val="0"/>
              <w:marBottom w:val="0"/>
              <w:divBdr>
                <w:top w:val="none" w:sz="0" w:space="0" w:color="auto"/>
                <w:left w:val="none" w:sz="0" w:space="0" w:color="auto"/>
                <w:bottom w:val="none" w:sz="0" w:space="0" w:color="auto"/>
                <w:right w:val="none" w:sz="0" w:space="0" w:color="auto"/>
              </w:divBdr>
            </w:div>
            <w:div w:id="1531839043">
              <w:marLeft w:val="0"/>
              <w:marRight w:val="0"/>
              <w:marTop w:val="0"/>
              <w:marBottom w:val="0"/>
              <w:divBdr>
                <w:top w:val="none" w:sz="0" w:space="0" w:color="auto"/>
                <w:left w:val="none" w:sz="0" w:space="0" w:color="auto"/>
                <w:bottom w:val="none" w:sz="0" w:space="0" w:color="auto"/>
                <w:right w:val="none" w:sz="0" w:space="0" w:color="auto"/>
              </w:divBdr>
            </w:div>
            <w:div w:id="2134128479">
              <w:marLeft w:val="0"/>
              <w:marRight w:val="0"/>
              <w:marTop w:val="0"/>
              <w:marBottom w:val="0"/>
              <w:divBdr>
                <w:top w:val="none" w:sz="0" w:space="0" w:color="auto"/>
                <w:left w:val="none" w:sz="0" w:space="0" w:color="auto"/>
                <w:bottom w:val="none" w:sz="0" w:space="0" w:color="auto"/>
                <w:right w:val="none" w:sz="0" w:space="0" w:color="auto"/>
              </w:divBdr>
            </w:div>
          </w:divsChild>
        </w:div>
        <w:div w:id="2121756094">
          <w:marLeft w:val="0"/>
          <w:marRight w:val="0"/>
          <w:marTop w:val="0"/>
          <w:marBottom w:val="0"/>
          <w:divBdr>
            <w:top w:val="none" w:sz="0" w:space="0" w:color="auto"/>
            <w:left w:val="none" w:sz="0" w:space="0" w:color="auto"/>
            <w:bottom w:val="none" w:sz="0" w:space="0" w:color="auto"/>
            <w:right w:val="none" w:sz="0" w:space="0" w:color="auto"/>
          </w:divBdr>
        </w:div>
        <w:div w:id="2146043055">
          <w:marLeft w:val="0"/>
          <w:marRight w:val="0"/>
          <w:marTop w:val="0"/>
          <w:marBottom w:val="0"/>
          <w:divBdr>
            <w:top w:val="none" w:sz="0" w:space="0" w:color="auto"/>
            <w:left w:val="none" w:sz="0" w:space="0" w:color="auto"/>
            <w:bottom w:val="none" w:sz="0" w:space="0" w:color="auto"/>
            <w:right w:val="none" w:sz="0" w:space="0" w:color="auto"/>
          </w:divBdr>
        </w:div>
      </w:divsChild>
    </w:div>
    <w:div w:id="1381518925">
      <w:bodyDiv w:val="1"/>
      <w:marLeft w:val="0"/>
      <w:marRight w:val="0"/>
      <w:marTop w:val="0"/>
      <w:marBottom w:val="0"/>
      <w:divBdr>
        <w:top w:val="none" w:sz="0" w:space="0" w:color="auto"/>
        <w:left w:val="none" w:sz="0" w:space="0" w:color="auto"/>
        <w:bottom w:val="none" w:sz="0" w:space="0" w:color="auto"/>
        <w:right w:val="none" w:sz="0" w:space="0" w:color="auto"/>
      </w:divBdr>
    </w:div>
    <w:div w:id="1438452221">
      <w:bodyDiv w:val="1"/>
      <w:marLeft w:val="0"/>
      <w:marRight w:val="0"/>
      <w:marTop w:val="0"/>
      <w:marBottom w:val="0"/>
      <w:divBdr>
        <w:top w:val="none" w:sz="0" w:space="0" w:color="auto"/>
        <w:left w:val="none" w:sz="0" w:space="0" w:color="auto"/>
        <w:bottom w:val="none" w:sz="0" w:space="0" w:color="auto"/>
        <w:right w:val="none" w:sz="0" w:space="0" w:color="auto"/>
      </w:divBdr>
    </w:div>
    <w:div w:id="1458599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salautomation.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salautomatio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tfa2025.ieee-ies.org/industry_forum/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tfa2025.ieee-ies.org/workshops/ws03/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983E1B9A19BE49B6137D77B799A002" ma:contentTypeVersion="15" ma:contentTypeDescription="Crée un document." ma:contentTypeScope="" ma:versionID="f0094bf5b18b6eb4c88aad44ebb8f9d1">
  <xsd:schema xmlns:xsd="http://www.w3.org/2001/XMLSchema" xmlns:xs="http://www.w3.org/2001/XMLSchema" xmlns:p="http://schemas.microsoft.com/office/2006/metadata/properties" xmlns:ns2="fb110be2-ac27-4543-abc2-f29035fc1f58" xmlns:ns3="e9a9c1b6-16ff-4726-8f31-ed3aeac15ec4" targetNamespace="http://schemas.microsoft.com/office/2006/metadata/properties" ma:root="true" ma:fieldsID="d17e380af9f577d9ea54d806feabb721" ns2:_="" ns3:_="">
    <xsd:import namespace="fb110be2-ac27-4543-abc2-f29035fc1f58"/>
    <xsd:import namespace="e9a9c1b6-16ff-4726-8f31-ed3aeac15e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10be2-ac27-4543-abc2-f29035fc1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c1b6-16ff-4726-8f31-ed3aeac15ec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ced7565-a0d9-45a9-8579-8ea68f5029f7}" ma:internalName="TaxCatchAll" ma:showField="CatchAllData" ma:web="e9a9c1b6-16ff-4726-8f31-ed3aeac15ec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C8245-780D-4A2C-A055-3F355EE86CAA}">
  <ds:schemaRefs>
    <ds:schemaRef ds:uri="http://schemas.microsoft.com/sharepoint/v3/contenttype/forms"/>
  </ds:schemaRefs>
</ds:datastoreItem>
</file>

<file path=customXml/itemProps2.xml><?xml version="1.0" encoding="utf-8"?>
<ds:datastoreItem xmlns:ds="http://schemas.openxmlformats.org/officeDocument/2006/customXml" ds:itemID="{6344D181-A5B9-42E5-B86C-59DCB85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10be2-ac27-4543-abc2-f29035fc1f58"/>
    <ds:schemaRef ds:uri="e9a9c1b6-16ff-4726-8f31-ed3aeac15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97717-0776-431E-B0F6-8B89B262485E}">
  <ds:schemaRefs>
    <ds:schemaRef ds:uri="http://schemas.openxmlformats.org/officeDocument/2006/bibliography"/>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6899</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James</dc:creator>
  <cp:keywords/>
  <dc:description/>
  <cp:lastModifiedBy>Johannes Strähle</cp:lastModifiedBy>
  <cp:revision>10</cp:revision>
  <cp:lastPrinted>2022-06-14T11:14:00Z</cp:lastPrinted>
  <dcterms:created xsi:type="dcterms:W3CDTF">2025-10-02T14:37:00Z</dcterms:created>
  <dcterms:modified xsi:type="dcterms:W3CDTF">2025-10-15T12:08:00Z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2023-04-12T13:08:06Z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52abcddf-7d4f-4509-a22c-383a24d8965a</vt:lpwstr>
  </property>
  <property fmtid="{D5CDD505-2E9C-101B-9397-08002B2CF9AE}" pid="8" name="MSIP_Label_23f93e5f-d3c2-49a7-ba94-15405423c204_ContentBits">
    <vt:lpwstr>2</vt:lpwstr>
  </property>
</Properties>
</file>