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00D1" w14:textId="064923FD" w:rsidR="001156D7" w:rsidRPr="00A46679" w:rsidRDefault="00066B57" w:rsidP="001156D7">
      <w:pPr>
        <w:spacing w:after="0" w:line="276" w:lineRule="auto"/>
        <w:rPr>
          <w:rFonts w:ascii="Arial" w:hAnsi="Arial" w:cs="Arial"/>
          <w:b/>
          <w:bCs/>
          <w:sz w:val="28"/>
          <w:szCs w:val="28"/>
        </w:rPr>
      </w:pPr>
      <w:r w:rsidRPr="00A46679">
        <w:rPr>
          <w:rFonts w:ascii="Arial" w:hAnsi="Arial" w:cs="Arial"/>
          <w:b/>
          <w:bCs/>
          <w:sz w:val="28"/>
          <w:szCs w:val="28"/>
        </w:rPr>
        <w:t xml:space="preserve">Ein Plus bei Handling und Nachhaltigkeit: </w:t>
      </w:r>
      <w:r w:rsidR="008B2378" w:rsidRPr="00A46679">
        <w:rPr>
          <w:rFonts w:ascii="Arial" w:hAnsi="Arial" w:cs="Arial"/>
          <w:b/>
          <w:bCs/>
          <w:sz w:val="28"/>
          <w:szCs w:val="28"/>
        </w:rPr>
        <w:t xml:space="preserve">FRÄNKISCHE optimiert profi-air </w:t>
      </w:r>
      <w:r w:rsidRPr="00A46679">
        <w:rPr>
          <w:rFonts w:ascii="Arial" w:hAnsi="Arial" w:cs="Arial"/>
          <w:b/>
          <w:bCs/>
          <w:sz w:val="28"/>
          <w:szCs w:val="28"/>
        </w:rPr>
        <w:t xml:space="preserve">System </w:t>
      </w:r>
      <w:r w:rsidR="008B2378" w:rsidRPr="00A46679">
        <w:rPr>
          <w:rFonts w:ascii="Arial" w:hAnsi="Arial" w:cs="Arial"/>
          <w:b/>
          <w:bCs/>
          <w:sz w:val="28"/>
          <w:szCs w:val="28"/>
        </w:rPr>
        <w:t xml:space="preserve">für </w:t>
      </w:r>
      <w:r w:rsidR="00DC112C" w:rsidRPr="00A46679">
        <w:rPr>
          <w:rFonts w:ascii="Arial" w:hAnsi="Arial" w:cs="Arial"/>
          <w:b/>
          <w:bCs/>
          <w:sz w:val="28"/>
          <w:szCs w:val="28"/>
        </w:rPr>
        <w:t>K</w:t>
      </w:r>
      <w:r w:rsidR="008B2378" w:rsidRPr="00A46679">
        <w:rPr>
          <w:rFonts w:ascii="Arial" w:hAnsi="Arial" w:cs="Arial"/>
          <w:b/>
          <w:bCs/>
          <w:sz w:val="28"/>
          <w:szCs w:val="28"/>
        </w:rPr>
        <w:t>ontrollierte Wohnraumlüftung</w:t>
      </w:r>
    </w:p>
    <w:p w14:paraId="72A32423" w14:textId="77777777" w:rsidR="00A014C4" w:rsidRPr="00A46679" w:rsidRDefault="00A014C4" w:rsidP="001156D7">
      <w:pPr>
        <w:spacing w:after="0" w:line="276" w:lineRule="auto"/>
        <w:rPr>
          <w:rFonts w:ascii="Arial" w:hAnsi="Arial" w:cs="Arial"/>
        </w:rPr>
      </w:pPr>
      <w:bookmarkStart w:id="0" w:name="_Hlk203035751"/>
    </w:p>
    <w:bookmarkEnd w:id="0"/>
    <w:p w14:paraId="55FC0856" w14:textId="5CE2C133" w:rsidR="00CE2BD7" w:rsidRPr="00A46679" w:rsidRDefault="00A86E17" w:rsidP="001156D7">
      <w:pPr>
        <w:spacing w:after="0" w:line="276" w:lineRule="auto"/>
        <w:rPr>
          <w:rFonts w:ascii="Arial" w:hAnsi="Arial" w:cs="Arial"/>
          <w:b/>
          <w:bCs/>
        </w:rPr>
      </w:pPr>
      <w:r w:rsidRPr="00A46679">
        <w:rPr>
          <w:rFonts w:ascii="Arial" w:hAnsi="Arial" w:cs="Arial"/>
          <w:b/>
          <w:bCs/>
        </w:rPr>
        <w:t>Neuerungen vermeiden Abfall und vereinfachen Lagerung, Transport und Montage</w:t>
      </w:r>
    </w:p>
    <w:p w14:paraId="0AAF924D" w14:textId="77777777" w:rsidR="00D8667B" w:rsidRPr="00A46679" w:rsidRDefault="00D8667B" w:rsidP="001156D7">
      <w:pPr>
        <w:spacing w:after="0" w:line="276" w:lineRule="auto"/>
        <w:rPr>
          <w:rFonts w:ascii="Arial" w:hAnsi="Arial" w:cs="Arial"/>
        </w:rPr>
      </w:pPr>
    </w:p>
    <w:p w14:paraId="6223FC3C" w14:textId="4E416FF0" w:rsidR="00B06F58" w:rsidRPr="00A46679" w:rsidRDefault="000C4AAF" w:rsidP="00D4114B">
      <w:pPr>
        <w:spacing w:after="0" w:line="276" w:lineRule="auto"/>
        <w:rPr>
          <w:rFonts w:ascii="Arial" w:hAnsi="Arial" w:cs="Arial"/>
          <w:i/>
          <w:iCs/>
        </w:rPr>
      </w:pPr>
      <w:r w:rsidRPr="00A46679">
        <w:rPr>
          <w:rFonts w:ascii="Arial" w:hAnsi="Arial" w:cs="Arial"/>
          <w:i/>
          <w:iCs/>
        </w:rPr>
        <w:t xml:space="preserve">Kontrollierte Wohnraumlüftung ist ein maßgeblicher Faktor für gesundes </w:t>
      </w:r>
      <w:r w:rsidR="00EC0738" w:rsidRPr="00A46679">
        <w:rPr>
          <w:rFonts w:ascii="Arial" w:hAnsi="Arial" w:cs="Arial"/>
          <w:i/>
          <w:iCs/>
        </w:rPr>
        <w:t xml:space="preserve">und komfortables </w:t>
      </w:r>
      <w:r w:rsidRPr="00A46679">
        <w:rPr>
          <w:rFonts w:ascii="Arial" w:hAnsi="Arial" w:cs="Arial"/>
          <w:i/>
          <w:iCs/>
        </w:rPr>
        <w:t>Wohnen</w:t>
      </w:r>
      <w:r w:rsidR="00125EFA" w:rsidRPr="00A46679">
        <w:rPr>
          <w:rFonts w:ascii="Arial" w:hAnsi="Arial" w:cs="Arial"/>
          <w:i/>
          <w:iCs/>
        </w:rPr>
        <w:t xml:space="preserve"> </w:t>
      </w:r>
      <w:r w:rsidR="00EC0738" w:rsidRPr="00A46679">
        <w:rPr>
          <w:rFonts w:ascii="Arial" w:hAnsi="Arial" w:cs="Arial"/>
          <w:i/>
          <w:iCs/>
        </w:rPr>
        <w:t xml:space="preserve">sowie für </w:t>
      </w:r>
      <w:r w:rsidRPr="00A46679">
        <w:rPr>
          <w:rFonts w:ascii="Arial" w:hAnsi="Arial" w:cs="Arial"/>
          <w:i/>
          <w:iCs/>
        </w:rPr>
        <w:t>Energieeffizienz</w:t>
      </w:r>
      <w:r w:rsidR="00125EFA" w:rsidRPr="00A46679">
        <w:rPr>
          <w:rFonts w:ascii="Arial" w:hAnsi="Arial" w:cs="Arial"/>
          <w:i/>
          <w:iCs/>
        </w:rPr>
        <w:t xml:space="preserve"> und Werterhalt</w:t>
      </w:r>
      <w:r w:rsidRPr="00A46679">
        <w:rPr>
          <w:rFonts w:ascii="Arial" w:hAnsi="Arial" w:cs="Arial"/>
          <w:i/>
          <w:iCs/>
        </w:rPr>
        <w:t xml:space="preserve"> von</w:t>
      </w:r>
      <w:r w:rsidR="00125EFA" w:rsidRPr="00A46679">
        <w:rPr>
          <w:rFonts w:ascii="Arial" w:hAnsi="Arial" w:cs="Arial"/>
          <w:i/>
          <w:iCs/>
        </w:rPr>
        <w:t xml:space="preserve"> Gebäuden</w:t>
      </w:r>
      <w:r w:rsidRPr="00A46679">
        <w:rPr>
          <w:rFonts w:ascii="Arial" w:hAnsi="Arial" w:cs="Arial"/>
          <w:i/>
          <w:iCs/>
        </w:rPr>
        <w:t xml:space="preserve">. Mit </w:t>
      </w:r>
      <w:r w:rsidR="001F3C37" w:rsidRPr="00A46679">
        <w:rPr>
          <w:rFonts w:ascii="Arial" w:hAnsi="Arial" w:cs="Arial"/>
          <w:i/>
          <w:iCs/>
        </w:rPr>
        <w:t xml:space="preserve">dem </w:t>
      </w:r>
      <w:r w:rsidRPr="00A46679">
        <w:rPr>
          <w:rFonts w:ascii="Arial" w:hAnsi="Arial" w:cs="Arial"/>
          <w:i/>
          <w:iCs/>
        </w:rPr>
        <w:t xml:space="preserve">profi-air </w:t>
      </w:r>
      <w:r w:rsidR="001F3C37" w:rsidRPr="00A46679">
        <w:rPr>
          <w:rFonts w:ascii="Arial" w:hAnsi="Arial" w:cs="Arial"/>
          <w:i/>
          <w:iCs/>
        </w:rPr>
        <w:t xml:space="preserve">System </w:t>
      </w:r>
      <w:r w:rsidRPr="00A46679">
        <w:rPr>
          <w:rFonts w:ascii="Arial" w:hAnsi="Arial" w:cs="Arial"/>
          <w:i/>
          <w:iCs/>
        </w:rPr>
        <w:t>bietet FRÄNKISCHE für diesen Zweck ein</w:t>
      </w:r>
      <w:r w:rsidR="001F3C37" w:rsidRPr="00A46679">
        <w:rPr>
          <w:rFonts w:ascii="Arial" w:hAnsi="Arial" w:cs="Arial"/>
          <w:i/>
          <w:iCs/>
        </w:rPr>
        <w:t xml:space="preserve">e </w:t>
      </w:r>
      <w:r w:rsidRPr="00A46679">
        <w:rPr>
          <w:rFonts w:ascii="Arial" w:hAnsi="Arial" w:cs="Arial"/>
          <w:i/>
          <w:iCs/>
        </w:rPr>
        <w:t>Komplett</w:t>
      </w:r>
      <w:r w:rsidR="001F3C37" w:rsidRPr="00A46679">
        <w:rPr>
          <w:rFonts w:ascii="Arial" w:hAnsi="Arial" w:cs="Arial"/>
          <w:i/>
          <w:iCs/>
        </w:rPr>
        <w:t>lösung</w:t>
      </w:r>
      <w:r w:rsidR="00ED1028" w:rsidRPr="00A46679">
        <w:rPr>
          <w:rFonts w:ascii="Arial" w:hAnsi="Arial" w:cs="Arial"/>
          <w:i/>
          <w:iCs/>
        </w:rPr>
        <w:t xml:space="preserve"> –</w:t>
      </w:r>
      <w:r w:rsidR="00125EFA" w:rsidRPr="00A46679">
        <w:rPr>
          <w:rFonts w:ascii="Arial" w:hAnsi="Arial" w:cs="Arial"/>
          <w:i/>
          <w:iCs/>
        </w:rPr>
        <w:t xml:space="preserve"> </w:t>
      </w:r>
      <w:r w:rsidR="00066B57" w:rsidRPr="00A46679">
        <w:rPr>
          <w:rFonts w:ascii="Arial" w:hAnsi="Arial" w:cs="Arial"/>
          <w:i/>
          <w:iCs/>
        </w:rPr>
        <w:t xml:space="preserve">vom </w:t>
      </w:r>
      <w:r w:rsidR="00DB543B" w:rsidRPr="00A46679">
        <w:rPr>
          <w:rFonts w:ascii="Arial" w:hAnsi="Arial" w:cs="Arial"/>
          <w:i/>
          <w:iCs/>
        </w:rPr>
        <w:t xml:space="preserve">Rohr über das </w:t>
      </w:r>
      <w:r w:rsidR="00066B57" w:rsidRPr="00A46679">
        <w:rPr>
          <w:rFonts w:ascii="Arial" w:hAnsi="Arial" w:cs="Arial"/>
          <w:i/>
          <w:iCs/>
        </w:rPr>
        <w:t xml:space="preserve">Lüftungsgerät </w:t>
      </w:r>
      <w:r w:rsidR="001F3C37" w:rsidRPr="00A46679">
        <w:rPr>
          <w:rFonts w:ascii="Arial" w:hAnsi="Arial" w:cs="Arial"/>
          <w:i/>
          <w:iCs/>
        </w:rPr>
        <w:t xml:space="preserve">bis zum abschließenden </w:t>
      </w:r>
      <w:r w:rsidRPr="00A46679">
        <w:rPr>
          <w:rFonts w:ascii="Arial" w:hAnsi="Arial" w:cs="Arial"/>
          <w:i/>
          <w:iCs/>
        </w:rPr>
        <w:t xml:space="preserve">Designgitter. </w:t>
      </w:r>
      <w:r w:rsidR="00EC0738" w:rsidRPr="00A46679">
        <w:rPr>
          <w:rFonts w:ascii="Arial" w:hAnsi="Arial" w:cs="Arial"/>
          <w:i/>
          <w:iCs/>
        </w:rPr>
        <w:t xml:space="preserve">Gezielte </w:t>
      </w:r>
      <w:r w:rsidR="00DA530B" w:rsidRPr="00A46679">
        <w:rPr>
          <w:rFonts w:ascii="Arial" w:hAnsi="Arial" w:cs="Arial"/>
          <w:i/>
          <w:iCs/>
        </w:rPr>
        <w:t xml:space="preserve">Optimierungen </w:t>
      </w:r>
      <w:r w:rsidR="00A86E17" w:rsidRPr="00A46679">
        <w:rPr>
          <w:rFonts w:ascii="Arial" w:hAnsi="Arial" w:cs="Arial"/>
          <w:i/>
          <w:iCs/>
        </w:rPr>
        <w:t>erleichtern jetzt nochmals die Handhabung und schonen die Umwelt.</w:t>
      </w:r>
      <w:r w:rsidR="00066B57" w:rsidRPr="00A46679">
        <w:rPr>
          <w:rFonts w:ascii="Arial" w:hAnsi="Arial" w:cs="Arial"/>
          <w:i/>
          <w:iCs/>
        </w:rPr>
        <w:t xml:space="preserve"> </w:t>
      </w:r>
    </w:p>
    <w:p w14:paraId="1A69654C" w14:textId="77777777" w:rsidR="001156D7" w:rsidRPr="00A46679" w:rsidRDefault="001156D7" w:rsidP="001156D7">
      <w:pPr>
        <w:spacing w:after="0" w:line="276" w:lineRule="auto"/>
        <w:rPr>
          <w:rFonts w:ascii="Arial" w:hAnsi="Arial" w:cs="Arial"/>
        </w:rPr>
      </w:pPr>
    </w:p>
    <w:p w14:paraId="27B3CF7F" w14:textId="4D8B12A6" w:rsidR="00A3136E" w:rsidRPr="00A46679" w:rsidRDefault="001156D7" w:rsidP="00895476">
      <w:pPr>
        <w:spacing w:after="0" w:line="276" w:lineRule="auto"/>
        <w:rPr>
          <w:rFonts w:ascii="Arial" w:hAnsi="Arial" w:cs="Arial"/>
        </w:rPr>
      </w:pPr>
      <w:r w:rsidRPr="00A46679">
        <w:rPr>
          <w:rFonts w:ascii="Arial" w:hAnsi="Arial" w:cs="Arial"/>
          <w:b/>
          <w:bCs/>
        </w:rPr>
        <w:t>Königsberg</w:t>
      </w:r>
      <w:r w:rsidR="00534BC6" w:rsidRPr="00A46679">
        <w:rPr>
          <w:rFonts w:ascii="Arial" w:hAnsi="Arial" w:cs="Arial"/>
          <w:b/>
          <w:bCs/>
        </w:rPr>
        <w:t>/Franken</w:t>
      </w:r>
      <w:r w:rsidRPr="00A46679">
        <w:rPr>
          <w:rFonts w:ascii="Arial" w:hAnsi="Arial" w:cs="Arial"/>
          <w:b/>
          <w:bCs/>
        </w:rPr>
        <w:t xml:space="preserve">, </w:t>
      </w:r>
      <w:r w:rsidR="00D2181F">
        <w:rPr>
          <w:rFonts w:ascii="Arial" w:hAnsi="Arial" w:cs="Arial"/>
          <w:b/>
          <w:bCs/>
        </w:rPr>
        <w:t>1</w:t>
      </w:r>
      <w:r w:rsidR="00214824">
        <w:rPr>
          <w:rFonts w:ascii="Arial" w:hAnsi="Arial" w:cs="Arial"/>
          <w:b/>
          <w:bCs/>
        </w:rPr>
        <w:t>5</w:t>
      </w:r>
      <w:r w:rsidRPr="00A46679">
        <w:rPr>
          <w:rFonts w:ascii="Arial" w:hAnsi="Arial" w:cs="Arial"/>
          <w:b/>
          <w:bCs/>
        </w:rPr>
        <w:t xml:space="preserve">. </w:t>
      </w:r>
      <w:r w:rsidR="00D2181F">
        <w:rPr>
          <w:rFonts w:ascii="Arial" w:hAnsi="Arial" w:cs="Arial"/>
          <w:b/>
          <w:bCs/>
        </w:rPr>
        <w:t>Dez</w:t>
      </w:r>
      <w:r w:rsidR="008D19C7" w:rsidRPr="00A46679">
        <w:rPr>
          <w:rFonts w:ascii="Arial" w:hAnsi="Arial" w:cs="Arial"/>
          <w:b/>
          <w:bCs/>
        </w:rPr>
        <w:t>em</w:t>
      </w:r>
      <w:r w:rsidR="00671ECC" w:rsidRPr="00A46679">
        <w:rPr>
          <w:rFonts w:ascii="Arial" w:hAnsi="Arial" w:cs="Arial"/>
          <w:b/>
          <w:bCs/>
        </w:rPr>
        <w:t xml:space="preserve">ber </w:t>
      </w:r>
      <w:r w:rsidRPr="00A46679">
        <w:rPr>
          <w:rFonts w:ascii="Arial" w:hAnsi="Arial" w:cs="Arial"/>
          <w:b/>
          <w:bCs/>
        </w:rPr>
        <w:t>202</w:t>
      </w:r>
      <w:r w:rsidR="001F6188" w:rsidRPr="00A46679">
        <w:rPr>
          <w:rFonts w:ascii="Arial" w:hAnsi="Arial" w:cs="Arial"/>
          <w:b/>
          <w:bCs/>
        </w:rPr>
        <w:t>5</w:t>
      </w:r>
      <w:r w:rsidRPr="00A46679">
        <w:rPr>
          <w:rFonts w:ascii="Arial" w:hAnsi="Arial" w:cs="Arial"/>
          <w:b/>
          <w:bCs/>
        </w:rPr>
        <w:t xml:space="preserve"> –</w:t>
      </w:r>
      <w:r w:rsidR="0007736B" w:rsidRPr="00A46679">
        <w:rPr>
          <w:rFonts w:ascii="Arial" w:hAnsi="Arial" w:cs="Arial"/>
        </w:rPr>
        <w:t xml:space="preserve"> </w:t>
      </w:r>
      <w:r w:rsidR="00C1346B" w:rsidRPr="00A46679">
        <w:rPr>
          <w:rFonts w:ascii="Arial" w:hAnsi="Arial" w:cs="Arial"/>
        </w:rPr>
        <w:t>Gesundes</w:t>
      </w:r>
      <w:r w:rsidR="008D19C7" w:rsidRPr="00A46679">
        <w:rPr>
          <w:rFonts w:ascii="Arial" w:hAnsi="Arial" w:cs="Arial"/>
        </w:rPr>
        <w:t xml:space="preserve"> und komfortables </w:t>
      </w:r>
      <w:r w:rsidR="00C1346B" w:rsidRPr="00A46679">
        <w:rPr>
          <w:rFonts w:ascii="Arial" w:hAnsi="Arial" w:cs="Arial"/>
        </w:rPr>
        <w:t>Raumklima, reduzierter Wärmebedarf, Vermeidung von Feuchteschäden und Schimmelbildung</w:t>
      </w:r>
      <w:r w:rsidR="00717472" w:rsidRPr="00A46679">
        <w:rPr>
          <w:rFonts w:ascii="Arial" w:hAnsi="Arial" w:cs="Arial"/>
        </w:rPr>
        <w:t xml:space="preserve">, </w:t>
      </w:r>
      <w:r w:rsidR="00C1346B" w:rsidRPr="00A46679">
        <w:rPr>
          <w:rFonts w:ascii="Arial" w:hAnsi="Arial" w:cs="Arial"/>
        </w:rPr>
        <w:t>dadurch Sicherung von Bausubstanz und Wiederverkaufswert: Kontrollierte Wohnraumlüftung (KWL)</w:t>
      </w:r>
      <w:r w:rsidR="00717472" w:rsidRPr="00A46679">
        <w:rPr>
          <w:rFonts w:ascii="Arial" w:hAnsi="Arial" w:cs="Arial"/>
        </w:rPr>
        <w:t xml:space="preserve"> bringt</w:t>
      </w:r>
      <w:r w:rsidR="00052CE2" w:rsidRPr="00A46679">
        <w:rPr>
          <w:rFonts w:ascii="Arial" w:hAnsi="Arial" w:cs="Arial"/>
        </w:rPr>
        <w:t xml:space="preserve"> eine Vielzahl von Vorteilen</w:t>
      </w:r>
      <w:r w:rsidR="00C1346B" w:rsidRPr="00A46679">
        <w:rPr>
          <w:rFonts w:ascii="Arial" w:hAnsi="Arial" w:cs="Arial"/>
        </w:rPr>
        <w:t xml:space="preserve">. </w:t>
      </w:r>
      <w:r w:rsidR="0007736B" w:rsidRPr="00A46679">
        <w:rPr>
          <w:rFonts w:ascii="Arial" w:hAnsi="Arial" w:cs="Arial"/>
        </w:rPr>
        <w:t xml:space="preserve">Mit </w:t>
      </w:r>
      <w:r w:rsidR="008D19C7" w:rsidRPr="00A46679">
        <w:rPr>
          <w:rFonts w:ascii="Arial" w:hAnsi="Arial" w:cs="Arial"/>
        </w:rPr>
        <w:t>sein</w:t>
      </w:r>
      <w:r w:rsidR="0007736B" w:rsidRPr="00A46679">
        <w:rPr>
          <w:rFonts w:ascii="Arial" w:hAnsi="Arial" w:cs="Arial"/>
        </w:rPr>
        <w:t>em profi-air System hat FRÄNKISCHE</w:t>
      </w:r>
      <w:r w:rsidR="00C1346B" w:rsidRPr="00A46679">
        <w:rPr>
          <w:rFonts w:ascii="Arial" w:hAnsi="Arial" w:cs="Arial"/>
        </w:rPr>
        <w:t xml:space="preserve"> hierfür eine Komplettlösung im Programm</w:t>
      </w:r>
      <w:r w:rsidR="00717472" w:rsidRPr="00A46679">
        <w:rPr>
          <w:rFonts w:ascii="Arial" w:hAnsi="Arial" w:cs="Arial"/>
        </w:rPr>
        <w:t>, die</w:t>
      </w:r>
      <w:r w:rsidR="00FD665A" w:rsidRPr="00A46679">
        <w:rPr>
          <w:rFonts w:ascii="Arial" w:hAnsi="Arial" w:cs="Arial"/>
        </w:rPr>
        <w:t xml:space="preserve"> </w:t>
      </w:r>
      <w:r w:rsidR="00536FE3" w:rsidRPr="00A46679">
        <w:rPr>
          <w:rFonts w:ascii="Arial" w:hAnsi="Arial" w:cs="Arial"/>
        </w:rPr>
        <w:t xml:space="preserve">in allen </w:t>
      </w:r>
      <w:r w:rsidR="00FD665A" w:rsidRPr="00A46679">
        <w:rPr>
          <w:rFonts w:ascii="Arial" w:hAnsi="Arial" w:cs="Arial"/>
        </w:rPr>
        <w:t xml:space="preserve">Wohn- und Einbausituationen </w:t>
      </w:r>
      <w:r w:rsidR="00536FE3" w:rsidRPr="00A46679">
        <w:rPr>
          <w:rFonts w:ascii="Arial" w:hAnsi="Arial" w:cs="Arial"/>
        </w:rPr>
        <w:t xml:space="preserve">in Alt- und Neubau </w:t>
      </w:r>
      <w:r w:rsidR="00717472" w:rsidRPr="00A46679">
        <w:rPr>
          <w:rFonts w:ascii="Arial" w:hAnsi="Arial" w:cs="Arial"/>
        </w:rPr>
        <w:t xml:space="preserve">eine </w:t>
      </w:r>
      <w:r w:rsidR="003F1322" w:rsidRPr="00A46679">
        <w:rPr>
          <w:rFonts w:ascii="Arial" w:hAnsi="Arial" w:cs="Arial"/>
        </w:rPr>
        <w:t>pass</w:t>
      </w:r>
      <w:r w:rsidR="00717472" w:rsidRPr="00A46679">
        <w:rPr>
          <w:rFonts w:ascii="Arial" w:hAnsi="Arial" w:cs="Arial"/>
        </w:rPr>
        <w:t>genaue Umsetzung ermöglicht</w:t>
      </w:r>
      <w:r w:rsidR="00BA1DAF" w:rsidRPr="00A46679">
        <w:rPr>
          <w:rFonts w:ascii="Arial" w:hAnsi="Arial" w:cs="Arial"/>
        </w:rPr>
        <w:t>.</w:t>
      </w:r>
      <w:r w:rsidR="00536FE3" w:rsidRPr="00A46679">
        <w:rPr>
          <w:rFonts w:ascii="Arial" w:hAnsi="Arial" w:cs="Arial"/>
        </w:rPr>
        <w:t xml:space="preserve"> </w:t>
      </w:r>
      <w:r w:rsidR="00B81B1E" w:rsidRPr="00A46679">
        <w:rPr>
          <w:rFonts w:ascii="Arial" w:hAnsi="Arial" w:cs="Arial"/>
        </w:rPr>
        <w:t xml:space="preserve">Kompakte </w:t>
      </w:r>
      <w:r w:rsidR="008747D8" w:rsidRPr="00A46679">
        <w:rPr>
          <w:rFonts w:ascii="Arial" w:hAnsi="Arial" w:cs="Arial"/>
        </w:rPr>
        <w:t xml:space="preserve">und leistungsstarke </w:t>
      </w:r>
      <w:r w:rsidR="003F1322" w:rsidRPr="00A46679">
        <w:rPr>
          <w:rFonts w:ascii="Arial" w:hAnsi="Arial" w:cs="Arial"/>
        </w:rPr>
        <w:t>Lüftungsgeräte</w:t>
      </w:r>
      <w:r w:rsidR="00B81B1E" w:rsidRPr="00A46679">
        <w:rPr>
          <w:rFonts w:ascii="Arial" w:hAnsi="Arial" w:cs="Arial"/>
        </w:rPr>
        <w:t xml:space="preserve"> für die Wand- oder Deckenmontage </w:t>
      </w:r>
      <w:r w:rsidR="003F1322" w:rsidRPr="00A46679">
        <w:rPr>
          <w:rFonts w:ascii="Arial" w:hAnsi="Arial" w:cs="Arial"/>
        </w:rPr>
        <w:t xml:space="preserve">sind ebenso verfügbar </w:t>
      </w:r>
      <w:r w:rsidR="00FD665A" w:rsidRPr="00A46679">
        <w:rPr>
          <w:rFonts w:ascii="Arial" w:hAnsi="Arial" w:cs="Arial"/>
        </w:rPr>
        <w:t>wie</w:t>
      </w:r>
      <w:r w:rsidR="00B81B1E" w:rsidRPr="00A46679">
        <w:rPr>
          <w:rFonts w:ascii="Arial" w:hAnsi="Arial" w:cs="Arial"/>
        </w:rPr>
        <w:t xml:space="preserve"> </w:t>
      </w:r>
      <w:r w:rsidR="00FD665A" w:rsidRPr="00A46679">
        <w:rPr>
          <w:rFonts w:ascii="Arial" w:hAnsi="Arial" w:cs="Arial"/>
        </w:rPr>
        <w:t>Lüftungsrohre</w:t>
      </w:r>
      <w:r w:rsidR="003230D7" w:rsidRPr="00A46679">
        <w:rPr>
          <w:rFonts w:ascii="Arial" w:hAnsi="Arial" w:cs="Arial"/>
        </w:rPr>
        <w:t>,</w:t>
      </w:r>
      <w:r w:rsidR="00FD665A" w:rsidRPr="00A46679">
        <w:rPr>
          <w:rFonts w:ascii="Arial" w:hAnsi="Arial" w:cs="Arial"/>
        </w:rPr>
        <w:t xml:space="preserve"> Flachverteiler </w:t>
      </w:r>
      <w:r w:rsidR="003230D7" w:rsidRPr="00A46679">
        <w:rPr>
          <w:rFonts w:ascii="Arial" w:hAnsi="Arial" w:cs="Arial"/>
        </w:rPr>
        <w:t xml:space="preserve">und Luftdurchlässe </w:t>
      </w:r>
      <w:r w:rsidR="00FD665A" w:rsidRPr="00A46679">
        <w:rPr>
          <w:rFonts w:ascii="Arial" w:hAnsi="Arial" w:cs="Arial"/>
        </w:rPr>
        <w:t xml:space="preserve">für Betoneinbau </w:t>
      </w:r>
      <w:r w:rsidR="00DB543B" w:rsidRPr="00A46679">
        <w:rPr>
          <w:rFonts w:ascii="Arial" w:hAnsi="Arial" w:cs="Arial"/>
        </w:rPr>
        <w:t>und</w:t>
      </w:r>
      <w:r w:rsidR="00536FE3" w:rsidRPr="00A46679">
        <w:rPr>
          <w:rFonts w:ascii="Arial" w:hAnsi="Arial" w:cs="Arial"/>
        </w:rPr>
        <w:t xml:space="preserve"> </w:t>
      </w:r>
      <w:r w:rsidR="00DB543B" w:rsidRPr="00A46679">
        <w:rPr>
          <w:rFonts w:ascii="Arial" w:hAnsi="Arial" w:cs="Arial"/>
        </w:rPr>
        <w:t>Unterputzinstallation</w:t>
      </w:r>
      <w:r w:rsidR="00FD665A" w:rsidRPr="00A46679">
        <w:rPr>
          <w:rFonts w:ascii="Arial" w:hAnsi="Arial" w:cs="Arial"/>
        </w:rPr>
        <w:t xml:space="preserve">. Designgitter </w:t>
      </w:r>
      <w:r w:rsidR="00536FE3" w:rsidRPr="00A46679">
        <w:rPr>
          <w:rFonts w:ascii="Arial" w:hAnsi="Arial" w:cs="Arial"/>
        </w:rPr>
        <w:t>für den optimalen ästhetischen Abschluss runden das L</w:t>
      </w:r>
      <w:r w:rsidR="00DA530B" w:rsidRPr="00A46679">
        <w:rPr>
          <w:rFonts w:ascii="Arial" w:hAnsi="Arial" w:cs="Arial"/>
        </w:rPr>
        <w:t>eist</w:t>
      </w:r>
      <w:r w:rsidR="00536FE3" w:rsidRPr="00A46679">
        <w:rPr>
          <w:rFonts w:ascii="Arial" w:hAnsi="Arial" w:cs="Arial"/>
        </w:rPr>
        <w:t xml:space="preserve">ungsspektrum ab. </w:t>
      </w:r>
      <w:r w:rsidR="00A3136E" w:rsidRPr="00A46679">
        <w:rPr>
          <w:rFonts w:ascii="Arial" w:hAnsi="Arial" w:cs="Arial"/>
        </w:rPr>
        <w:t xml:space="preserve">Für Planung und Inbetriebnahme kann auf kostenlose Softwaretools zurückgegriffen werden, die </w:t>
      </w:r>
      <w:r w:rsidR="003230D7" w:rsidRPr="00A46679">
        <w:rPr>
          <w:rFonts w:ascii="Arial" w:hAnsi="Arial" w:cs="Arial"/>
        </w:rPr>
        <w:t>S</w:t>
      </w:r>
      <w:r w:rsidR="00A3136E" w:rsidRPr="00A46679">
        <w:rPr>
          <w:rFonts w:ascii="Arial" w:hAnsi="Arial" w:cs="Arial"/>
        </w:rPr>
        <w:t>teuerung durch den Nutzer erfolgt ganz bequem über eine App.</w:t>
      </w:r>
    </w:p>
    <w:p w14:paraId="06E842FE" w14:textId="77777777" w:rsidR="00A3136E" w:rsidRPr="00A46679" w:rsidRDefault="00A3136E" w:rsidP="00895476">
      <w:pPr>
        <w:spacing w:after="0" w:line="276" w:lineRule="auto"/>
        <w:rPr>
          <w:rFonts w:ascii="Arial" w:hAnsi="Arial" w:cs="Arial"/>
        </w:rPr>
      </w:pPr>
    </w:p>
    <w:p w14:paraId="2671B9A4" w14:textId="7BB6501A" w:rsidR="00A3136E" w:rsidRPr="00A46679" w:rsidRDefault="00FB4DC2" w:rsidP="00895476">
      <w:pPr>
        <w:spacing w:after="0" w:line="276" w:lineRule="auto"/>
        <w:rPr>
          <w:rFonts w:ascii="Arial" w:hAnsi="Arial" w:cs="Arial"/>
          <w:b/>
          <w:bCs/>
        </w:rPr>
      </w:pPr>
      <w:r w:rsidRPr="00A46679">
        <w:rPr>
          <w:rFonts w:ascii="Arial" w:hAnsi="Arial" w:cs="Arial"/>
          <w:b/>
          <w:bCs/>
        </w:rPr>
        <w:t>Beschleunigter Bauteilzugriff und Vermeidung von Plastikabfall</w:t>
      </w:r>
    </w:p>
    <w:p w14:paraId="364FF7CC" w14:textId="77777777" w:rsidR="00F87FDF" w:rsidRPr="00A46679" w:rsidRDefault="00F87FDF" w:rsidP="00895476">
      <w:pPr>
        <w:spacing w:after="0" w:line="276" w:lineRule="auto"/>
        <w:rPr>
          <w:rFonts w:ascii="Arial" w:hAnsi="Arial" w:cs="Arial"/>
        </w:rPr>
      </w:pPr>
    </w:p>
    <w:p w14:paraId="2EE9E9F3" w14:textId="6C00B5D9" w:rsidR="001A4C9D" w:rsidRPr="00A46679" w:rsidRDefault="0026703E" w:rsidP="001F3C37">
      <w:pPr>
        <w:spacing w:after="0" w:line="276" w:lineRule="auto"/>
        <w:rPr>
          <w:rFonts w:ascii="Arial" w:hAnsi="Arial" w:cs="Arial"/>
        </w:rPr>
      </w:pPr>
      <w:r w:rsidRPr="00A46679">
        <w:rPr>
          <w:rFonts w:ascii="Arial" w:hAnsi="Arial" w:cs="Arial"/>
        </w:rPr>
        <w:t xml:space="preserve">Neben der flexiblen Anpassung an alle Wohn- und Einbausituationen </w:t>
      </w:r>
      <w:r w:rsidR="00CC0148" w:rsidRPr="00A46679">
        <w:rPr>
          <w:rFonts w:ascii="Arial" w:hAnsi="Arial" w:cs="Arial"/>
        </w:rPr>
        <w:t xml:space="preserve">stehen beim profi-air System </w:t>
      </w:r>
      <w:r w:rsidR="00397D19" w:rsidRPr="00A46679">
        <w:rPr>
          <w:rFonts w:ascii="Arial" w:hAnsi="Arial" w:cs="Arial"/>
        </w:rPr>
        <w:t xml:space="preserve">stets </w:t>
      </w:r>
      <w:r w:rsidR="00CC0148" w:rsidRPr="00A46679">
        <w:rPr>
          <w:rFonts w:ascii="Arial" w:hAnsi="Arial" w:cs="Arial"/>
        </w:rPr>
        <w:t xml:space="preserve">auch Montagefreundlichkeit und Nachhaltigkeit im Fokus. </w:t>
      </w:r>
      <w:r w:rsidRPr="00A46679">
        <w:rPr>
          <w:rFonts w:ascii="Arial" w:hAnsi="Arial" w:cs="Arial"/>
        </w:rPr>
        <w:t>Beides w</w:t>
      </w:r>
      <w:r w:rsidR="00397D19" w:rsidRPr="00A46679">
        <w:rPr>
          <w:rFonts w:ascii="Arial" w:hAnsi="Arial" w:cs="Arial"/>
        </w:rPr>
        <w:t xml:space="preserve">urde </w:t>
      </w:r>
      <w:r w:rsidRPr="00A46679">
        <w:rPr>
          <w:rFonts w:ascii="Arial" w:hAnsi="Arial" w:cs="Arial"/>
        </w:rPr>
        <w:t xml:space="preserve">jetzt nochmals gezielt verbessert: Bei den Luftdurchlässen in den Nennweiten 75 und 90 sowie beim Betonschalungsdeckel </w:t>
      </w:r>
      <w:r w:rsidR="00284874" w:rsidRPr="00A46679">
        <w:rPr>
          <w:rFonts w:ascii="Arial" w:hAnsi="Arial" w:cs="Arial"/>
        </w:rPr>
        <w:t xml:space="preserve">DN 125 </w:t>
      </w:r>
      <w:r w:rsidR="00FC2E06" w:rsidRPr="00A46679">
        <w:rPr>
          <w:rFonts w:ascii="Arial" w:hAnsi="Arial" w:cs="Arial"/>
        </w:rPr>
        <w:t>(zur Befestigung von Luftdurchl</w:t>
      </w:r>
      <w:r w:rsidR="007C6145" w:rsidRPr="00A46679">
        <w:rPr>
          <w:rFonts w:ascii="Arial" w:hAnsi="Arial" w:cs="Arial"/>
        </w:rPr>
        <w:t>ä</w:t>
      </w:r>
      <w:r w:rsidR="00FC2E06" w:rsidRPr="00A46679">
        <w:rPr>
          <w:rFonts w:ascii="Arial" w:hAnsi="Arial" w:cs="Arial"/>
        </w:rPr>
        <w:t>ss</w:t>
      </w:r>
      <w:r w:rsidR="007C6145" w:rsidRPr="00A46679">
        <w:rPr>
          <w:rFonts w:ascii="Arial" w:hAnsi="Arial" w:cs="Arial"/>
        </w:rPr>
        <w:t>en</w:t>
      </w:r>
      <w:r w:rsidR="00FC2E06" w:rsidRPr="00A46679">
        <w:rPr>
          <w:rFonts w:ascii="Arial" w:hAnsi="Arial" w:cs="Arial"/>
        </w:rPr>
        <w:t xml:space="preserve"> in einer Ortbetonschalungsdecke) </w:t>
      </w:r>
      <w:r w:rsidRPr="00A46679">
        <w:rPr>
          <w:rFonts w:ascii="Arial" w:hAnsi="Arial" w:cs="Arial"/>
        </w:rPr>
        <w:t xml:space="preserve">entfallen alle Einzelverpackungen aus Polyethylen (PE). </w:t>
      </w:r>
      <w:r w:rsidR="00397D19" w:rsidRPr="00A46679">
        <w:rPr>
          <w:rFonts w:ascii="Arial" w:hAnsi="Arial" w:cs="Arial"/>
        </w:rPr>
        <w:t xml:space="preserve">Das ermöglicht einen schnelleren Zugriff auf </w:t>
      </w:r>
      <w:r w:rsidR="001A0775" w:rsidRPr="00A46679">
        <w:rPr>
          <w:rFonts w:ascii="Arial" w:hAnsi="Arial" w:cs="Arial"/>
        </w:rPr>
        <w:t>alle</w:t>
      </w:r>
      <w:r w:rsidR="00397D19" w:rsidRPr="00A46679">
        <w:rPr>
          <w:rFonts w:ascii="Arial" w:hAnsi="Arial" w:cs="Arial"/>
        </w:rPr>
        <w:t xml:space="preserve"> Bauteile und vermeidet umweltschädlichen Plastikmüll. </w:t>
      </w:r>
      <w:r w:rsidR="00DD4A47" w:rsidRPr="00A46679">
        <w:rPr>
          <w:rFonts w:ascii="Arial" w:hAnsi="Arial" w:cs="Arial"/>
        </w:rPr>
        <w:t xml:space="preserve">Beim neuen profi-air classic Betonschalungsdeckel plus DN 125 müssen die montagerelevanten Stahlnägel nicht mehr einzeln entpackt werden – sie sind stattdessen direkt via Klemmhalterung im Deckel befestigt. </w:t>
      </w:r>
      <w:r w:rsidR="00D64C5E" w:rsidRPr="00A46679">
        <w:rPr>
          <w:rFonts w:ascii="Arial" w:hAnsi="Arial" w:cs="Arial"/>
        </w:rPr>
        <w:t xml:space="preserve">Alle Installationsdetails sind zudem digital über einen QR-Code auf dem Produktetikett abrufbar. </w:t>
      </w:r>
      <w:r w:rsidR="00DD4A47" w:rsidRPr="00A46679">
        <w:rPr>
          <w:rFonts w:ascii="Arial" w:hAnsi="Arial" w:cs="Arial"/>
        </w:rPr>
        <w:t>Der</w:t>
      </w:r>
      <w:r w:rsidR="009E7765" w:rsidRPr="00A46679">
        <w:rPr>
          <w:rFonts w:ascii="Arial" w:hAnsi="Arial" w:cs="Arial"/>
        </w:rPr>
        <w:t xml:space="preserve"> </w:t>
      </w:r>
      <w:r w:rsidRPr="00A46679">
        <w:rPr>
          <w:rFonts w:ascii="Arial" w:hAnsi="Arial" w:cs="Arial"/>
        </w:rPr>
        <w:t xml:space="preserve">neue </w:t>
      </w:r>
      <w:r w:rsidR="00397D19" w:rsidRPr="00A46679">
        <w:rPr>
          <w:rFonts w:ascii="Arial" w:hAnsi="Arial" w:cs="Arial"/>
        </w:rPr>
        <w:t>profi-air classic Luftdurchlass plus 90</w:t>
      </w:r>
      <w:r w:rsidR="00ED1028" w:rsidRPr="00A46679">
        <w:rPr>
          <w:rFonts w:ascii="Arial" w:hAnsi="Arial" w:cs="Arial"/>
        </w:rPr>
        <w:t>°</w:t>
      </w:r>
      <w:r w:rsidR="00397D19" w:rsidRPr="00A46679">
        <w:rPr>
          <w:rFonts w:ascii="Arial" w:hAnsi="Arial" w:cs="Arial"/>
        </w:rPr>
        <w:t xml:space="preserve"> </w:t>
      </w:r>
      <w:r w:rsidR="00DC112C" w:rsidRPr="00A46679">
        <w:rPr>
          <w:rFonts w:ascii="Arial" w:hAnsi="Arial" w:cs="Arial"/>
        </w:rPr>
        <w:t xml:space="preserve">wiederum </w:t>
      </w:r>
      <w:r w:rsidR="009E7765" w:rsidRPr="00A46679">
        <w:rPr>
          <w:rFonts w:ascii="Arial" w:hAnsi="Arial" w:cs="Arial"/>
        </w:rPr>
        <w:t xml:space="preserve">lässt sich </w:t>
      </w:r>
      <w:r w:rsidR="00DD4A47" w:rsidRPr="00A46679">
        <w:rPr>
          <w:rFonts w:ascii="Arial" w:hAnsi="Arial" w:cs="Arial"/>
        </w:rPr>
        <w:t>durch den Verpackungsverzicht</w:t>
      </w:r>
      <w:r w:rsidR="009E7765" w:rsidRPr="00A46679">
        <w:rPr>
          <w:rFonts w:ascii="Arial" w:hAnsi="Arial" w:cs="Arial"/>
        </w:rPr>
        <w:t xml:space="preserve"> leichter stapeln, was Lagerung und Transport vereinfacht. </w:t>
      </w:r>
      <w:r w:rsidR="001F3C37" w:rsidRPr="00A46679">
        <w:rPr>
          <w:rFonts w:ascii="Arial" w:hAnsi="Arial" w:cs="Arial"/>
        </w:rPr>
        <w:t xml:space="preserve">Um </w:t>
      </w:r>
      <w:r w:rsidR="009E7765" w:rsidRPr="00A46679">
        <w:rPr>
          <w:rFonts w:ascii="Arial" w:hAnsi="Arial" w:cs="Arial"/>
        </w:rPr>
        <w:t>gleichzeitig un</w:t>
      </w:r>
      <w:r w:rsidR="00735152" w:rsidRPr="00A46679">
        <w:rPr>
          <w:rFonts w:ascii="Arial" w:hAnsi="Arial" w:cs="Arial"/>
        </w:rPr>
        <w:t>verändert die</w:t>
      </w:r>
      <w:r w:rsidR="00E12F79" w:rsidRPr="00A46679">
        <w:rPr>
          <w:rFonts w:ascii="Arial" w:hAnsi="Arial" w:cs="Arial"/>
        </w:rPr>
        <w:t xml:space="preserve"> erforderliche </w:t>
      </w:r>
      <w:r w:rsidR="00735152" w:rsidRPr="00A46679">
        <w:rPr>
          <w:rFonts w:ascii="Arial" w:hAnsi="Arial" w:cs="Arial"/>
        </w:rPr>
        <w:t>Hygiene</w:t>
      </w:r>
      <w:r w:rsidR="00E12F79" w:rsidRPr="00A46679">
        <w:rPr>
          <w:rFonts w:ascii="Arial" w:hAnsi="Arial" w:cs="Arial"/>
        </w:rPr>
        <w:t xml:space="preserve"> sicherzustellen</w:t>
      </w:r>
      <w:r w:rsidR="00735152" w:rsidRPr="00A46679">
        <w:rPr>
          <w:rFonts w:ascii="Arial" w:hAnsi="Arial" w:cs="Arial"/>
        </w:rPr>
        <w:t>,</w:t>
      </w:r>
      <w:r w:rsidR="001A4C9D" w:rsidRPr="00A46679">
        <w:rPr>
          <w:rFonts w:ascii="Arial" w:hAnsi="Arial" w:cs="Arial"/>
        </w:rPr>
        <w:t xml:space="preserve"> sind alle</w:t>
      </w:r>
      <w:r w:rsidR="001F3C37" w:rsidRPr="00A46679">
        <w:rPr>
          <w:rFonts w:ascii="Arial" w:hAnsi="Arial" w:cs="Arial"/>
        </w:rPr>
        <w:t xml:space="preserve"> </w:t>
      </w:r>
      <w:r w:rsidR="001A4C9D" w:rsidRPr="00A46679">
        <w:rPr>
          <w:rFonts w:ascii="Arial" w:hAnsi="Arial" w:cs="Arial"/>
        </w:rPr>
        <w:t>Lüftungsrohr-</w:t>
      </w:r>
      <w:r w:rsidR="001F3C37" w:rsidRPr="00A46679">
        <w:rPr>
          <w:rFonts w:ascii="Arial" w:hAnsi="Arial" w:cs="Arial"/>
        </w:rPr>
        <w:t>Anschlüsse mit Stopfen ver</w:t>
      </w:r>
      <w:r w:rsidR="001A4C9D" w:rsidRPr="00A46679">
        <w:rPr>
          <w:rFonts w:ascii="Arial" w:hAnsi="Arial" w:cs="Arial"/>
        </w:rPr>
        <w:t>schlossen,</w:t>
      </w:r>
      <w:r w:rsidR="001F3C37" w:rsidRPr="00A46679">
        <w:rPr>
          <w:rFonts w:ascii="Arial" w:hAnsi="Arial" w:cs="Arial"/>
        </w:rPr>
        <w:t xml:space="preserve"> de</w:t>
      </w:r>
      <w:r w:rsidR="001A4C9D" w:rsidRPr="00A46679">
        <w:rPr>
          <w:rFonts w:ascii="Arial" w:hAnsi="Arial" w:cs="Arial"/>
        </w:rPr>
        <w:t>r</w:t>
      </w:r>
      <w:r w:rsidR="001F3C37" w:rsidRPr="00A46679">
        <w:rPr>
          <w:rFonts w:ascii="Arial" w:hAnsi="Arial" w:cs="Arial"/>
        </w:rPr>
        <w:t xml:space="preserve"> </w:t>
      </w:r>
      <w:r w:rsidR="001F3C37" w:rsidRPr="00A46679">
        <w:rPr>
          <w:rFonts w:ascii="Arial" w:hAnsi="Arial" w:cs="Arial"/>
        </w:rPr>
        <w:lastRenderedPageBreak/>
        <w:t xml:space="preserve">raumseitige Ventilanschluss durch die </w:t>
      </w:r>
      <w:r w:rsidR="001A4C9D" w:rsidRPr="00A46679">
        <w:rPr>
          <w:rFonts w:ascii="Arial" w:hAnsi="Arial" w:cs="Arial"/>
        </w:rPr>
        <w:t xml:space="preserve">zugehörige </w:t>
      </w:r>
      <w:r w:rsidR="001F3C37" w:rsidRPr="00A46679">
        <w:rPr>
          <w:rFonts w:ascii="Arial" w:hAnsi="Arial" w:cs="Arial"/>
        </w:rPr>
        <w:t xml:space="preserve">profi-air classic Luftdurchlasskappe DN 125. </w:t>
      </w:r>
      <w:r w:rsidR="00DC112C" w:rsidRPr="00A46679">
        <w:rPr>
          <w:rFonts w:ascii="Arial" w:hAnsi="Arial" w:cs="Arial"/>
        </w:rPr>
        <w:t xml:space="preserve">Sowohl bei Lagerung und Transport als auch bei eventuellem </w:t>
      </w:r>
      <w:proofErr w:type="spellStart"/>
      <w:r w:rsidR="00DC112C" w:rsidRPr="00A46679">
        <w:rPr>
          <w:rFonts w:ascii="Arial" w:hAnsi="Arial" w:cs="Arial"/>
        </w:rPr>
        <w:t>Ablängen</w:t>
      </w:r>
      <w:proofErr w:type="spellEnd"/>
      <w:r w:rsidR="00DC112C" w:rsidRPr="00A46679">
        <w:rPr>
          <w:rFonts w:ascii="Arial" w:hAnsi="Arial" w:cs="Arial"/>
        </w:rPr>
        <w:t xml:space="preserve"> gelangen dadurch weder Staub noch Schmutz ins Lüftungssystem. </w:t>
      </w:r>
      <w:r w:rsidR="001A4C9D" w:rsidRPr="00A46679">
        <w:rPr>
          <w:rFonts w:ascii="Arial" w:hAnsi="Arial" w:cs="Arial"/>
        </w:rPr>
        <w:t xml:space="preserve">Die Stopfen bestehen </w:t>
      </w:r>
      <w:r w:rsidR="00DC112C" w:rsidRPr="00A46679">
        <w:rPr>
          <w:rFonts w:ascii="Arial" w:hAnsi="Arial" w:cs="Arial"/>
        </w:rPr>
        <w:t xml:space="preserve">zudem </w:t>
      </w:r>
      <w:r w:rsidR="001A4C9D" w:rsidRPr="00A46679">
        <w:rPr>
          <w:rFonts w:ascii="Arial" w:hAnsi="Arial" w:cs="Arial"/>
        </w:rPr>
        <w:t>nur noch aus einer einzigen Komponente und sind dadurch leichter zu recyceln</w:t>
      </w:r>
      <w:r w:rsidR="005D2B72" w:rsidRPr="00A46679">
        <w:rPr>
          <w:rFonts w:ascii="Arial" w:hAnsi="Arial" w:cs="Arial"/>
        </w:rPr>
        <w:t xml:space="preserve"> </w:t>
      </w:r>
      <w:r w:rsidR="00514270" w:rsidRPr="00A46679">
        <w:rPr>
          <w:rFonts w:ascii="Arial" w:hAnsi="Arial" w:cs="Arial"/>
        </w:rPr>
        <w:t xml:space="preserve">– </w:t>
      </w:r>
      <w:r w:rsidR="005D2B72" w:rsidRPr="00A46679">
        <w:rPr>
          <w:rFonts w:ascii="Arial" w:hAnsi="Arial" w:cs="Arial"/>
        </w:rPr>
        <w:t xml:space="preserve">ohne </w:t>
      </w:r>
      <w:r w:rsidR="00514270" w:rsidRPr="00A46679">
        <w:rPr>
          <w:rFonts w:ascii="Arial" w:hAnsi="Arial" w:cs="Arial"/>
        </w:rPr>
        <w:t>Einbußen</w:t>
      </w:r>
      <w:r w:rsidR="005D2B72" w:rsidRPr="00A46679">
        <w:rPr>
          <w:rFonts w:ascii="Arial" w:hAnsi="Arial" w:cs="Arial"/>
        </w:rPr>
        <w:t xml:space="preserve"> bei der Dichtfunktion</w:t>
      </w:r>
      <w:r w:rsidR="007C6145" w:rsidRPr="00A46679">
        <w:rPr>
          <w:rFonts w:ascii="Arial" w:hAnsi="Arial" w:cs="Arial"/>
        </w:rPr>
        <w:t>.</w:t>
      </w:r>
      <w:r w:rsidR="001A4C9D" w:rsidRPr="00A46679">
        <w:rPr>
          <w:rFonts w:ascii="Arial" w:hAnsi="Arial" w:cs="Arial"/>
        </w:rPr>
        <w:t xml:space="preserve"> </w:t>
      </w:r>
      <w:r w:rsidR="005D2B72" w:rsidRPr="00A46679">
        <w:rPr>
          <w:rFonts w:ascii="Arial" w:hAnsi="Arial" w:cs="Arial"/>
        </w:rPr>
        <w:t xml:space="preserve"> </w:t>
      </w:r>
    </w:p>
    <w:p w14:paraId="25D3A294" w14:textId="77777777" w:rsidR="001A4C9D" w:rsidRPr="00A46679" w:rsidRDefault="001A4C9D" w:rsidP="001F3C37">
      <w:pPr>
        <w:spacing w:after="0" w:line="276" w:lineRule="auto"/>
        <w:rPr>
          <w:rFonts w:ascii="Arial" w:hAnsi="Arial" w:cs="Arial"/>
        </w:rPr>
      </w:pPr>
    </w:p>
    <w:p w14:paraId="4462B000" w14:textId="38522D50" w:rsidR="00F008DF" w:rsidRPr="00A46679" w:rsidRDefault="00CA32BF" w:rsidP="003230D7">
      <w:pPr>
        <w:spacing w:after="0" w:line="276" w:lineRule="auto"/>
        <w:rPr>
          <w:rFonts w:ascii="Arial" w:hAnsi="Arial" w:cs="Arial"/>
        </w:rPr>
      </w:pPr>
      <w:r w:rsidRPr="00A46679">
        <w:rPr>
          <w:rFonts w:ascii="Arial" w:hAnsi="Arial" w:cs="Arial"/>
        </w:rPr>
        <w:t xml:space="preserve">„Wenn es um KWL und insbesondere die versteckte Installation in Ortbetonstrukturen geht, kommt man am profi-air System </w:t>
      </w:r>
      <w:r w:rsidR="003230D7" w:rsidRPr="00A46679">
        <w:rPr>
          <w:rFonts w:ascii="Arial" w:hAnsi="Arial" w:cs="Arial"/>
        </w:rPr>
        <w:t xml:space="preserve">heute </w:t>
      </w:r>
      <w:r w:rsidRPr="00A46679">
        <w:rPr>
          <w:rFonts w:ascii="Arial" w:hAnsi="Arial" w:cs="Arial"/>
        </w:rPr>
        <w:t>eigentlich nicht mehr vorbei“, betont Jürgen Rudolf, Produktmanager Kontrollierte Wohnraumlüftung im Geschäftsbereich Haustechnik bei FRÄNKISCHE. „</w:t>
      </w:r>
      <w:r w:rsidR="008D19C7" w:rsidRPr="00A46679">
        <w:rPr>
          <w:rFonts w:ascii="Arial" w:hAnsi="Arial" w:cs="Arial"/>
        </w:rPr>
        <w:t xml:space="preserve">Zum einen hat sich das </w:t>
      </w:r>
      <w:r w:rsidR="003230D7" w:rsidRPr="00A46679">
        <w:rPr>
          <w:rFonts w:ascii="Arial" w:hAnsi="Arial" w:cs="Arial"/>
        </w:rPr>
        <w:t>System bereits in zahlreichen Anwendungen durch hohe Funktionalität und Stabilität bewährt. Zu</w:t>
      </w:r>
      <w:r w:rsidR="008D19C7" w:rsidRPr="00A46679">
        <w:rPr>
          <w:rFonts w:ascii="Arial" w:hAnsi="Arial" w:cs="Arial"/>
        </w:rPr>
        <w:t>m anderen</w:t>
      </w:r>
      <w:r w:rsidR="003230D7" w:rsidRPr="00A46679">
        <w:rPr>
          <w:rFonts w:ascii="Arial" w:hAnsi="Arial" w:cs="Arial"/>
        </w:rPr>
        <w:t xml:space="preserve"> sind wir aktuell </w:t>
      </w:r>
      <w:r w:rsidRPr="00A46679">
        <w:rPr>
          <w:rFonts w:ascii="Arial" w:hAnsi="Arial" w:cs="Arial"/>
        </w:rPr>
        <w:t xml:space="preserve">der einzige KWL-Spezialist, der </w:t>
      </w:r>
      <w:r w:rsidR="007C6145" w:rsidRPr="00A46679">
        <w:rPr>
          <w:rFonts w:ascii="Arial" w:hAnsi="Arial" w:cs="Arial"/>
        </w:rPr>
        <w:t>ein System anbietet, das optimal auf den Betoneinbau abgestimmt ist</w:t>
      </w:r>
      <w:r w:rsidRPr="00A46679">
        <w:rPr>
          <w:rFonts w:ascii="Arial" w:hAnsi="Arial" w:cs="Arial"/>
        </w:rPr>
        <w:t>.</w:t>
      </w:r>
      <w:r w:rsidR="001A4C9D" w:rsidRPr="00A46679">
        <w:rPr>
          <w:rFonts w:ascii="Arial" w:hAnsi="Arial" w:cs="Arial"/>
        </w:rPr>
        <w:t xml:space="preserve"> Die </w:t>
      </w:r>
      <w:r w:rsidR="00EB2F5D" w:rsidRPr="00A46679">
        <w:rPr>
          <w:rFonts w:ascii="Arial" w:hAnsi="Arial" w:cs="Arial"/>
        </w:rPr>
        <w:t xml:space="preserve">jüngsten </w:t>
      </w:r>
      <w:r w:rsidR="008D19C7" w:rsidRPr="00A46679">
        <w:rPr>
          <w:rFonts w:ascii="Arial" w:hAnsi="Arial" w:cs="Arial"/>
        </w:rPr>
        <w:t xml:space="preserve">Optimierungen </w:t>
      </w:r>
      <w:r w:rsidR="00DC112C" w:rsidRPr="00A46679">
        <w:rPr>
          <w:rFonts w:ascii="Arial" w:hAnsi="Arial" w:cs="Arial"/>
        </w:rPr>
        <w:t xml:space="preserve">erleichtern </w:t>
      </w:r>
      <w:r w:rsidR="008D19C7" w:rsidRPr="00A46679">
        <w:rPr>
          <w:rFonts w:ascii="Arial" w:hAnsi="Arial" w:cs="Arial"/>
        </w:rPr>
        <w:t xml:space="preserve">jetzt nochmals </w:t>
      </w:r>
      <w:r w:rsidR="00DC112C" w:rsidRPr="00A46679">
        <w:rPr>
          <w:rFonts w:ascii="Arial" w:hAnsi="Arial" w:cs="Arial"/>
        </w:rPr>
        <w:t xml:space="preserve">das Handling </w:t>
      </w:r>
      <w:r w:rsidR="008D19C7" w:rsidRPr="00A46679">
        <w:rPr>
          <w:rFonts w:ascii="Arial" w:hAnsi="Arial" w:cs="Arial"/>
        </w:rPr>
        <w:t>wichtig</w:t>
      </w:r>
      <w:r w:rsidR="00DC112C" w:rsidRPr="00A46679">
        <w:rPr>
          <w:rFonts w:ascii="Arial" w:hAnsi="Arial" w:cs="Arial"/>
        </w:rPr>
        <w:t xml:space="preserve">er Bauteile </w:t>
      </w:r>
      <w:r w:rsidR="00EB2F5D" w:rsidRPr="00A46679">
        <w:rPr>
          <w:rFonts w:ascii="Arial" w:hAnsi="Arial" w:cs="Arial"/>
        </w:rPr>
        <w:t>und leisten durch Abfallvermeidung und</w:t>
      </w:r>
      <w:r w:rsidR="00A86E17" w:rsidRPr="00A46679">
        <w:rPr>
          <w:rFonts w:ascii="Arial" w:hAnsi="Arial" w:cs="Arial"/>
        </w:rPr>
        <w:t xml:space="preserve"> vereinfachtes</w:t>
      </w:r>
      <w:r w:rsidR="00EB2F5D" w:rsidRPr="00A46679">
        <w:rPr>
          <w:rFonts w:ascii="Arial" w:hAnsi="Arial" w:cs="Arial"/>
        </w:rPr>
        <w:t xml:space="preserve"> Recycling einen wertvollen Beitrag </w:t>
      </w:r>
      <w:r w:rsidR="002E7ACC" w:rsidRPr="00A46679">
        <w:rPr>
          <w:rFonts w:ascii="Arial" w:hAnsi="Arial" w:cs="Arial"/>
        </w:rPr>
        <w:t xml:space="preserve">zum </w:t>
      </w:r>
      <w:r w:rsidR="00EB2F5D" w:rsidRPr="00A46679">
        <w:rPr>
          <w:rFonts w:ascii="Arial" w:hAnsi="Arial" w:cs="Arial"/>
        </w:rPr>
        <w:t>Umweltschutz.“</w:t>
      </w:r>
    </w:p>
    <w:p w14:paraId="1E291D73" w14:textId="77777777" w:rsidR="008F5411" w:rsidRPr="00A46679" w:rsidRDefault="008F5411" w:rsidP="003230D7">
      <w:pPr>
        <w:spacing w:after="0" w:line="276" w:lineRule="auto"/>
        <w:rPr>
          <w:rFonts w:ascii="Arial" w:hAnsi="Arial" w:cs="Arial"/>
        </w:rPr>
      </w:pPr>
    </w:p>
    <w:p w14:paraId="4F094A05" w14:textId="77777777" w:rsidR="008F5411" w:rsidRPr="00A46679" w:rsidRDefault="008F5411" w:rsidP="008F5411">
      <w:pPr>
        <w:spacing w:after="0" w:line="276" w:lineRule="auto"/>
        <w:rPr>
          <w:rFonts w:ascii="Arial" w:hAnsi="Arial" w:cs="Arial"/>
          <w:b/>
          <w:bCs/>
        </w:rPr>
      </w:pPr>
      <w:r w:rsidRPr="00A46679">
        <w:rPr>
          <w:rFonts w:ascii="Arial" w:hAnsi="Arial" w:cs="Arial"/>
          <w:b/>
          <w:bCs/>
        </w:rPr>
        <w:t>Weitere Vorteile im Überblick</w:t>
      </w:r>
    </w:p>
    <w:p w14:paraId="326974C3" w14:textId="77777777" w:rsidR="008F5411" w:rsidRPr="00A46679" w:rsidRDefault="008F5411" w:rsidP="008F5411">
      <w:pPr>
        <w:spacing w:after="0" w:line="276" w:lineRule="auto"/>
        <w:rPr>
          <w:rFonts w:ascii="Arial" w:hAnsi="Arial" w:cs="Arial"/>
        </w:rPr>
      </w:pPr>
    </w:p>
    <w:p w14:paraId="66FD5967" w14:textId="4B2AA06D" w:rsidR="006F2CA7" w:rsidRPr="00A46679" w:rsidRDefault="008F5411" w:rsidP="008F5411">
      <w:pPr>
        <w:spacing w:after="0" w:line="276" w:lineRule="auto"/>
        <w:rPr>
          <w:rFonts w:ascii="Arial" w:hAnsi="Arial" w:cs="Arial"/>
        </w:rPr>
      </w:pPr>
      <w:r w:rsidRPr="00A46679">
        <w:rPr>
          <w:rFonts w:ascii="Arial" w:hAnsi="Arial" w:cs="Arial"/>
        </w:rPr>
        <w:t xml:space="preserve">Neben den Neuerungen überzeugt das </w:t>
      </w:r>
      <w:proofErr w:type="spellStart"/>
      <w:r w:rsidRPr="00A46679">
        <w:rPr>
          <w:rFonts w:ascii="Arial" w:hAnsi="Arial" w:cs="Arial"/>
        </w:rPr>
        <w:t>profi</w:t>
      </w:r>
      <w:proofErr w:type="spellEnd"/>
      <w:r w:rsidRPr="00A46679">
        <w:rPr>
          <w:rFonts w:ascii="Arial" w:hAnsi="Arial" w:cs="Arial"/>
        </w:rPr>
        <w:t xml:space="preserve"> air System von FRÄNKISCHE unverändert mit bewährten Produktvorteilen. Die wichtigsten Eigenschaften von Luftdurchlass und Betonschalungsdeckel im Überblick:</w:t>
      </w:r>
    </w:p>
    <w:p w14:paraId="50AC1940" w14:textId="731E8E5D" w:rsidR="006F2CA7" w:rsidRPr="00A46679" w:rsidRDefault="006F2CA7" w:rsidP="006F2CA7">
      <w:pPr>
        <w:pStyle w:val="Listenabsatz"/>
        <w:numPr>
          <w:ilvl w:val="0"/>
          <w:numId w:val="15"/>
        </w:numPr>
        <w:spacing w:after="0" w:line="276" w:lineRule="auto"/>
        <w:rPr>
          <w:rFonts w:ascii="Arial" w:hAnsi="Arial" w:cs="Arial"/>
        </w:rPr>
      </w:pPr>
      <w:r w:rsidRPr="00A46679">
        <w:rPr>
          <w:rFonts w:ascii="Arial" w:hAnsi="Arial" w:cs="Arial"/>
          <w:b/>
          <w:bCs/>
        </w:rPr>
        <w:t xml:space="preserve">Strömungsoptimierte Verschlussstopfen </w:t>
      </w:r>
      <w:r w:rsidRPr="00A46679">
        <w:rPr>
          <w:rFonts w:ascii="Arial" w:hAnsi="Arial" w:cs="Arial"/>
        </w:rPr>
        <w:t>schließen bündig mit der Innenrundung des Luftdurchlasses ab und verhindern Toträume, Luftverwirbelungen und Schmutzablagerungen.</w:t>
      </w:r>
    </w:p>
    <w:p w14:paraId="02C6903E" w14:textId="4B7B2ECF" w:rsidR="006F2CA7" w:rsidRPr="00A46679" w:rsidRDefault="006F2CA7" w:rsidP="006F2CA7">
      <w:pPr>
        <w:pStyle w:val="Listenabsatz"/>
        <w:numPr>
          <w:ilvl w:val="0"/>
          <w:numId w:val="15"/>
        </w:numPr>
        <w:spacing w:after="0" w:line="276" w:lineRule="auto"/>
        <w:rPr>
          <w:rFonts w:ascii="Arial" w:hAnsi="Arial" w:cs="Arial"/>
        </w:rPr>
      </w:pPr>
      <w:r w:rsidRPr="00A46679">
        <w:rPr>
          <w:rFonts w:ascii="Arial" w:hAnsi="Arial" w:cs="Arial"/>
          <w:b/>
          <w:bCs/>
        </w:rPr>
        <w:t>Montagesicherheit:</w:t>
      </w:r>
      <w:r w:rsidRPr="00A46679">
        <w:rPr>
          <w:rFonts w:ascii="Arial" w:hAnsi="Arial" w:cs="Arial"/>
        </w:rPr>
        <w:t xml:space="preserve"> Der Stopfen blockiert </w:t>
      </w:r>
      <w:r w:rsidR="00CB7551" w:rsidRPr="00A46679">
        <w:rPr>
          <w:rFonts w:ascii="Arial" w:hAnsi="Arial" w:cs="Arial"/>
        </w:rPr>
        <w:t>das</w:t>
      </w:r>
      <w:r w:rsidRPr="00A46679">
        <w:rPr>
          <w:rFonts w:ascii="Arial" w:hAnsi="Arial" w:cs="Arial"/>
        </w:rPr>
        <w:t xml:space="preserve"> Rohr, solange er steckt – so wird verhindert, dass ein Rohr falsch oder unvollständig angeschlossen wird.</w:t>
      </w:r>
      <w:r w:rsidR="005127A2" w:rsidRPr="00A46679">
        <w:rPr>
          <w:rFonts w:ascii="Arial" w:hAnsi="Arial" w:cs="Arial"/>
        </w:rPr>
        <w:t xml:space="preserve"> Durch die Signalfarbe gelb ist zudem leicht ersichtlich, ob alle notwendigen Stopfen montiert wurden und das System dicht ist.</w:t>
      </w:r>
    </w:p>
    <w:p w14:paraId="09186594" w14:textId="7895A5A0" w:rsidR="008F5411" w:rsidRPr="00A46679" w:rsidRDefault="007C6145" w:rsidP="006F2CA7">
      <w:pPr>
        <w:pStyle w:val="Listenabsatz"/>
        <w:numPr>
          <w:ilvl w:val="0"/>
          <w:numId w:val="15"/>
        </w:numPr>
        <w:spacing w:after="0" w:line="276" w:lineRule="auto"/>
        <w:rPr>
          <w:rFonts w:ascii="Arial" w:hAnsi="Arial" w:cs="Arial"/>
        </w:rPr>
      </w:pPr>
      <w:r w:rsidRPr="00A46679">
        <w:rPr>
          <w:rFonts w:ascii="Arial" w:hAnsi="Arial" w:cs="Arial"/>
          <w:b/>
          <w:bCs/>
        </w:rPr>
        <w:t>Clevere</w:t>
      </w:r>
      <w:r w:rsidR="006F2CA7" w:rsidRPr="00A46679">
        <w:rPr>
          <w:rFonts w:ascii="Arial" w:hAnsi="Arial" w:cs="Arial"/>
          <w:b/>
          <w:bCs/>
        </w:rPr>
        <w:t xml:space="preserve"> Befestigungswinkel:</w:t>
      </w:r>
      <w:r w:rsidR="006F2CA7" w:rsidRPr="00A46679">
        <w:rPr>
          <w:rFonts w:ascii="Arial" w:hAnsi="Arial" w:cs="Arial"/>
        </w:rPr>
        <w:t xml:space="preserve"> Stufenlos justierbare Metallwinkel am Luftdurchlass ermöglichen eine präzise Befestigung. Die </w:t>
      </w:r>
      <w:r w:rsidRPr="00A46679">
        <w:rPr>
          <w:rFonts w:ascii="Arial" w:hAnsi="Arial" w:cs="Arial"/>
        </w:rPr>
        <w:t>Befestigungss</w:t>
      </w:r>
      <w:r w:rsidR="006F2CA7" w:rsidRPr="00A46679">
        <w:rPr>
          <w:rFonts w:ascii="Arial" w:hAnsi="Arial" w:cs="Arial"/>
        </w:rPr>
        <w:t>chraube bleibt beim Lösen in Position, die Winkel können durch spezielle Löcher sicher entnommen werden.</w:t>
      </w:r>
    </w:p>
    <w:p w14:paraId="50402C99" w14:textId="75F619A8" w:rsidR="006F2CA7" w:rsidRPr="00A46679" w:rsidRDefault="006F2CA7" w:rsidP="00817349">
      <w:pPr>
        <w:pStyle w:val="Listenabsatz"/>
        <w:numPr>
          <w:ilvl w:val="0"/>
          <w:numId w:val="15"/>
        </w:numPr>
        <w:spacing w:after="0" w:line="276" w:lineRule="auto"/>
        <w:rPr>
          <w:rFonts w:ascii="Arial" w:hAnsi="Arial" w:cs="Arial"/>
        </w:rPr>
      </w:pPr>
      <w:r w:rsidRPr="00A46679">
        <w:rPr>
          <w:rFonts w:ascii="Arial" w:hAnsi="Arial" w:cs="Arial"/>
          <w:b/>
          <w:bCs/>
        </w:rPr>
        <w:t>Passgenaue Höhe des Betonschalungsdeckels:</w:t>
      </w:r>
      <w:r w:rsidRPr="00A46679">
        <w:rPr>
          <w:rFonts w:ascii="Arial" w:hAnsi="Arial" w:cs="Arial"/>
        </w:rPr>
        <w:t xml:space="preserve"> Mit einer Höhe von ca. 5,5 cm ist der Deckel auf die kurze Luftdurchlass-Variante abgestimmt, </w:t>
      </w:r>
      <w:r w:rsidR="007C6145" w:rsidRPr="00A46679">
        <w:rPr>
          <w:rFonts w:ascii="Arial" w:hAnsi="Arial" w:cs="Arial"/>
        </w:rPr>
        <w:t>der primär für Ortbetondecken konzipiert wurde.</w:t>
      </w:r>
      <w:r w:rsidRPr="00A46679">
        <w:rPr>
          <w:rFonts w:ascii="Arial" w:hAnsi="Arial" w:cs="Arial"/>
        </w:rPr>
        <w:t xml:space="preserve"> Dieser lässt sich nach dem Betonieren durch einen gezielten Hammerschlag an der Sollbruchstelle leicht</w:t>
      </w:r>
      <w:r w:rsidR="007C6145" w:rsidRPr="00A46679">
        <w:rPr>
          <w:rFonts w:ascii="Arial" w:hAnsi="Arial" w:cs="Arial"/>
        </w:rPr>
        <w:t xml:space="preserve"> öffnen, um bei der Fertigmontage die Designgitter bzw. Ventile einzubauen</w:t>
      </w:r>
      <w:r w:rsidRPr="00A46679">
        <w:rPr>
          <w:rFonts w:ascii="Arial" w:hAnsi="Arial" w:cs="Arial"/>
        </w:rPr>
        <w:t>.</w:t>
      </w:r>
    </w:p>
    <w:p w14:paraId="6CE72BFE" w14:textId="77777777" w:rsidR="00A32E63" w:rsidRPr="00A46679" w:rsidRDefault="00A32E63" w:rsidP="00FB7BF2">
      <w:pPr>
        <w:spacing w:after="0" w:line="276" w:lineRule="auto"/>
        <w:rPr>
          <w:rFonts w:ascii="Arial" w:hAnsi="Arial" w:cs="Arial"/>
        </w:rPr>
      </w:pPr>
      <w:bookmarkStart w:id="1" w:name="_Hlk210293219"/>
    </w:p>
    <w:bookmarkEnd w:id="1"/>
    <w:p w14:paraId="3D501228" w14:textId="66511583" w:rsidR="008B2378" w:rsidRPr="0029025A" w:rsidRDefault="0007659B" w:rsidP="00554CC8">
      <w:pPr>
        <w:spacing w:after="0" w:line="276" w:lineRule="auto"/>
        <w:rPr>
          <w:rFonts w:ascii="Arial" w:hAnsi="Arial" w:cs="Arial"/>
        </w:rPr>
      </w:pPr>
      <w:r w:rsidRPr="00A46679">
        <w:rPr>
          <w:rFonts w:ascii="Arial" w:hAnsi="Arial" w:cs="Arial"/>
        </w:rPr>
        <w:t>Weiter</w:t>
      </w:r>
      <w:r w:rsidR="00A42224" w:rsidRPr="00A46679">
        <w:rPr>
          <w:rFonts w:ascii="Arial" w:hAnsi="Arial" w:cs="Arial"/>
        </w:rPr>
        <w:t xml:space="preserve">e </w:t>
      </w:r>
      <w:r w:rsidR="00B1491E" w:rsidRPr="00A46679">
        <w:rPr>
          <w:rFonts w:ascii="Arial" w:hAnsi="Arial" w:cs="Arial"/>
        </w:rPr>
        <w:t xml:space="preserve">Informationen </w:t>
      </w:r>
      <w:r w:rsidR="00A42224" w:rsidRPr="00A46679">
        <w:rPr>
          <w:rFonts w:ascii="Arial" w:hAnsi="Arial" w:cs="Arial"/>
        </w:rPr>
        <w:t>zu</w:t>
      </w:r>
      <w:r w:rsidR="00B1491E" w:rsidRPr="00A46679">
        <w:rPr>
          <w:rFonts w:ascii="Arial" w:hAnsi="Arial" w:cs="Arial"/>
        </w:rPr>
        <w:t xml:space="preserve">m </w:t>
      </w:r>
      <w:r w:rsidR="00A42224" w:rsidRPr="00A46679">
        <w:rPr>
          <w:rFonts w:ascii="Arial" w:hAnsi="Arial" w:cs="Arial"/>
        </w:rPr>
        <w:t>profi</w:t>
      </w:r>
      <w:r w:rsidR="000600A6" w:rsidRPr="00A46679">
        <w:rPr>
          <w:rFonts w:ascii="Arial" w:hAnsi="Arial" w:cs="Arial"/>
        </w:rPr>
        <w:t>-</w:t>
      </w:r>
      <w:r w:rsidR="00A42224" w:rsidRPr="00A46679">
        <w:rPr>
          <w:rFonts w:ascii="Arial" w:hAnsi="Arial" w:cs="Arial"/>
        </w:rPr>
        <w:t>air</w:t>
      </w:r>
      <w:r w:rsidR="00B1491E" w:rsidRPr="00A46679">
        <w:rPr>
          <w:rFonts w:ascii="Arial" w:hAnsi="Arial" w:cs="Arial"/>
        </w:rPr>
        <w:t xml:space="preserve"> System von FRÄNKISCHE</w:t>
      </w:r>
      <w:r w:rsidR="00A42224" w:rsidRPr="00A46679">
        <w:rPr>
          <w:rFonts w:ascii="Arial" w:hAnsi="Arial" w:cs="Arial"/>
        </w:rPr>
        <w:t xml:space="preserve"> finden </w:t>
      </w:r>
      <w:r w:rsidR="00EF5BEC" w:rsidRPr="00A46679">
        <w:rPr>
          <w:rFonts w:ascii="Arial" w:hAnsi="Arial" w:cs="Arial"/>
        </w:rPr>
        <w:t xml:space="preserve">Interessenten </w:t>
      </w:r>
      <w:hyperlink r:id="rId8" w:history="1">
        <w:r w:rsidR="00EE6DD4" w:rsidRPr="00A46679">
          <w:rPr>
            <w:rStyle w:val="Hyperlink"/>
            <w:rFonts w:ascii="Arial" w:hAnsi="Arial" w:cs="Arial"/>
          </w:rPr>
          <w:t>HIER</w:t>
        </w:r>
      </w:hyperlink>
      <w:r w:rsidRPr="00A46679">
        <w:rPr>
          <w:rFonts w:ascii="Arial" w:hAnsi="Arial" w:cs="Arial"/>
        </w:rPr>
        <w:t>.</w:t>
      </w:r>
    </w:p>
    <w:p w14:paraId="42D028F1" w14:textId="3F6149E5" w:rsidR="008D0C3E" w:rsidRPr="0029025A" w:rsidRDefault="008D0C3E" w:rsidP="001156D7">
      <w:pPr>
        <w:spacing w:after="0" w:line="276" w:lineRule="auto"/>
        <w:rPr>
          <w:rFonts w:ascii="Arial" w:hAnsi="Arial" w:cs="Arial"/>
          <w:b/>
          <w:bCs/>
          <w:u w:val="single"/>
        </w:rPr>
      </w:pPr>
      <w:r w:rsidRPr="0029025A">
        <w:rPr>
          <w:rFonts w:ascii="Arial" w:hAnsi="Arial" w:cs="Arial"/>
          <w:b/>
          <w:bCs/>
          <w:u w:val="single"/>
        </w:rPr>
        <w:lastRenderedPageBreak/>
        <w:t>Bilder:</w:t>
      </w:r>
    </w:p>
    <w:p w14:paraId="3F1D5FE5" w14:textId="77777777" w:rsidR="004957B0" w:rsidRDefault="004957B0" w:rsidP="004957B0">
      <w:pPr>
        <w:spacing w:after="0" w:line="276" w:lineRule="auto"/>
        <w:rPr>
          <w:rFonts w:ascii="Arial" w:hAnsi="Arial" w:cs="Arial"/>
          <w:sz w:val="16"/>
          <w:szCs w:val="16"/>
        </w:rPr>
      </w:pPr>
    </w:p>
    <w:p w14:paraId="2AFDB8A5" w14:textId="14DECA10" w:rsidR="00B1491E" w:rsidRDefault="00B1491E" w:rsidP="004957B0">
      <w:pPr>
        <w:spacing w:after="0" w:line="276" w:lineRule="auto"/>
        <w:rPr>
          <w:rFonts w:ascii="Arial" w:hAnsi="Arial" w:cs="Arial"/>
          <w:sz w:val="16"/>
          <w:szCs w:val="16"/>
        </w:rPr>
      </w:pPr>
    </w:p>
    <w:p w14:paraId="62D0CA6F" w14:textId="556D2C63" w:rsidR="00B1491E" w:rsidRPr="00B1491E" w:rsidRDefault="00D2181F" w:rsidP="004957B0">
      <w:pPr>
        <w:spacing w:after="0" w:line="276" w:lineRule="auto"/>
        <w:rPr>
          <w:rFonts w:ascii="Arial" w:hAnsi="Arial" w:cs="Arial"/>
          <w:i/>
          <w:iCs/>
          <w:sz w:val="18"/>
          <w:szCs w:val="18"/>
        </w:rPr>
      </w:pPr>
      <w:r>
        <w:rPr>
          <w:noProof/>
        </w:rPr>
        <w:drawing>
          <wp:inline distT="0" distB="0" distL="0" distR="0" wp14:anchorId="1DD28F96" wp14:editId="2A0243D6">
            <wp:extent cx="4524375" cy="2543963"/>
            <wp:effectExtent l="0" t="0" r="0" b="8890"/>
            <wp:docPr id="211941150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1022" cy="2558946"/>
                    </a:xfrm>
                    <a:prstGeom prst="rect">
                      <a:avLst/>
                    </a:prstGeom>
                    <a:noFill/>
                    <a:ln>
                      <a:noFill/>
                    </a:ln>
                  </pic:spPr>
                </pic:pic>
              </a:graphicData>
            </a:graphic>
          </wp:inline>
        </w:drawing>
      </w:r>
    </w:p>
    <w:p w14:paraId="1CC1FC70" w14:textId="1127316D" w:rsidR="00525FBA" w:rsidRPr="00B1491E" w:rsidRDefault="00525FBA" w:rsidP="00B1491E">
      <w:pPr>
        <w:spacing w:after="0" w:line="276" w:lineRule="auto"/>
        <w:rPr>
          <w:rFonts w:ascii="Arial" w:hAnsi="Arial" w:cs="Arial"/>
          <w:i/>
          <w:iCs/>
          <w:sz w:val="18"/>
          <w:szCs w:val="18"/>
        </w:rPr>
      </w:pPr>
      <w:r w:rsidRPr="00B1491E">
        <w:rPr>
          <w:rFonts w:ascii="Arial" w:hAnsi="Arial" w:cs="Arial"/>
          <w:b/>
          <w:bCs/>
          <w:i/>
          <w:iCs/>
          <w:sz w:val="18"/>
          <w:szCs w:val="18"/>
        </w:rPr>
        <w:t xml:space="preserve">Bild </w:t>
      </w:r>
      <w:r w:rsidR="0095750C" w:rsidRPr="00B1491E">
        <w:rPr>
          <w:rFonts w:ascii="Arial" w:hAnsi="Arial" w:cs="Arial"/>
          <w:b/>
          <w:bCs/>
          <w:i/>
          <w:iCs/>
          <w:sz w:val="18"/>
          <w:szCs w:val="18"/>
        </w:rPr>
        <w:t>1</w:t>
      </w:r>
      <w:r w:rsidRPr="00B1491E">
        <w:rPr>
          <w:rFonts w:ascii="Arial" w:hAnsi="Arial" w:cs="Arial"/>
          <w:b/>
          <w:bCs/>
          <w:i/>
          <w:iCs/>
          <w:sz w:val="18"/>
          <w:szCs w:val="18"/>
        </w:rPr>
        <w:t>:</w:t>
      </w:r>
      <w:r w:rsidRPr="00B1491E">
        <w:rPr>
          <w:rFonts w:ascii="Arial" w:hAnsi="Arial" w:cs="Arial"/>
          <w:i/>
          <w:iCs/>
          <w:sz w:val="18"/>
          <w:szCs w:val="18"/>
        </w:rPr>
        <w:t xml:space="preserve"> </w:t>
      </w:r>
      <w:r w:rsidR="00B1491E" w:rsidRPr="00B1491E">
        <w:rPr>
          <w:rFonts w:ascii="Arial" w:hAnsi="Arial" w:cs="Arial"/>
          <w:i/>
          <w:iCs/>
          <w:sz w:val="18"/>
          <w:szCs w:val="18"/>
        </w:rPr>
        <w:t xml:space="preserve">Um trotz Verpackungsverzicht die nötige Hygiene zu gewährleisten, sind </w:t>
      </w:r>
      <w:r w:rsidR="00B1491E">
        <w:rPr>
          <w:rFonts w:ascii="Arial" w:hAnsi="Arial" w:cs="Arial"/>
          <w:i/>
          <w:iCs/>
          <w:sz w:val="18"/>
          <w:szCs w:val="18"/>
        </w:rPr>
        <w:t>beim</w:t>
      </w:r>
      <w:r w:rsidR="00B1491E" w:rsidRPr="00B1491E">
        <w:rPr>
          <w:rFonts w:ascii="Arial" w:hAnsi="Arial" w:cs="Arial"/>
          <w:i/>
          <w:iCs/>
          <w:sz w:val="18"/>
          <w:szCs w:val="18"/>
        </w:rPr>
        <w:t xml:space="preserve"> profi-air classic Luftdurchlass </w:t>
      </w:r>
      <w:r w:rsidR="00B1491E" w:rsidRPr="00A46679">
        <w:rPr>
          <w:rFonts w:ascii="Arial" w:hAnsi="Arial" w:cs="Arial"/>
          <w:i/>
          <w:iCs/>
          <w:sz w:val="18"/>
          <w:szCs w:val="18"/>
        </w:rPr>
        <w:t>plus 90</w:t>
      </w:r>
      <w:r w:rsidR="002C681E" w:rsidRPr="00A46679">
        <w:rPr>
          <w:rFonts w:ascii="Arial" w:hAnsi="Arial" w:cs="Arial"/>
          <w:i/>
          <w:iCs/>
          <w:sz w:val="18"/>
          <w:szCs w:val="18"/>
        </w:rPr>
        <w:t>°</w:t>
      </w:r>
      <w:r w:rsidR="00B1491E" w:rsidRPr="00A46679">
        <w:rPr>
          <w:rFonts w:ascii="Arial" w:hAnsi="Arial" w:cs="Arial"/>
          <w:i/>
          <w:iCs/>
          <w:sz w:val="18"/>
          <w:szCs w:val="18"/>
        </w:rPr>
        <w:t xml:space="preserve"> </w:t>
      </w:r>
      <w:r w:rsidR="00CB7551" w:rsidRPr="00A46679">
        <w:rPr>
          <w:rFonts w:ascii="Arial" w:hAnsi="Arial" w:cs="Arial"/>
          <w:i/>
          <w:iCs/>
          <w:sz w:val="18"/>
          <w:szCs w:val="18"/>
        </w:rPr>
        <w:t>(</w:t>
      </w:r>
      <w:r w:rsidR="00CB7551" w:rsidRPr="00A46679">
        <w:rPr>
          <w:i/>
          <w:iCs/>
        </w:rPr>
        <w:t xml:space="preserve">NW75 und NW90) </w:t>
      </w:r>
      <w:r w:rsidR="00B1491E" w:rsidRPr="00A46679">
        <w:rPr>
          <w:rFonts w:ascii="Arial" w:hAnsi="Arial" w:cs="Arial"/>
          <w:i/>
          <w:iCs/>
          <w:sz w:val="18"/>
          <w:szCs w:val="18"/>
        </w:rPr>
        <w:t>alle Lüftungsrohr</w:t>
      </w:r>
      <w:r w:rsidR="00B1491E" w:rsidRPr="00B1491E">
        <w:rPr>
          <w:rFonts w:ascii="Arial" w:hAnsi="Arial" w:cs="Arial"/>
          <w:i/>
          <w:iCs/>
          <w:sz w:val="18"/>
          <w:szCs w:val="18"/>
        </w:rPr>
        <w:t xml:space="preserve">-Anschlüsse mit Stopfen verschlossen, der raumseitige Ventilanschluss durch die zugehörige profi-air classic Luftdurchlasskappe DN 125. </w:t>
      </w:r>
      <w:r w:rsidR="00EE17E0" w:rsidRPr="00B1491E">
        <w:rPr>
          <w:rFonts w:ascii="Arial" w:hAnsi="Arial" w:cs="Arial"/>
          <w:i/>
          <w:iCs/>
          <w:sz w:val="18"/>
          <w:szCs w:val="18"/>
        </w:rPr>
        <w:t>©FRÄNKISCHE</w:t>
      </w:r>
    </w:p>
    <w:p w14:paraId="352AA236" w14:textId="77777777" w:rsidR="00525FBA" w:rsidRDefault="00525FBA" w:rsidP="008D0C3E">
      <w:pPr>
        <w:spacing w:after="0" w:line="276" w:lineRule="auto"/>
        <w:rPr>
          <w:rFonts w:ascii="Arial" w:hAnsi="Arial" w:cs="Arial"/>
          <w:sz w:val="16"/>
          <w:szCs w:val="16"/>
        </w:rPr>
      </w:pPr>
    </w:p>
    <w:p w14:paraId="44F2EF52" w14:textId="41FA79A4" w:rsidR="00B1491E" w:rsidRDefault="00B1491E" w:rsidP="008D0C3E">
      <w:pPr>
        <w:spacing w:after="0" w:line="276" w:lineRule="auto"/>
        <w:rPr>
          <w:rFonts w:ascii="Arial" w:hAnsi="Arial" w:cs="Arial"/>
          <w:sz w:val="16"/>
          <w:szCs w:val="16"/>
        </w:rPr>
      </w:pPr>
    </w:p>
    <w:p w14:paraId="0423B48B" w14:textId="6FF91BD6" w:rsidR="00B1491E" w:rsidRPr="0029025A" w:rsidRDefault="00D2181F" w:rsidP="008D0C3E">
      <w:pPr>
        <w:spacing w:after="0" w:line="276" w:lineRule="auto"/>
        <w:rPr>
          <w:rFonts w:ascii="Arial" w:hAnsi="Arial" w:cs="Arial"/>
          <w:sz w:val="16"/>
          <w:szCs w:val="16"/>
        </w:rPr>
      </w:pPr>
      <w:r>
        <w:rPr>
          <w:noProof/>
        </w:rPr>
        <w:drawing>
          <wp:inline distT="0" distB="0" distL="0" distR="0" wp14:anchorId="1C9D7C3D" wp14:editId="4FB33B99">
            <wp:extent cx="4495800" cy="2527895"/>
            <wp:effectExtent l="0" t="0" r="0" b="6350"/>
            <wp:docPr id="176161455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42802" cy="2554323"/>
                    </a:xfrm>
                    <a:prstGeom prst="rect">
                      <a:avLst/>
                    </a:prstGeom>
                    <a:noFill/>
                    <a:ln>
                      <a:noFill/>
                    </a:ln>
                  </pic:spPr>
                </pic:pic>
              </a:graphicData>
            </a:graphic>
          </wp:inline>
        </w:drawing>
      </w:r>
    </w:p>
    <w:p w14:paraId="094B3ACB" w14:textId="53B69C15" w:rsidR="00525FBA" w:rsidRPr="00B1491E" w:rsidRDefault="00525FBA" w:rsidP="00525FBA">
      <w:pPr>
        <w:spacing w:after="0" w:line="276" w:lineRule="auto"/>
        <w:rPr>
          <w:rFonts w:ascii="Arial" w:hAnsi="Arial" w:cs="Arial"/>
          <w:i/>
          <w:iCs/>
          <w:sz w:val="18"/>
          <w:szCs w:val="18"/>
        </w:rPr>
      </w:pPr>
      <w:r w:rsidRPr="00B1491E">
        <w:rPr>
          <w:rFonts w:ascii="Arial" w:hAnsi="Arial" w:cs="Arial"/>
          <w:b/>
          <w:bCs/>
          <w:i/>
          <w:iCs/>
          <w:sz w:val="18"/>
          <w:szCs w:val="18"/>
        </w:rPr>
        <w:t>Bild 2:</w:t>
      </w:r>
      <w:r w:rsidRPr="00B1491E">
        <w:rPr>
          <w:rFonts w:ascii="Arial" w:hAnsi="Arial" w:cs="Arial"/>
          <w:i/>
          <w:iCs/>
          <w:sz w:val="18"/>
          <w:szCs w:val="18"/>
        </w:rPr>
        <w:t xml:space="preserve"> </w:t>
      </w:r>
      <w:r w:rsidR="00B1491E" w:rsidRPr="00B1491E">
        <w:rPr>
          <w:rFonts w:ascii="Arial" w:hAnsi="Arial" w:cs="Arial"/>
          <w:i/>
          <w:iCs/>
          <w:sz w:val="18"/>
          <w:szCs w:val="18"/>
        </w:rPr>
        <w:t xml:space="preserve">Beim neuen profi-air classic Betonschalungsdeckel plus DN 125 sind die montagerelevanten Stahlnägel direkt via Klemmhalterung im Deckel befestigt. </w:t>
      </w:r>
      <w:r w:rsidR="00EE17E0" w:rsidRPr="00B1491E">
        <w:rPr>
          <w:rFonts w:ascii="Arial" w:hAnsi="Arial" w:cs="Arial"/>
          <w:i/>
          <w:iCs/>
          <w:sz w:val="18"/>
          <w:szCs w:val="18"/>
        </w:rPr>
        <w:t>©FRÄNKISCHE</w:t>
      </w:r>
    </w:p>
    <w:p w14:paraId="0947FB1D" w14:textId="51DBA41F" w:rsidR="00525FBA" w:rsidRPr="0029025A" w:rsidRDefault="00525FBA" w:rsidP="008D0C3E">
      <w:pPr>
        <w:spacing w:after="0" w:line="276" w:lineRule="auto"/>
        <w:rPr>
          <w:rFonts w:ascii="Arial" w:hAnsi="Arial" w:cs="Arial"/>
          <w:sz w:val="16"/>
          <w:szCs w:val="16"/>
        </w:rPr>
      </w:pPr>
    </w:p>
    <w:p w14:paraId="524C43F0" w14:textId="5F2AACA5" w:rsidR="00A42224" w:rsidRPr="0029025A" w:rsidRDefault="00A42224" w:rsidP="008D0C3E">
      <w:pPr>
        <w:spacing w:after="0" w:line="276" w:lineRule="auto"/>
        <w:rPr>
          <w:rFonts w:ascii="Arial" w:hAnsi="Arial" w:cs="Arial"/>
          <w:sz w:val="16"/>
          <w:szCs w:val="16"/>
        </w:rPr>
      </w:pPr>
    </w:p>
    <w:p w14:paraId="017D92FC" w14:textId="77777777" w:rsidR="00EE17E0" w:rsidRPr="0029025A" w:rsidRDefault="00EE17E0" w:rsidP="008D0C3E">
      <w:pPr>
        <w:spacing w:after="0" w:line="276" w:lineRule="auto"/>
        <w:rPr>
          <w:rFonts w:ascii="Arial" w:hAnsi="Arial" w:cs="Arial"/>
          <w:sz w:val="16"/>
          <w:szCs w:val="16"/>
        </w:rPr>
      </w:pPr>
    </w:p>
    <w:p w14:paraId="35EA208B" w14:textId="77777777" w:rsidR="008D0C3E" w:rsidRPr="0029025A" w:rsidRDefault="003B39B8" w:rsidP="008D0C3E">
      <w:pPr>
        <w:spacing w:after="0" w:line="276" w:lineRule="auto"/>
        <w:rPr>
          <w:rFonts w:ascii="Arial" w:hAnsi="Arial" w:cs="Arial"/>
          <w:b/>
          <w:bCs/>
          <w:sz w:val="18"/>
          <w:szCs w:val="18"/>
        </w:rPr>
      </w:pPr>
      <w:r w:rsidRPr="0029025A">
        <w:rPr>
          <w:rFonts w:ascii="Arial" w:hAnsi="Arial" w:cs="Arial"/>
          <w:b/>
          <w:bCs/>
          <w:sz w:val="18"/>
          <w:szCs w:val="18"/>
        </w:rPr>
        <w:lastRenderedPageBreak/>
        <w:t>Über FRÄNKISCHE Rohrwerke</w:t>
      </w:r>
    </w:p>
    <w:p w14:paraId="0D485AE8" w14:textId="4AA691D3" w:rsidR="003B39B8" w:rsidRPr="0029025A" w:rsidRDefault="003B39B8" w:rsidP="008D0C3E">
      <w:pPr>
        <w:spacing w:after="0" w:line="276" w:lineRule="auto"/>
        <w:rPr>
          <w:rFonts w:ascii="Arial" w:hAnsi="Arial" w:cs="Arial"/>
          <w:sz w:val="18"/>
          <w:szCs w:val="18"/>
        </w:rPr>
      </w:pPr>
      <w:r w:rsidRPr="0029025A">
        <w:rPr>
          <w:rFonts w:ascii="Arial" w:hAnsi="Arial" w:cs="Arial"/>
          <w:sz w:val="18"/>
          <w:szCs w:val="18"/>
        </w:rPr>
        <w:t xml:space="preserve">Die FRÄNKISCHE Rohrwerke Gebr. Kirchner GmbH &amp; Co. KG, eine 100prozentige Tochtergesellschaft der FRÄNKISCHE Group SE, gehört zu den international führenden Anbietern für Rohr- und Schachtsysteme. Das 1906 gegründete Familienunternehmen mit Hauptsitz im unterfränkischen Königsberg hat sich auf die Entwicklung und Produktion hochwertiger Rohre, Zubehörteile und Systemkomponenten für Elektroinstallation und Drainage, Sanitär- und Heizungsinstallation, kontrollierte Wohnraumlüftung sowie Regenwassermanagement spezialisiert. Basis des Unternehmenserfolgs sowie des vielfältigen Produkt- und Lösungsportfolios sind drei historische Schlüsselerfindungen: das weltweit erste flexible Wellrohr aus Metall, das die Elektroinstallation von Grund auf verändert hat (1952), sowie das weltweit erste endlos extrudierte flexible Elektroinstallationsrohr aus Kunststoff (1959) und das weltweit erste gewellte und endlos produzierte Drainagerohr aus Kunststoff (1961). FRÄNKISCHE Rohrwerke beschäftigt derzeit rund 1.400 Mitarbeiter und unterhält neben ihren deutschen Produktions- und Vertriebsstandorten auch Niederlassungen im europäischen Ausland. Weitere Infos unter </w:t>
      </w:r>
      <w:hyperlink r:id="rId11" w:history="1">
        <w:r w:rsidRPr="0029025A">
          <w:rPr>
            <w:rStyle w:val="Hyperlink"/>
            <w:rFonts w:ascii="Arial" w:hAnsi="Arial" w:cs="Arial"/>
            <w:color w:val="auto"/>
            <w:sz w:val="18"/>
            <w:szCs w:val="18"/>
          </w:rPr>
          <w:t>www.fraenkische.com</w:t>
        </w:r>
      </w:hyperlink>
      <w:r w:rsidRPr="0029025A">
        <w:rPr>
          <w:rFonts w:ascii="Arial" w:hAnsi="Arial" w:cs="Arial"/>
          <w:sz w:val="18"/>
          <w:szCs w:val="18"/>
        </w:rPr>
        <w:t xml:space="preserve">. </w:t>
      </w:r>
    </w:p>
    <w:p w14:paraId="4AB9FFE1" w14:textId="77777777" w:rsidR="00786470" w:rsidRPr="0029025A" w:rsidRDefault="00786470" w:rsidP="008D0C3E">
      <w:pPr>
        <w:spacing w:after="0" w:line="276" w:lineRule="auto"/>
        <w:rPr>
          <w:rFonts w:ascii="Arial" w:hAnsi="Arial" w:cs="Arial"/>
          <w:sz w:val="16"/>
          <w:szCs w:val="16"/>
        </w:rPr>
      </w:pPr>
    </w:p>
    <w:tbl>
      <w:tblPr>
        <w:tblW w:w="0" w:type="auto"/>
        <w:tblLook w:val="04A0" w:firstRow="1" w:lastRow="0" w:firstColumn="1" w:lastColumn="0" w:noHBand="0" w:noVBand="1"/>
      </w:tblPr>
      <w:tblGrid>
        <w:gridCol w:w="4543"/>
        <w:gridCol w:w="4529"/>
      </w:tblGrid>
      <w:tr w:rsidR="00E03883" w:rsidRPr="0029025A" w14:paraId="2CBFA698" w14:textId="77777777" w:rsidTr="00E25359">
        <w:tc>
          <w:tcPr>
            <w:tcW w:w="4543" w:type="dxa"/>
          </w:tcPr>
          <w:p w14:paraId="6D66261A" w14:textId="4F80268D" w:rsidR="00E25359" w:rsidRPr="0029025A" w:rsidRDefault="00E25359" w:rsidP="00E25359">
            <w:pPr>
              <w:spacing w:after="0" w:line="276" w:lineRule="auto"/>
              <w:rPr>
                <w:rFonts w:ascii="Arial" w:hAnsi="Arial" w:cs="Arial"/>
                <w:b/>
                <w:sz w:val="18"/>
                <w:szCs w:val="18"/>
                <w:u w:val="single"/>
              </w:rPr>
            </w:pPr>
            <w:r w:rsidRPr="0029025A">
              <w:rPr>
                <w:rFonts w:ascii="Arial" w:hAnsi="Arial" w:cs="Arial"/>
                <w:b/>
                <w:sz w:val="18"/>
                <w:szCs w:val="18"/>
                <w:u w:val="single"/>
              </w:rPr>
              <w:t>Pressekontakt FRÄNKISCHE:</w:t>
            </w:r>
          </w:p>
          <w:p w14:paraId="02D097B4" w14:textId="77777777" w:rsidR="00E25359" w:rsidRPr="0029025A" w:rsidRDefault="00E25359" w:rsidP="00E25359">
            <w:pPr>
              <w:spacing w:after="0" w:line="276" w:lineRule="auto"/>
              <w:rPr>
                <w:rFonts w:ascii="Arial" w:hAnsi="Arial" w:cs="Arial"/>
              </w:rPr>
            </w:pPr>
          </w:p>
          <w:p w14:paraId="56DDFF79" w14:textId="471EF82E" w:rsidR="00E25359" w:rsidRPr="0029025A" w:rsidRDefault="00E25359" w:rsidP="00E25359">
            <w:pPr>
              <w:spacing w:after="0" w:line="276" w:lineRule="auto"/>
              <w:rPr>
                <w:rFonts w:ascii="Arial" w:hAnsi="Arial" w:cs="Arial"/>
                <w:b/>
                <w:bCs/>
                <w:sz w:val="18"/>
                <w:szCs w:val="18"/>
              </w:rPr>
            </w:pPr>
            <w:r w:rsidRPr="0029025A">
              <w:rPr>
                <w:rFonts w:ascii="Arial" w:hAnsi="Arial" w:cs="Arial"/>
                <w:b/>
                <w:bCs/>
                <w:sz w:val="18"/>
                <w:szCs w:val="18"/>
              </w:rPr>
              <w:t>FRÄNKISCHE Rohrwerke</w:t>
            </w:r>
          </w:p>
          <w:p w14:paraId="7A1015A3" w14:textId="0571FDBD" w:rsidR="00525FBA" w:rsidRPr="0029025A" w:rsidRDefault="00786470" w:rsidP="00786470">
            <w:pPr>
              <w:spacing w:after="0" w:line="276" w:lineRule="auto"/>
              <w:rPr>
                <w:rFonts w:ascii="Arial" w:hAnsi="Arial" w:cs="Arial"/>
                <w:sz w:val="18"/>
                <w:szCs w:val="18"/>
              </w:rPr>
            </w:pPr>
            <w:r w:rsidRPr="0029025A">
              <w:rPr>
                <w:rFonts w:ascii="Arial" w:hAnsi="Arial" w:cs="Arial"/>
                <w:sz w:val="18"/>
                <w:szCs w:val="18"/>
              </w:rPr>
              <w:t>Leona Treutwein</w:t>
            </w:r>
          </w:p>
          <w:p w14:paraId="26257558" w14:textId="7F6FAB6B" w:rsidR="00525FBA" w:rsidRPr="00214824" w:rsidRDefault="00786470" w:rsidP="00786470">
            <w:pPr>
              <w:spacing w:after="0" w:line="276" w:lineRule="auto"/>
              <w:rPr>
                <w:rFonts w:ascii="Arial" w:hAnsi="Arial" w:cs="Arial"/>
                <w:sz w:val="18"/>
                <w:szCs w:val="18"/>
                <w:lang w:val="en-US"/>
              </w:rPr>
            </w:pPr>
            <w:r w:rsidRPr="00214824">
              <w:rPr>
                <w:rFonts w:ascii="Arial" w:hAnsi="Arial" w:cs="Arial"/>
                <w:sz w:val="18"/>
                <w:szCs w:val="18"/>
                <w:lang w:val="en-US"/>
              </w:rPr>
              <w:t>Marketing Communications Specialist</w:t>
            </w:r>
          </w:p>
          <w:p w14:paraId="4FE89E65" w14:textId="639A0482" w:rsidR="00786470" w:rsidRPr="00214824" w:rsidRDefault="00786470" w:rsidP="00786470">
            <w:pPr>
              <w:spacing w:after="0" w:line="276" w:lineRule="auto"/>
              <w:rPr>
                <w:rFonts w:ascii="Arial" w:hAnsi="Arial" w:cs="Arial"/>
                <w:sz w:val="18"/>
                <w:szCs w:val="18"/>
                <w:lang w:val="en-US"/>
              </w:rPr>
            </w:pPr>
            <w:r w:rsidRPr="00214824">
              <w:rPr>
                <w:rFonts w:ascii="Arial" w:hAnsi="Arial" w:cs="Arial"/>
                <w:sz w:val="18"/>
                <w:szCs w:val="18"/>
                <w:lang w:val="en-US"/>
              </w:rPr>
              <w:t>Tel.: +49 9525 88-2855</w:t>
            </w:r>
          </w:p>
          <w:p w14:paraId="79D537DE" w14:textId="4E004EF4" w:rsidR="00786470" w:rsidRPr="00214824" w:rsidRDefault="00E03883" w:rsidP="00786470">
            <w:pPr>
              <w:spacing w:after="0" w:line="276" w:lineRule="auto"/>
              <w:rPr>
                <w:rFonts w:ascii="Arial" w:hAnsi="Arial" w:cs="Arial"/>
                <w:sz w:val="18"/>
                <w:szCs w:val="18"/>
                <w:lang w:val="en-US"/>
              </w:rPr>
            </w:pPr>
            <w:r w:rsidRPr="0029025A">
              <w:rPr>
                <w:rFonts w:ascii="Arial" w:hAnsi="Arial" w:cs="Arial"/>
                <w:bCs/>
                <w:sz w:val="18"/>
                <w:szCs w:val="18"/>
                <w:lang w:val="it-IT"/>
              </w:rPr>
              <w:t xml:space="preserve">E-Mail: </w:t>
            </w:r>
            <w:hyperlink r:id="rId12" w:history="1">
              <w:r w:rsidRPr="00214824">
                <w:rPr>
                  <w:rStyle w:val="Hyperlink"/>
                  <w:rFonts w:ascii="Arial" w:hAnsi="Arial" w:cs="Arial"/>
                  <w:color w:val="auto"/>
                  <w:sz w:val="18"/>
                  <w:szCs w:val="18"/>
                  <w:lang w:val="en-US"/>
                </w:rPr>
                <w:t>leona.treutwein@fraenkische.de</w:t>
              </w:r>
            </w:hyperlink>
          </w:p>
          <w:p w14:paraId="1E700F4A" w14:textId="6CCE168F" w:rsidR="0042740D" w:rsidRPr="00214824" w:rsidRDefault="0042740D" w:rsidP="00786470">
            <w:pPr>
              <w:spacing w:after="0" w:line="276" w:lineRule="auto"/>
              <w:rPr>
                <w:rFonts w:ascii="Arial" w:hAnsi="Arial" w:cs="Arial"/>
                <w:sz w:val="18"/>
                <w:szCs w:val="18"/>
                <w:lang w:val="en-US"/>
              </w:rPr>
            </w:pPr>
          </w:p>
        </w:tc>
        <w:tc>
          <w:tcPr>
            <w:tcW w:w="4529" w:type="dxa"/>
          </w:tcPr>
          <w:p w14:paraId="4C075CC1" w14:textId="77777777" w:rsidR="00E25359" w:rsidRPr="0029025A" w:rsidRDefault="00E25359" w:rsidP="00E25359">
            <w:pPr>
              <w:spacing w:after="0" w:line="276" w:lineRule="auto"/>
              <w:rPr>
                <w:rFonts w:ascii="Arial" w:hAnsi="Arial" w:cs="Arial"/>
                <w:b/>
                <w:sz w:val="18"/>
                <w:szCs w:val="18"/>
                <w:u w:val="single"/>
              </w:rPr>
            </w:pPr>
            <w:r w:rsidRPr="0029025A">
              <w:rPr>
                <w:rFonts w:ascii="Arial" w:hAnsi="Arial" w:cs="Arial"/>
                <w:b/>
                <w:sz w:val="18"/>
                <w:szCs w:val="18"/>
                <w:u w:val="single"/>
              </w:rPr>
              <w:t>Pressekontakt Agentur:</w:t>
            </w:r>
          </w:p>
          <w:p w14:paraId="517E2DE8" w14:textId="77777777" w:rsidR="00E25359" w:rsidRPr="0029025A" w:rsidRDefault="00E25359" w:rsidP="00E25359">
            <w:pPr>
              <w:spacing w:after="0" w:line="276" w:lineRule="auto"/>
              <w:rPr>
                <w:rFonts w:ascii="Arial" w:hAnsi="Arial" w:cs="Arial"/>
                <w:bCs/>
              </w:rPr>
            </w:pPr>
          </w:p>
          <w:p w14:paraId="70B3F64B" w14:textId="0A97326D" w:rsidR="00E25359" w:rsidRPr="0029025A" w:rsidRDefault="003B39B8" w:rsidP="00E25359">
            <w:pPr>
              <w:spacing w:after="0" w:line="276" w:lineRule="auto"/>
              <w:rPr>
                <w:rFonts w:ascii="Arial" w:hAnsi="Arial" w:cs="Arial"/>
                <w:b/>
                <w:sz w:val="18"/>
                <w:szCs w:val="18"/>
              </w:rPr>
            </w:pPr>
            <w:proofErr w:type="gramStart"/>
            <w:r w:rsidRPr="0029025A">
              <w:rPr>
                <w:rFonts w:ascii="Arial" w:hAnsi="Arial" w:cs="Arial"/>
                <w:b/>
                <w:bCs/>
                <w:sz w:val="18"/>
                <w:szCs w:val="18"/>
              </w:rPr>
              <w:t>r</w:t>
            </w:r>
            <w:r w:rsidR="00E25359" w:rsidRPr="0029025A">
              <w:rPr>
                <w:rFonts w:ascii="Arial" w:hAnsi="Arial" w:cs="Arial"/>
                <w:b/>
                <w:bCs/>
                <w:sz w:val="18"/>
                <w:szCs w:val="18"/>
              </w:rPr>
              <w:t>iba:</w:t>
            </w:r>
            <w:r w:rsidRPr="0029025A">
              <w:rPr>
                <w:rFonts w:ascii="Arial" w:hAnsi="Arial" w:cs="Arial"/>
                <w:b/>
                <w:bCs/>
                <w:sz w:val="18"/>
                <w:szCs w:val="18"/>
              </w:rPr>
              <w:t>b</w:t>
            </w:r>
            <w:r w:rsidR="00E25359" w:rsidRPr="0029025A">
              <w:rPr>
                <w:rFonts w:ascii="Arial" w:hAnsi="Arial" w:cs="Arial"/>
                <w:b/>
                <w:bCs/>
                <w:sz w:val="18"/>
                <w:szCs w:val="18"/>
              </w:rPr>
              <w:t>usiness</w:t>
            </w:r>
            <w:r w:rsidRPr="0029025A">
              <w:rPr>
                <w:rFonts w:ascii="Arial" w:hAnsi="Arial" w:cs="Arial"/>
                <w:b/>
                <w:bCs/>
                <w:sz w:val="18"/>
                <w:szCs w:val="18"/>
              </w:rPr>
              <w:t>t</w:t>
            </w:r>
            <w:r w:rsidR="00E25359" w:rsidRPr="0029025A">
              <w:rPr>
                <w:rFonts w:ascii="Arial" w:hAnsi="Arial" w:cs="Arial"/>
                <w:b/>
                <w:bCs/>
                <w:sz w:val="18"/>
                <w:szCs w:val="18"/>
              </w:rPr>
              <w:t>alk</w:t>
            </w:r>
            <w:proofErr w:type="gramEnd"/>
          </w:p>
          <w:p w14:paraId="42FC935B" w14:textId="77777777" w:rsidR="00E25359" w:rsidRPr="0029025A" w:rsidRDefault="00E25359" w:rsidP="00E25359">
            <w:pPr>
              <w:spacing w:after="0" w:line="276" w:lineRule="auto"/>
              <w:rPr>
                <w:rFonts w:ascii="Arial" w:hAnsi="Arial" w:cs="Arial"/>
                <w:sz w:val="18"/>
                <w:szCs w:val="18"/>
              </w:rPr>
            </w:pPr>
            <w:r w:rsidRPr="0029025A">
              <w:rPr>
                <w:rFonts w:ascii="Arial" w:hAnsi="Arial" w:cs="Arial"/>
                <w:sz w:val="18"/>
                <w:szCs w:val="18"/>
              </w:rPr>
              <w:t>Michael Beyrau</w:t>
            </w:r>
          </w:p>
          <w:p w14:paraId="6EADEA7D" w14:textId="77777777" w:rsidR="00E25359" w:rsidRPr="00214824" w:rsidRDefault="00E25359" w:rsidP="00E25359">
            <w:pPr>
              <w:spacing w:after="0" w:line="276" w:lineRule="auto"/>
              <w:rPr>
                <w:rFonts w:ascii="Arial" w:hAnsi="Arial" w:cs="Arial"/>
                <w:sz w:val="18"/>
                <w:szCs w:val="18"/>
                <w:lang w:val="en-US"/>
              </w:rPr>
            </w:pPr>
            <w:r w:rsidRPr="00214824">
              <w:rPr>
                <w:rFonts w:ascii="Arial" w:hAnsi="Arial" w:cs="Arial"/>
                <w:sz w:val="18"/>
                <w:szCs w:val="18"/>
                <w:lang w:val="en-US"/>
              </w:rPr>
              <w:t>PR Director Industry &amp; HR Manager</w:t>
            </w:r>
          </w:p>
          <w:p w14:paraId="1A71B0AE" w14:textId="6BBFE763" w:rsidR="00E25359" w:rsidRPr="00214824" w:rsidRDefault="00E25359" w:rsidP="00E25359">
            <w:pPr>
              <w:spacing w:after="0" w:line="276" w:lineRule="auto"/>
              <w:rPr>
                <w:rFonts w:ascii="Arial" w:hAnsi="Arial" w:cs="Arial"/>
                <w:sz w:val="18"/>
                <w:szCs w:val="18"/>
                <w:lang w:val="en-US"/>
              </w:rPr>
            </w:pPr>
            <w:r w:rsidRPr="00214824">
              <w:rPr>
                <w:rFonts w:ascii="Arial" w:hAnsi="Arial" w:cs="Arial"/>
                <w:bCs/>
                <w:sz w:val="18"/>
                <w:szCs w:val="18"/>
                <w:lang w:val="en-US"/>
              </w:rPr>
              <w:t>Tel.:</w:t>
            </w:r>
            <w:r w:rsidR="00525FBA" w:rsidRPr="00214824">
              <w:rPr>
                <w:rFonts w:ascii="Arial" w:hAnsi="Arial" w:cs="Arial"/>
                <w:bCs/>
                <w:sz w:val="18"/>
                <w:szCs w:val="18"/>
                <w:lang w:val="en-US"/>
              </w:rPr>
              <w:t xml:space="preserve"> </w:t>
            </w:r>
            <w:r w:rsidRPr="00214824">
              <w:rPr>
                <w:rFonts w:ascii="Arial" w:hAnsi="Arial" w:cs="Arial"/>
                <w:sz w:val="18"/>
                <w:szCs w:val="18"/>
                <w:lang w:val="en-US"/>
              </w:rPr>
              <w:t>+49 (0)261-963 757-27</w:t>
            </w:r>
          </w:p>
          <w:p w14:paraId="3EB7D052" w14:textId="717290EC" w:rsidR="0042740D" w:rsidRPr="0029025A" w:rsidRDefault="00E25359" w:rsidP="0042740D">
            <w:pPr>
              <w:spacing w:after="0" w:line="276" w:lineRule="auto"/>
              <w:rPr>
                <w:rFonts w:ascii="Arial" w:hAnsi="Arial" w:cs="Arial"/>
                <w:sz w:val="18"/>
                <w:szCs w:val="18"/>
              </w:rPr>
            </w:pPr>
            <w:r w:rsidRPr="0029025A">
              <w:rPr>
                <w:rFonts w:ascii="Arial" w:hAnsi="Arial" w:cs="Arial"/>
                <w:bCs/>
                <w:sz w:val="18"/>
                <w:szCs w:val="18"/>
                <w:lang w:val="it-IT"/>
              </w:rPr>
              <w:t>E-Mail:</w:t>
            </w:r>
            <w:r w:rsidR="00525FBA" w:rsidRPr="0029025A">
              <w:rPr>
                <w:rFonts w:ascii="Arial" w:hAnsi="Arial" w:cs="Arial"/>
                <w:bCs/>
                <w:sz w:val="18"/>
                <w:szCs w:val="18"/>
                <w:lang w:val="it-IT"/>
              </w:rPr>
              <w:t xml:space="preserve"> </w:t>
            </w:r>
            <w:hyperlink r:id="rId13" w:history="1">
              <w:r w:rsidRPr="0029025A">
                <w:rPr>
                  <w:rStyle w:val="Hyperlink"/>
                  <w:rFonts w:ascii="Arial" w:hAnsi="Arial" w:cs="Arial"/>
                  <w:color w:val="auto"/>
                  <w:sz w:val="18"/>
                  <w:szCs w:val="18"/>
                  <w:lang w:val="it-IT"/>
                </w:rPr>
                <w:t>mbeyrau@riba.eu</w:t>
              </w:r>
            </w:hyperlink>
          </w:p>
        </w:tc>
      </w:tr>
    </w:tbl>
    <w:p w14:paraId="044791BA" w14:textId="77777777" w:rsidR="00E25359" w:rsidRPr="0029025A" w:rsidRDefault="00E25359" w:rsidP="00E03883">
      <w:pPr>
        <w:spacing w:after="0" w:line="276" w:lineRule="auto"/>
        <w:rPr>
          <w:rFonts w:ascii="Arial" w:hAnsi="Arial" w:cs="Arial"/>
        </w:rPr>
      </w:pPr>
    </w:p>
    <w:sectPr w:rsidR="00E25359" w:rsidRPr="0029025A">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3D0DC" w14:textId="77777777" w:rsidR="007D2D03" w:rsidRDefault="007D2D03" w:rsidP="00D26A3B">
      <w:pPr>
        <w:spacing w:after="0" w:line="240" w:lineRule="auto"/>
      </w:pPr>
      <w:r>
        <w:separator/>
      </w:r>
    </w:p>
  </w:endnote>
  <w:endnote w:type="continuationSeparator" w:id="0">
    <w:p w14:paraId="0817D896" w14:textId="77777777" w:rsidR="007D2D03" w:rsidRDefault="007D2D03" w:rsidP="00D2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F3C5A" w14:textId="77777777" w:rsidR="007D2D03" w:rsidRDefault="007D2D03" w:rsidP="00D26A3B">
      <w:pPr>
        <w:spacing w:after="0" w:line="240" w:lineRule="auto"/>
      </w:pPr>
      <w:r>
        <w:separator/>
      </w:r>
    </w:p>
  </w:footnote>
  <w:footnote w:type="continuationSeparator" w:id="0">
    <w:p w14:paraId="16BD27BC" w14:textId="77777777" w:rsidR="007D2D03" w:rsidRDefault="007D2D03" w:rsidP="00D26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18C7" w14:textId="06413A59" w:rsidR="00D26A3B" w:rsidRDefault="00D26A3B" w:rsidP="00D26A3B">
    <w:pPr>
      <w:pStyle w:val="Kopfzeile"/>
      <w:jc w:val="right"/>
    </w:pPr>
    <w:r>
      <w:rPr>
        <w:noProof/>
      </w:rPr>
      <w:drawing>
        <wp:inline distT="0" distB="0" distL="0" distR="0" wp14:anchorId="166C1DCD" wp14:editId="34465CDE">
          <wp:extent cx="1949450" cy="384217"/>
          <wp:effectExtent l="0" t="0" r="0" b="0"/>
          <wp:docPr id="17874716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882" cy="392383"/>
                  </a:xfrm>
                  <a:prstGeom prst="rect">
                    <a:avLst/>
                  </a:prstGeom>
                  <a:noFill/>
                  <a:ln>
                    <a:noFill/>
                  </a:ln>
                </pic:spPr>
              </pic:pic>
            </a:graphicData>
          </a:graphic>
        </wp:inline>
      </w:drawing>
    </w:r>
  </w:p>
  <w:p w14:paraId="16297E3F" w14:textId="77777777" w:rsidR="003B01CB" w:rsidRDefault="003B01CB" w:rsidP="00D26A3B">
    <w:pPr>
      <w:pStyle w:val="Kopfzeile"/>
      <w:jc w:val="right"/>
    </w:pPr>
  </w:p>
  <w:p w14:paraId="52AF28CB" w14:textId="2AB5A937" w:rsidR="003B01CB" w:rsidRPr="003B01CB" w:rsidRDefault="003B01CB" w:rsidP="00D26A3B">
    <w:pPr>
      <w:pStyle w:val="Kopfzeile"/>
      <w:jc w:val="right"/>
    </w:pPr>
    <w:r w:rsidRPr="003B01CB">
      <w:t>FRÄNKISCHE Rohrwerke</w:t>
    </w:r>
  </w:p>
  <w:p w14:paraId="5E6D843B" w14:textId="6D094661" w:rsidR="003B01CB" w:rsidRPr="003B01CB" w:rsidRDefault="003B01CB" w:rsidP="00D26A3B">
    <w:pPr>
      <w:pStyle w:val="Kopfzeile"/>
      <w:jc w:val="right"/>
    </w:pPr>
    <w:r w:rsidRPr="003B01CB">
      <w:t>Gebr. Kirchner GmbH &amp; Co. KG</w:t>
    </w:r>
  </w:p>
  <w:p w14:paraId="36D5598B" w14:textId="0E424F31" w:rsidR="003B01CB" w:rsidRPr="003B01CB" w:rsidRDefault="003B01CB" w:rsidP="00D26A3B">
    <w:pPr>
      <w:pStyle w:val="Kopfzeile"/>
      <w:jc w:val="right"/>
    </w:pPr>
    <w:r w:rsidRPr="003B01CB">
      <w:t>Hellinger Straße 1</w:t>
    </w:r>
  </w:p>
  <w:p w14:paraId="0CECF568" w14:textId="23E3A16E" w:rsidR="00F5597C" w:rsidRDefault="003B01CB" w:rsidP="003B01CB">
    <w:pPr>
      <w:pStyle w:val="Kopfzeile"/>
      <w:jc w:val="right"/>
    </w:pPr>
    <w:r w:rsidRPr="003B01CB">
      <w:t>97486 Königsberg/Franken</w:t>
    </w:r>
  </w:p>
  <w:p w14:paraId="754F8BF3" w14:textId="77777777" w:rsidR="00F5597C" w:rsidRDefault="00F5597C" w:rsidP="00F5597C">
    <w:pPr>
      <w:pBdr>
        <w:bottom w:val="single" w:sz="12" w:space="1" w:color="auto"/>
      </w:pBdr>
      <w:spacing w:after="0" w:line="276" w:lineRule="auto"/>
      <w:rPr>
        <w:rFonts w:ascii="Arial" w:hAnsi="Arial" w:cs="Arial"/>
        <w:b/>
        <w:bCs/>
        <w:sz w:val="40"/>
        <w:szCs w:val="40"/>
      </w:rPr>
    </w:pPr>
    <w:r w:rsidRPr="00D26A3B">
      <w:rPr>
        <w:rFonts w:ascii="Arial" w:hAnsi="Arial" w:cs="Arial"/>
        <w:b/>
        <w:bCs/>
        <w:sz w:val="40"/>
        <w:szCs w:val="40"/>
      </w:rPr>
      <w:t>Pressemitteilung</w:t>
    </w:r>
  </w:p>
  <w:p w14:paraId="38D74AC8" w14:textId="77777777" w:rsidR="00F5597C" w:rsidRPr="001F6188" w:rsidRDefault="00F5597C" w:rsidP="00F5597C">
    <w:pPr>
      <w:pBdr>
        <w:bottom w:val="single" w:sz="12" w:space="1" w:color="auto"/>
      </w:pBdr>
      <w:spacing w:after="0" w:line="276" w:lineRule="auto"/>
      <w:rPr>
        <w:rFonts w:ascii="Arial" w:hAnsi="Arial" w:cs="Arial"/>
      </w:rPr>
    </w:pPr>
  </w:p>
  <w:p w14:paraId="2011E876" w14:textId="77777777" w:rsidR="008D0C3E" w:rsidRPr="001F6188" w:rsidRDefault="008D0C3E" w:rsidP="00F5597C">
    <w:pPr>
      <w:pBdr>
        <w:bottom w:val="single" w:sz="12" w:space="1" w:color="auto"/>
      </w:pBdr>
      <w:spacing w:after="0" w:line="276" w:lineRule="auto"/>
      <w:rPr>
        <w:rFonts w:ascii="Arial" w:hAnsi="Arial" w:cs="Arial"/>
      </w:rPr>
    </w:pPr>
  </w:p>
  <w:p w14:paraId="7FD1E640" w14:textId="77777777" w:rsidR="00F5597C" w:rsidRPr="001F6188" w:rsidRDefault="00F5597C" w:rsidP="00F5597C">
    <w:pPr>
      <w:spacing w:after="0" w:line="276" w:lineRule="auto"/>
      <w:rPr>
        <w:rFonts w:ascii="Arial" w:hAnsi="Arial" w:cs="Arial"/>
      </w:rPr>
    </w:pPr>
  </w:p>
  <w:p w14:paraId="7B1DD1CF" w14:textId="77777777" w:rsidR="00D26A3B" w:rsidRPr="00F5597C" w:rsidRDefault="00D26A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3FB6"/>
    <w:multiLevelType w:val="hybridMultilevel"/>
    <w:tmpl w:val="C8B205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A5097B"/>
    <w:multiLevelType w:val="hybridMultilevel"/>
    <w:tmpl w:val="D2A245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E25F2F"/>
    <w:multiLevelType w:val="hybridMultilevel"/>
    <w:tmpl w:val="B45EF6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885B9D"/>
    <w:multiLevelType w:val="hybridMultilevel"/>
    <w:tmpl w:val="FC969AF6"/>
    <w:lvl w:ilvl="0" w:tplc="2DFEDB42">
      <w:start w:val="12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DE23D6"/>
    <w:multiLevelType w:val="hybridMultilevel"/>
    <w:tmpl w:val="23200E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801BEA"/>
    <w:multiLevelType w:val="hybridMultilevel"/>
    <w:tmpl w:val="E88A7C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0C7AC6"/>
    <w:multiLevelType w:val="hybridMultilevel"/>
    <w:tmpl w:val="8EEED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AD166E"/>
    <w:multiLevelType w:val="hybridMultilevel"/>
    <w:tmpl w:val="7252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06E01C8"/>
    <w:multiLevelType w:val="hybridMultilevel"/>
    <w:tmpl w:val="EC946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D6116DE"/>
    <w:multiLevelType w:val="hybridMultilevel"/>
    <w:tmpl w:val="D968E9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4167284"/>
    <w:multiLevelType w:val="hybridMultilevel"/>
    <w:tmpl w:val="E3AE3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56E7660"/>
    <w:multiLevelType w:val="hybridMultilevel"/>
    <w:tmpl w:val="23D2A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AB02355"/>
    <w:multiLevelType w:val="hybridMultilevel"/>
    <w:tmpl w:val="6A4AFA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E933F01"/>
    <w:multiLevelType w:val="hybridMultilevel"/>
    <w:tmpl w:val="9D2AE0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0B7D6B"/>
    <w:multiLevelType w:val="hybridMultilevel"/>
    <w:tmpl w:val="A300C9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4536098">
    <w:abstractNumId w:val="3"/>
  </w:num>
  <w:num w:numId="2" w16cid:durableId="413474926">
    <w:abstractNumId w:val="9"/>
  </w:num>
  <w:num w:numId="3" w16cid:durableId="1230381422">
    <w:abstractNumId w:val="12"/>
  </w:num>
  <w:num w:numId="4" w16cid:durableId="1378309967">
    <w:abstractNumId w:val="8"/>
  </w:num>
  <w:num w:numId="5" w16cid:durableId="795486970">
    <w:abstractNumId w:val="13"/>
  </w:num>
  <w:num w:numId="6" w16cid:durableId="1659068863">
    <w:abstractNumId w:val="2"/>
  </w:num>
  <w:num w:numId="7" w16cid:durableId="1724865722">
    <w:abstractNumId w:val="1"/>
  </w:num>
  <w:num w:numId="8" w16cid:durableId="602421462">
    <w:abstractNumId w:val="6"/>
  </w:num>
  <w:num w:numId="9" w16cid:durableId="582646751">
    <w:abstractNumId w:val="10"/>
  </w:num>
  <w:num w:numId="10" w16cid:durableId="1208645707">
    <w:abstractNumId w:val="7"/>
  </w:num>
  <w:num w:numId="11" w16cid:durableId="683635793">
    <w:abstractNumId w:val="0"/>
  </w:num>
  <w:num w:numId="12" w16cid:durableId="1743406618">
    <w:abstractNumId w:val="4"/>
  </w:num>
  <w:num w:numId="13" w16cid:durableId="1803958791">
    <w:abstractNumId w:val="11"/>
  </w:num>
  <w:num w:numId="14" w16cid:durableId="1402409791">
    <w:abstractNumId w:val="14"/>
  </w:num>
  <w:num w:numId="15" w16cid:durableId="8891932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B3"/>
    <w:rsid w:val="00007F4A"/>
    <w:rsid w:val="00013966"/>
    <w:rsid w:val="00015B05"/>
    <w:rsid w:val="000221B7"/>
    <w:rsid w:val="000434D7"/>
    <w:rsid w:val="00046536"/>
    <w:rsid w:val="00052CE2"/>
    <w:rsid w:val="00057FD4"/>
    <w:rsid w:val="000600A6"/>
    <w:rsid w:val="00066B57"/>
    <w:rsid w:val="000728B6"/>
    <w:rsid w:val="0007659B"/>
    <w:rsid w:val="0007736B"/>
    <w:rsid w:val="00083B19"/>
    <w:rsid w:val="00096BFC"/>
    <w:rsid w:val="000C384B"/>
    <w:rsid w:val="000C4AAF"/>
    <w:rsid w:val="000D1C90"/>
    <w:rsid w:val="000D78F7"/>
    <w:rsid w:val="000E138D"/>
    <w:rsid w:val="00106B9B"/>
    <w:rsid w:val="001156D7"/>
    <w:rsid w:val="001210FF"/>
    <w:rsid w:val="00125EFA"/>
    <w:rsid w:val="00126B10"/>
    <w:rsid w:val="001365C0"/>
    <w:rsid w:val="0014038B"/>
    <w:rsid w:val="00151517"/>
    <w:rsid w:val="0016773D"/>
    <w:rsid w:val="00173578"/>
    <w:rsid w:val="0017407F"/>
    <w:rsid w:val="00180C83"/>
    <w:rsid w:val="00180EED"/>
    <w:rsid w:val="001850E9"/>
    <w:rsid w:val="001968D1"/>
    <w:rsid w:val="00197D13"/>
    <w:rsid w:val="001A0775"/>
    <w:rsid w:val="001A4C9D"/>
    <w:rsid w:val="001B085B"/>
    <w:rsid w:val="001C24DF"/>
    <w:rsid w:val="001D58F6"/>
    <w:rsid w:val="001E2EA2"/>
    <w:rsid w:val="001E44E6"/>
    <w:rsid w:val="001E5F78"/>
    <w:rsid w:val="001E6208"/>
    <w:rsid w:val="001F33C8"/>
    <w:rsid w:val="001F3A73"/>
    <w:rsid w:val="001F3C37"/>
    <w:rsid w:val="001F6188"/>
    <w:rsid w:val="001F77A3"/>
    <w:rsid w:val="002044F0"/>
    <w:rsid w:val="002057E9"/>
    <w:rsid w:val="00212267"/>
    <w:rsid w:val="00214484"/>
    <w:rsid w:val="00214824"/>
    <w:rsid w:val="00225991"/>
    <w:rsid w:val="002366AB"/>
    <w:rsid w:val="0024756F"/>
    <w:rsid w:val="00251A84"/>
    <w:rsid w:val="0025572C"/>
    <w:rsid w:val="00256EC6"/>
    <w:rsid w:val="00261814"/>
    <w:rsid w:val="00262AA5"/>
    <w:rsid w:val="0026543B"/>
    <w:rsid w:val="0026703E"/>
    <w:rsid w:val="00277A04"/>
    <w:rsid w:val="00277BD1"/>
    <w:rsid w:val="00284874"/>
    <w:rsid w:val="002867C4"/>
    <w:rsid w:val="00287AB8"/>
    <w:rsid w:val="0029025A"/>
    <w:rsid w:val="002913E3"/>
    <w:rsid w:val="00295EA7"/>
    <w:rsid w:val="002A6224"/>
    <w:rsid w:val="002A6DA8"/>
    <w:rsid w:val="002B53DE"/>
    <w:rsid w:val="002C1D7B"/>
    <w:rsid w:val="002C681E"/>
    <w:rsid w:val="002D23DE"/>
    <w:rsid w:val="002D4CB3"/>
    <w:rsid w:val="002D500D"/>
    <w:rsid w:val="002E7ACC"/>
    <w:rsid w:val="002F2952"/>
    <w:rsid w:val="002F3C65"/>
    <w:rsid w:val="002F4C6A"/>
    <w:rsid w:val="002F68F5"/>
    <w:rsid w:val="00300003"/>
    <w:rsid w:val="0030675C"/>
    <w:rsid w:val="003230D7"/>
    <w:rsid w:val="003239E8"/>
    <w:rsid w:val="00323BA7"/>
    <w:rsid w:val="00327289"/>
    <w:rsid w:val="003406D1"/>
    <w:rsid w:val="00342B20"/>
    <w:rsid w:val="00345673"/>
    <w:rsid w:val="00353D47"/>
    <w:rsid w:val="0036169D"/>
    <w:rsid w:val="0037229B"/>
    <w:rsid w:val="003727A8"/>
    <w:rsid w:val="003800B3"/>
    <w:rsid w:val="00387027"/>
    <w:rsid w:val="00387C98"/>
    <w:rsid w:val="003939DA"/>
    <w:rsid w:val="0039741E"/>
    <w:rsid w:val="00397D19"/>
    <w:rsid w:val="003B01CB"/>
    <w:rsid w:val="003B06ED"/>
    <w:rsid w:val="003B138D"/>
    <w:rsid w:val="003B2906"/>
    <w:rsid w:val="003B39B8"/>
    <w:rsid w:val="003B40D2"/>
    <w:rsid w:val="003B5150"/>
    <w:rsid w:val="003C257E"/>
    <w:rsid w:val="003D635F"/>
    <w:rsid w:val="003E0023"/>
    <w:rsid w:val="003E0A05"/>
    <w:rsid w:val="003E394B"/>
    <w:rsid w:val="003E6F9E"/>
    <w:rsid w:val="003F0FB9"/>
    <w:rsid w:val="003F1322"/>
    <w:rsid w:val="003F195C"/>
    <w:rsid w:val="003F408D"/>
    <w:rsid w:val="00423C49"/>
    <w:rsid w:val="00426D2F"/>
    <w:rsid w:val="0042740D"/>
    <w:rsid w:val="0043591E"/>
    <w:rsid w:val="00440A63"/>
    <w:rsid w:val="0044655B"/>
    <w:rsid w:val="004550C6"/>
    <w:rsid w:val="00455B4B"/>
    <w:rsid w:val="004570E8"/>
    <w:rsid w:val="004746CA"/>
    <w:rsid w:val="0047759E"/>
    <w:rsid w:val="004912A6"/>
    <w:rsid w:val="00491DCD"/>
    <w:rsid w:val="004957B0"/>
    <w:rsid w:val="00497FCD"/>
    <w:rsid w:val="004B1449"/>
    <w:rsid w:val="004C3D6D"/>
    <w:rsid w:val="004D2687"/>
    <w:rsid w:val="004E11B5"/>
    <w:rsid w:val="004E381F"/>
    <w:rsid w:val="004E535E"/>
    <w:rsid w:val="004F2CA4"/>
    <w:rsid w:val="004F6E15"/>
    <w:rsid w:val="00500664"/>
    <w:rsid w:val="005127A2"/>
    <w:rsid w:val="00514270"/>
    <w:rsid w:val="00525FBA"/>
    <w:rsid w:val="0053233A"/>
    <w:rsid w:val="00534BC6"/>
    <w:rsid w:val="00536FE3"/>
    <w:rsid w:val="005409FF"/>
    <w:rsid w:val="0054500C"/>
    <w:rsid w:val="005534CC"/>
    <w:rsid w:val="0055419B"/>
    <w:rsid w:val="00554CC8"/>
    <w:rsid w:val="00574CCE"/>
    <w:rsid w:val="00577A0F"/>
    <w:rsid w:val="005867FB"/>
    <w:rsid w:val="005A46D9"/>
    <w:rsid w:val="005B0610"/>
    <w:rsid w:val="005B1C3A"/>
    <w:rsid w:val="005B26F5"/>
    <w:rsid w:val="005C5817"/>
    <w:rsid w:val="005D2B72"/>
    <w:rsid w:val="005D445C"/>
    <w:rsid w:val="005D47D6"/>
    <w:rsid w:val="005E3C74"/>
    <w:rsid w:val="005F76FE"/>
    <w:rsid w:val="00600DBB"/>
    <w:rsid w:val="00601D43"/>
    <w:rsid w:val="00602213"/>
    <w:rsid w:val="00620CDC"/>
    <w:rsid w:val="00621738"/>
    <w:rsid w:val="006228E0"/>
    <w:rsid w:val="006428CD"/>
    <w:rsid w:val="0065115F"/>
    <w:rsid w:val="00656115"/>
    <w:rsid w:val="00656E0F"/>
    <w:rsid w:val="00660063"/>
    <w:rsid w:val="00665379"/>
    <w:rsid w:val="00671ECC"/>
    <w:rsid w:val="00676649"/>
    <w:rsid w:val="00680FE1"/>
    <w:rsid w:val="00690BF2"/>
    <w:rsid w:val="006A15D6"/>
    <w:rsid w:val="006A1C13"/>
    <w:rsid w:val="006A2D76"/>
    <w:rsid w:val="006A6A0B"/>
    <w:rsid w:val="006B6FED"/>
    <w:rsid w:val="006C13F1"/>
    <w:rsid w:val="006C31F8"/>
    <w:rsid w:val="006D3F70"/>
    <w:rsid w:val="006F2CA7"/>
    <w:rsid w:val="00705BDD"/>
    <w:rsid w:val="00717233"/>
    <w:rsid w:val="00717472"/>
    <w:rsid w:val="0072316D"/>
    <w:rsid w:val="00731625"/>
    <w:rsid w:val="00733365"/>
    <w:rsid w:val="00734FDE"/>
    <w:rsid w:val="00735152"/>
    <w:rsid w:val="00746C92"/>
    <w:rsid w:val="00756FBF"/>
    <w:rsid w:val="00761B42"/>
    <w:rsid w:val="007700E6"/>
    <w:rsid w:val="00771A75"/>
    <w:rsid w:val="00776477"/>
    <w:rsid w:val="00782F38"/>
    <w:rsid w:val="00786470"/>
    <w:rsid w:val="007914D0"/>
    <w:rsid w:val="00795A6A"/>
    <w:rsid w:val="0079737F"/>
    <w:rsid w:val="007A59CA"/>
    <w:rsid w:val="007B0078"/>
    <w:rsid w:val="007C6145"/>
    <w:rsid w:val="007D2147"/>
    <w:rsid w:val="007D2D03"/>
    <w:rsid w:val="007D771F"/>
    <w:rsid w:val="007D7B84"/>
    <w:rsid w:val="007E6102"/>
    <w:rsid w:val="00800AC8"/>
    <w:rsid w:val="00805B15"/>
    <w:rsid w:val="00810036"/>
    <w:rsid w:val="00817349"/>
    <w:rsid w:val="008221B3"/>
    <w:rsid w:val="00827D2C"/>
    <w:rsid w:val="00830C29"/>
    <w:rsid w:val="008359F7"/>
    <w:rsid w:val="008410D9"/>
    <w:rsid w:val="00850317"/>
    <w:rsid w:val="00864C32"/>
    <w:rsid w:val="008747D8"/>
    <w:rsid w:val="00883D41"/>
    <w:rsid w:val="00885D85"/>
    <w:rsid w:val="00885DEA"/>
    <w:rsid w:val="00895476"/>
    <w:rsid w:val="008A2C2C"/>
    <w:rsid w:val="008A549B"/>
    <w:rsid w:val="008B2378"/>
    <w:rsid w:val="008B5634"/>
    <w:rsid w:val="008D0C3E"/>
    <w:rsid w:val="008D152B"/>
    <w:rsid w:val="008D19C7"/>
    <w:rsid w:val="008D2788"/>
    <w:rsid w:val="008E6780"/>
    <w:rsid w:val="008E6FD0"/>
    <w:rsid w:val="008F0C04"/>
    <w:rsid w:val="008F5411"/>
    <w:rsid w:val="00901F5C"/>
    <w:rsid w:val="00913B57"/>
    <w:rsid w:val="00913CB0"/>
    <w:rsid w:val="00915929"/>
    <w:rsid w:val="00917FFB"/>
    <w:rsid w:val="00921077"/>
    <w:rsid w:val="00925957"/>
    <w:rsid w:val="00944069"/>
    <w:rsid w:val="00945660"/>
    <w:rsid w:val="00953841"/>
    <w:rsid w:val="0095750C"/>
    <w:rsid w:val="00961082"/>
    <w:rsid w:val="009641B7"/>
    <w:rsid w:val="009643EB"/>
    <w:rsid w:val="0098261B"/>
    <w:rsid w:val="00994399"/>
    <w:rsid w:val="009C50A2"/>
    <w:rsid w:val="009D3A28"/>
    <w:rsid w:val="009D5B13"/>
    <w:rsid w:val="009E7765"/>
    <w:rsid w:val="009F5307"/>
    <w:rsid w:val="00A00965"/>
    <w:rsid w:val="00A014C4"/>
    <w:rsid w:val="00A06E0C"/>
    <w:rsid w:val="00A218F8"/>
    <w:rsid w:val="00A277E7"/>
    <w:rsid w:val="00A3136E"/>
    <w:rsid w:val="00A3149D"/>
    <w:rsid w:val="00A32485"/>
    <w:rsid w:val="00A32E63"/>
    <w:rsid w:val="00A33E65"/>
    <w:rsid w:val="00A352D8"/>
    <w:rsid w:val="00A42224"/>
    <w:rsid w:val="00A45B84"/>
    <w:rsid w:val="00A46679"/>
    <w:rsid w:val="00A50B78"/>
    <w:rsid w:val="00A578FD"/>
    <w:rsid w:val="00A60B41"/>
    <w:rsid w:val="00A62AE4"/>
    <w:rsid w:val="00A728FC"/>
    <w:rsid w:val="00A77F5C"/>
    <w:rsid w:val="00A80CF3"/>
    <w:rsid w:val="00A8585E"/>
    <w:rsid w:val="00A858B7"/>
    <w:rsid w:val="00A85F7B"/>
    <w:rsid w:val="00A86E17"/>
    <w:rsid w:val="00A92667"/>
    <w:rsid w:val="00A92751"/>
    <w:rsid w:val="00A96602"/>
    <w:rsid w:val="00AA514E"/>
    <w:rsid w:val="00AB3280"/>
    <w:rsid w:val="00AC5BFC"/>
    <w:rsid w:val="00AE1666"/>
    <w:rsid w:val="00AE1F99"/>
    <w:rsid w:val="00AE5E54"/>
    <w:rsid w:val="00AE6BB8"/>
    <w:rsid w:val="00AF6AD1"/>
    <w:rsid w:val="00B03F38"/>
    <w:rsid w:val="00B06F58"/>
    <w:rsid w:val="00B07503"/>
    <w:rsid w:val="00B104DA"/>
    <w:rsid w:val="00B1491E"/>
    <w:rsid w:val="00B16150"/>
    <w:rsid w:val="00B2029E"/>
    <w:rsid w:val="00B25DAC"/>
    <w:rsid w:val="00B30F02"/>
    <w:rsid w:val="00B32AB3"/>
    <w:rsid w:val="00B53212"/>
    <w:rsid w:val="00B55419"/>
    <w:rsid w:val="00B5656E"/>
    <w:rsid w:val="00B62D14"/>
    <w:rsid w:val="00B67185"/>
    <w:rsid w:val="00B74156"/>
    <w:rsid w:val="00B81224"/>
    <w:rsid w:val="00B81B1E"/>
    <w:rsid w:val="00B956D1"/>
    <w:rsid w:val="00B9747A"/>
    <w:rsid w:val="00BA1DAF"/>
    <w:rsid w:val="00BC64BD"/>
    <w:rsid w:val="00BD53D4"/>
    <w:rsid w:val="00BE52A4"/>
    <w:rsid w:val="00BE5722"/>
    <w:rsid w:val="00BF5608"/>
    <w:rsid w:val="00C02B84"/>
    <w:rsid w:val="00C06F24"/>
    <w:rsid w:val="00C07D1B"/>
    <w:rsid w:val="00C1346B"/>
    <w:rsid w:val="00C15543"/>
    <w:rsid w:val="00C157D7"/>
    <w:rsid w:val="00C34C36"/>
    <w:rsid w:val="00C42E50"/>
    <w:rsid w:val="00C449F2"/>
    <w:rsid w:val="00C4768B"/>
    <w:rsid w:val="00C60F7E"/>
    <w:rsid w:val="00C619CA"/>
    <w:rsid w:val="00C7762C"/>
    <w:rsid w:val="00C77E6C"/>
    <w:rsid w:val="00CA20D5"/>
    <w:rsid w:val="00CA32BF"/>
    <w:rsid w:val="00CA5723"/>
    <w:rsid w:val="00CB1F2D"/>
    <w:rsid w:val="00CB6EEC"/>
    <w:rsid w:val="00CB7551"/>
    <w:rsid w:val="00CC0148"/>
    <w:rsid w:val="00CC42D2"/>
    <w:rsid w:val="00CD63DA"/>
    <w:rsid w:val="00CE25AB"/>
    <w:rsid w:val="00CE2BD7"/>
    <w:rsid w:val="00CE599C"/>
    <w:rsid w:val="00D1332A"/>
    <w:rsid w:val="00D163BC"/>
    <w:rsid w:val="00D1723A"/>
    <w:rsid w:val="00D1756C"/>
    <w:rsid w:val="00D2181F"/>
    <w:rsid w:val="00D22E52"/>
    <w:rsid w:val="00D26A3B"/>
    <w:rsid w:val="00D367A6"/>
    <w:rsid w:val="00D40C8F"/>
    <w:rsid w:val="00D4114B"/>
    <w:rsid w:val="00D42298"/>
    <w:rsid w:val="00D47F38"/>
    <w:rsid w:val="00D572C5"/>
    <w:rsid w:val="00D6482B"/>
    <w:rsid w:val="00D64C5E"/>
    <w:rsid w:val="00D72D9C"/>
    <w:rsid w:val="00D77F6D"/>
    <w:rsid w:val="00D80401"/>
    <w:rsid w:val="00D85C01"/>
    <w:rsid w:val="00D8667B"/>
    <w:rsid w:val="00DA3F9E"/>
    <w:rsid w:val="00DA4362"/>
    <w:rsid w:val="00DA530B"/>
    <w:rsid w:val="00DB20F4"/>
    <w:rsid w:val="00DB543B"/>
    <w:rsid w:val="00DB6F07"/>
    <w:rsid w:val="00DB7BDA"/>
    <w:rsid w:val="00DC112C"/>
    <w:rsid w:val="00DD4A47"/>
    <w:rsid w:val="00DF3A28"/>
    <w:rsid w:val="00DF474B"/>
    <w:rsid w:val="00DF7A11"/>
    <w:rsid w:val="00E025D1"/>
    <w:rsid w:val="00E03883"/>
    <w:rsid w:val="00E12074"/>
    <w:rsid w:val="00E129C2"/>
    <w:rsid w:val="00E12F79"/>
    <w:rsid w:val="00E25359"/>
    <w:rsid w:val="00E30033"/>
    <w:rsid w:val="00E30BCB"/>
    <w:rsid w:val="00E40F77"/>
    <w:rsid w:val="00E42A8E"/>
    <w:rsid w:val="00E54F5A"/>
    <w:rsid w:val="00E5525D"/>
    <w:rsid w:val="00E55611"/>
    <w:rsid w:val="00E6540E"/>
    <w:rsid w:val="00E71761"/>
    <w:rsid w:val="00E73D17"/>
    <w:rsid w:val="00E74135"/>
    <w:rsid w:val="00E84237"/>
    <w:rsid w:val="00E861EF"/>
    <w:rsid w:val="00E87D25"/>
    <w:rsid w:val="00EB2F5D"/>
    <w:rsid w:val="00EB5BC5"/>
    <w:rsid w:val="00EB6CBB"/>
    <w:rsid w:val="00EC0738"/>
    <w:rsid w:val="00EC51D0"/>
    <w:rsid w:val="00ED1028"/>
    <w:rsid w:val="00EE17E0"/>
    <w:rsid w:val="00EE6DD4"/>
    <w:rsid w:val="00EF5BEC"/>
    <w:rsid w:val="00EF6C03"/>
    <w:rsid w:val="00F008DF"/>
    <w:rsid w:val="00F03CCF"/>
    <w:rsid w:val="00F5597C"/>
    <w:rsid w:val="00F652EE"/>
    <w:rsid w:val="00F67C7E"/>
    <w:rsid w:val="00F710F8"/>
    <w:rsid w:val="00F72EA5"/>
    <w:rsid w:val="00F80297"/>
    <w:rsid w:val="00F8110F"/>
    <w:rsid w:val="00F81B8F"/>
    <w:rsid w:val="00F83E4C"/>
    <w:rsid w:val="00F8596F"/>
    <w:rsid w:val="00F86415"/>
    <w:rsid w:val="00F87E46"/>
    <w:rsid w:val="00F87FDF"/>
    <w:rsid w:val="00F90693"/>
    <w:rsid w:val="00F96CF2"/>
    <w:rsid w:val="00FA5553"/>
    <w:rsid w:val="00FB4DC2"/>
    <w:rsid w:val="00FB678A"/>
    <w:rsid w:val="00FB7BF2"/>
    <w:rsid w:val="00FC2E06"/>
    <w:rsid w:val="00FD665A"/>
    <w:rsid w:val="00FE2314"/>
    <w:rsid w:val="00FE30C1"/>
    <w:rsid w:val="00FE776E"/>
    <w:rsid w:val="00FF0FAB"/>
    <w:rsid w:val="00FF27B0"/>
    <w:rsid w:val="00FF4C1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DE3C5"/>
  <w15:chartTrackingRefBased/>
  <w15:docId w15:val="{650EF956-F8E9-4624-A49D-8451D541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6D2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867C4"/>
    <w:rPr>
      <w:color w:val="0563C1" w:themeColor="hyperlink"/>
      <w:u w:val="single"/>
    </w:rPr>
  </w:style>
  <w:style w:type="character" w:styleId="NichtaufgelsteErwhnung">
    <w:name w:val="Unresolved Mention"/>
    <w:basedOn w:val="Absatz-Standardschriftart"/>
    <w:uiPriority w:val="99"/>
    <w:semiHidden/>
    <w:unhideWhenUsed/>
    <w:rsid w:val="002867C4"/>
    <w:rPr>
      <w:color w:val="605E5C"/>
      <w:shd w:val="clear" w:color="auto" w:fill="E1DFDD"/>
    </w:rPr>
  </w:style>
  <w:style w:type="character" w:styleId="Kommentarzeichen">
    <w:name w:val="annotation reference"/>
    <w:basedOn w:val="Absatz-Standardschriftart"/>
    <w:uiPriority w:val="99"/>
    <w:semiHidden/>
    <w:unhideWhenUsed/>
    <w:rsid w:val="000D1C90"/>
    <w:rPr>
      <w:sz w:val="16"/>
      <w:szCs w:val="16"/>
    </w:rPr>
  </w:style>
  <w:style w:type="paragraph" w:styleId="Kommentartext">
    <w:name w:val="annotation text"/>
    <w:basedOn w:val="Standard"/>
    <w:link w:val="KommentartextZchn"/>
    <w:uiPriority w:val="99"/>
    <w:unhideWhenUsed/>
    <w:rsid w:val="000D1C90"/>
    <w:pPr>
      <w:spacing w:line="240" w:lineRule="auto"/>
    </w:pPr>
    <w:rPr>
      <w:sz w:val="20"/>
      <w:szCs w:val="20"/>
    </w:rPr>
  </w:style>
  <w:style w:type="character" w:customStyle="1" w:styleId="KommentartextZchn">
    <w:name w:val="Kommentartext Zchn"/>
    <w:basedOn w:val="Absatz-Standardschriftart"/>
    <w:link w:val="Kommentartext"/>
    <w:uiPriority w:val="99"/>
    <w:rsid w:val="000D1C90"/>
    <w:rPr>
      <w:sz w:val="20"/>
      <w:szCs w:val="20"/>
    </w:rPr>
  </w:style>
  <w:style w:type="paragraph" w:styleId="Kommentarthema">
    <w:name w:val="annotation subject"/>
    <w:basedOn w:val="Kommentartext"/>
    <w:next w:val="Kommentartext"/>
    <w:link w:val="KommentarthemaZchn"/>
    <w:uiPriority w:val="99"/>
    <w:semiHidden/>
    <w:unhideWhenUsed/>
    <w:rsid w:val="000D1C90"/>
    <w:rPr>
      <w:b/>
      <w:bCs/>
    </w:rPr>
  </w:style>
  <w:style w:type="character" w:customStyle="1" w:styleId="KommentarthemaZchn">
    <w:name w:val="Kommentarthema Zchn"/>
    <w:basedOn w:val="KommentartextZchn"/>
    <w:link w:val="Kommentarthema"/>
    <w:uiPriority w:val="99"/>
    <w:semiHidden/>
    <w:rsid w:val="000D1C90"/>
    <w:rPr>
      <w:b/>
      <w:bCs/>
      <w:sz w:val="20"/>
      <w:szCs w:val="20"/>
    </w:rPr>
  </w:style>
  <w:style w:type="paragraph" w:styleId="Kopfzeile">
    <w:name w:val="header"/>
    <w:basedOn w:val="Standard"/>
    <w:link w:val="KopfzeileZchn"/>
    <w:uiPriority w:val="99"/>
    <w:unhideWhenUsed/>
    <w:rsid w:val="00D26A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6A3B"/>
  </w:style>
  <w:style w:type="paragraph" w:styleId="Fuzeile">
    <w:name w:val="footer"/>
    <w:basedOn w:val="Standard"/>
    <w:link w:val="FuzeileZchn"/>
    <w:uiPriority w:val="99"/>
    <w:unhideWhenUsed/>
    <w:rsid w:val="00D26A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6A3B"/>
  </w:style>
  <w:style w:type="paragraph" w:styleId="Listenabsatz">
    <w:name w:val="List Paragraph"/>
    <w:basedOn w:val="Standard"/>
    <w:uiPriority w:val="34"/>
    <w:qFormat/>
    <w:rsid w:val="00F652EE"/>
    <w:pPr>
      <w:ind w:left="720"/>
      <w:contextualSpacing/>
    </w:pPr>
  </w:style>
  <w:style w:type="paragraph" w:styleId="berarbeitung">
    <w:name w:val="Revision"/>
    <w:hidden/>
    <w:uiPriority w:val="99"/>
    <w:semiHidden/>
    <w:rsid w:val="002057E9"/>
    <w:pPr>
      <w:spacing w:after="0" w:line="240" w:lineRule="auto"/>
    </w:pPr>
  </w:style>
  <w:style w:type="character" w:styleId="BesuchterLink">
    <w:name w:val="FollowedHyperlink"/>
    <w:basedOn w:val="Absatz-Standardschriftart"/>
    <w:uiPriority w:val="99"/>
    <w:semiHidden/>
    <w:unhideWhenUsed/>
    <w:rsid w:val="00EE6D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567">
      <w:bodyDiv w:val="1"/>
      <w:marLeft w:val="0"/>
      <w:marRight w:val="0"/>
      <w:marTop w:val="0"/>
      <w:marBottom w:val="0"/>
      <w:divBdr>
        <w:top w:val="none" w:sz="0" w:space="0" w:color="auto"/>
        <w:left w:val="none" w:sz="0" w:space="0" w:color="auto"/>
        <w:bottom w:val="none" w:sz="0" w:space="0" w:color="auto"/>
        <w:right w:val="none" w:sz="0" w:space="0" w:color="auto"/>
      </w:divBdr>
    </w:div>
    <w:div w:id="209463821">
      <w:bodyDiv w:val="1"/>
      <w:marLeft w:val="0"/>
      <w:marRight w:val="0"/>
      <w:marTop w:val="0"/>
      <w:marBottom w:val="0"/>
      <w:divBdr>
        <w:top w:val="none" w:sz="0" w:space="0" w:color="auto"/>
        <w:left w:val="none" w:sz="0" w:space="0" w:color="auto"/>
        <w:bottom w:val="none" w:sz="0" w:space="0" w:color="auto"/>
        <w:right w:val="none" w:sz="0" w:space="0" w:color="auto"/>
      </w:divBdr>
    </w:div>
    <w:div w:id="340662658">
      <w:bodyDiv w:val="1"/>
      <w:marLeft w:val="0"/>
      <w:marRight w:val="0"/>
      <w:marTop w:val="0"/>
      <w:marBottom w:val="0"/>
      <w:divBdr>
        <w:top w:val="none" w:sz="0" w:space="0" w:color="auto"/>
        <w:left w:val="none" w:sz="0" w:space="0" w:color="auto"/>
        <w:bottom w:val="none" w:sz="0" w:space="0" w:color="auto"/>
        <w:right w:val="none" w:sz="0" w:space="0" w:color="auto"/>
      </w:divBdr>
    </w:div>
    <w:div w:id="472521452">
      <w:bodyDiv w:val="1"/>
      <w:marLeft w:val="0"/>
      <w:marRight w:val="0"/>
      <w:marTop w:val="0"/>
      <w:marBottom w:val="0"/>
      <w:divBdr>
        <w:top w:val="none" w:sz="0" w:space="0" w:color="auto"/>
        <w:left w:val="none" w:sz="0" w:space="0" w:color="auto"/>
        <w:bottom w:val="none" w:sz="0" w:space="0" w:color="auto"/>
        <w:right w:val="none" w:sz="0" w:space="0" w:color="auto"/>
      </w:divBdr>
    </w:div>
    <w:div w:id="549223780">
      <w:bodyDiv w:val="1"/>
      <w:marLeft w:val="0"/>
      <w:marRight w:val="0"/>
      <w:marTop w:val="0"/>
      <w:marBottom w:val="0"/>
      <w:divBdr>
        <w:top w:val="none" w:sz="0" w:space="0" w:color="auto"/>
        <w:left w:val="none" w:sz="0" w:space="0" w:color="auto"/>
        <w:bottom w:val="none" w:sz="0" w:space="0" w:color="auto"/>
        <w:right w:val="none" w:sz="0" w:space="0" w:color="auto"/>
      </w:divBdr>
      <w:divsChild>
        <w:div w:id="400105056">
          <w:marLeft w:val="0"/>
          <w:marRight w:val="0"/>
          <w:marTop w:val="0"/>
          <w:marBottom w:val="0"/>
          <w:divBdr>
            <w:top w:val="none" w:sz="0" w:space="0" w:color="auto"/>
            <w:left w:val="none" w:sz="0" w:space="0" w:color="auto"/>
            <w:bottom w:val="none" w:sz="0" w:space="0" w:color="auto"/>
            <w:right w:val="none" w:sz="0" w:space="0" w:color="auto"/>
          </w:divBdr>
        </w:div>
      </w:divsChild>
    </w:div>
    <w:div w:id="654527928">
      <w:bodyDiv w:val="1"/>
      <w:marLeft w:val="0"/>
      <w:marRight w:val="0"/>
      <w:marTop w:val="0"/>
      <w:marBottom w:val="0"/>
      <w:divBdr>
        <w:top w:val="none" w:sz="0" w:space="0" w:color="auto"/>
        <w:left w:val="none" w:sz="0" w:space="0" w:color="auto"/>
        <w:bottom w:val="none" w:sz="0" w:space="0" w:color="auto"/>
        <w:right w:val="none" w:sz="0" w:space="0" w:color="auto"/>
      </w:divBdr>
    </w:div>
    <w:div w:id="803044018">
      <w:bodyDiv w:val="1"/>
      <w:marLeft w:val="0"/>
      <w:marRight w:val="0"/>
      <w:marTop w:val="0"/>
      <w:marBottom w:val="0"/>
      <w:divBdr>
        <w:top w:val="none" w:sz="0" w:space="0" w:color="auto"/>
        <w:left w:val="none" w:sz="0" w:space="0" w:color="auto"/>
        <w:bottom w:val="none" w:sz="0" w:space="0" w:color="auto"/>
        <w:right w:val="none" w:sz="0" w:space="0" w:color="auto"/>
      </w:divBdr>
    </w:div>
    <w:div w:id="1263026856">
      <w:bodyDiv w:val="1"/>
      <w:marLeft w:val="0"/>
      <w:marRight w:val="0"/>
      <w:marTop w:val="0"/>
      <w:marBottom w:val="0"/>
      <w:divBdr>
        <w:top w:val="none" w:sz="0" w:space="0" w:color="auto"/>
        <w:left w:val="none" w:sz="0" w:space="0" w:color="auto"/>
        <w:bottom w:val="none" w:sz="0" w:space="0" w:color="auto"/>
        <w:right w:val="none" w:sz="0" w:space="0" w:color="auto"/>
      </w:divBdr>
      <w:divsChild>
        <w:div w:id="86853078">
          <w:marLeft w:val="0"/>
          <w:marRight w:val="0"/>
          <w:marTop w:val="0"/>
          <w:marBottom w:val="0"/>
          <w:divBdr>
            <w:top w:val="none" w:sz="0" w:space="0" w:color="auto"/>
            <w:left w:val="none" w:sz="0" w:space="0" w:color="auto"/>
            <w:bottom w:val="none" w:sz="0" w:space="0" w:color="auto"/>
            <w:right w:val="none" w:sz="0" w:space="0" w:color="auto"/>
          </w:divBdr>
        </w:div>
      </w:divsChild>
    </w:div>
    <w:div w:id="1271278655">
      <w:bodyDiv w:val="1"/>
      <w:marLeft w:val="0"/>
      <w:marRight w:val="0"/>
      <w:marTop w:val="0"/>
      <w:marBottom w:val="0"/>
      <w:divBdr>
        <w:top w:val="none" w:sz="0" w:space="0" w:color="auto"/>
        <w:left w:val="none" w:sz="0" w:space="0" w:color="auto"/>
        <w:bottom w:val="none" w:sz="0" w:space="0" w:color="auto"/>
        <w:right w:val="none" w:sz="0" w:space="0" w:color="auto"/>
      </w:divBdr>
    </w:div>
    <w:div w:id="1310553797">
      <w:bodyDiv w:val="1"/>
      <w:marLeft w:val="0"/>
      <w:marRight w:val="0"/>
      <w:marTop w:val="0"/>
      <w:marBottom w:val="0"/>
      <w:divBdr>
        <w:top w:val="none" w:sz="0" w:space="0" w:color="auto"/>
        <w:left w:val="none" w:sz="0" w:space="0" w:color="auto"/>
        <w:bottom w:val="none" w:sz="0" w:space="0" w:color="auto"/>
        <w:right w:val="none" w:sz="0" w:space="0" w:color="auto"/>
      </w:divBdr>
    </w:div>
    <w:div w:id="1419714446">
      <w:bodyDiv w:val="1"/>
      <w:marLeft w:val="0"/>
      <w:marRight w:val="0"/>
      <w:marTop w:val="0"/>
      <w:marBottom w:val="0"/>
      <w:divBdr>
        <w:top w:val="none" w:sz="0" w:space="0" w:color="auto"/>
        <w:left w:val="none" w:sz="0" w:space="0" w:color="auto"/>
        <w:bottom w:val="none" w:sz="0" w:space="0" w:color="auto"/>
        <w:right w:val="none" w:sz="0" w:space="0" w:color="auto"/>
      </w:divBdr>
    </w:div>
    <w:div w:id="1478301340">
      <w:bodyDiv w:val="1"/>
      <w:marLeft w:val="0"/>
      <w:marRight w:val="0"/>
      <w:marTop w:val="0"/>
      <w:marBottom w:val="0"/>
      <w:divBdr>
        <w:top w:val="none" w:sz="0" w:space="0" w:color="auto"/>
        <w:left w:val="none" w:sz="0" w:space="0" w:color="auto"/>
        <w:bottom w:val="none" w:sz="0" w:space="0" w:color="auto"/>
        <w:right w:val="none" w:sz="0" w:space="0" w:color="auto"/>
      </w:divBdr>
    </w:div>
    <w:div w:id="1827478441">
      <w:bodyDiv w:val="1"/>
      <w:marLeft w:val="0"/>
      <w:marRight w:val="0"/>
      <w:marTop w:val="0"/>
      <w:marBottom w:val="0"/>
      <w:divBdr>
        <w:top w:val="none" w:sz="0" w:space="0" w:color="auto"/>
        <w:left w:val="none" w:sz="0" w:space="0" w:color="auto"/>
        <w:bottom w:val="none" w:sz="0" w:space="0" w:color="auto"/>
        <w:right w:val="none" w:sz="0" w:space="0" w:color="auto"/>
      </w:divBdr>
    </w:div>
    <w:div w:id="184674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enkische.com/de-DE/competence/heat-recovery-ventilation" TargetMode="External"/><Relationship Id="rId13" Type="http://schemas.openxmlformats.org/officeDocument/2006/relationships/hyperlink" Target="mailto:mbeyrau@rib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ona.treutwein@fraenkische.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aenkisch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29170-E438-4EFD-90BE-E57638C83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6345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Beyrau</dc:creator>
  <cp:keywords/>
  <dc:description/>
  <cp:lastModifiedBy>Sandra Sauer</cp:lastModifiedBy>
  <cp:revision>2</cp:revision>
  <cp:lastPrinted>2025-10-02T09:35:00Z</cp:lastPrinted>
  <dcterms:created xsi:type="dcterms:W3CDTF">2025-12-15T11:30:00Z</dcterms:created>
  <dcterms:modified xsi:type="dcterms:W3CDTF">2025-12-15T11:30:00Z</dcterms:modified>
</cp:coreProperties>
</file>