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AFA1" w14:textId="5E5EC954" w:rsidR="006B44B8" w:rsidRPr="00C35D1B" w:rsidRDefault="00165950" w:rsidP="006B44B8">
      <w:pPr>
        <w:spacing w:line="276" w:lineRule="auto"/>
        <w:rPr>
          <w:rFonts w:ascii="Arial" w:hAnsi="Arial" w:cs="Arial"/>
          <w:b/>
          <w:bCs/>
          <w:sz w:val="28"/>
          <w:szCs w:val="28"/>
        </w:rPr>
      </w:pPr>
      <w:r>
        <w:rPr>
          <w:rFonts w:ascii="Arial" w:hAnsi="Arial" w:cs="Arial"/>
          <w:b/>
          <w:bCs/>
          <w:sz w:val="28"/>
          <w:szCs w:val="28"/>
        </w:rPr>
        <w:t xml:space="preserve">Elektroinstallationsrohre für Solaranlage im </w:t>
      </w:r>
      <w:r w:rsidR="006B44B8" w:rsidRPr="00F06DBF">
        <w:rPr>
          <w:rFonts w:ascii="Arial" w:hAnsi="Arial" w:cs="Arial"/>
          <w:b/>
          <w:bCs/>
          <w:sz w:val="28"/>
          <w:szCs w:val="28"/>
        </w:rPr>
        <w:t xml:space="preserve">Tauernwindpark: </w:t>
      </w:r>
      <w:r w:rsidRPr="00C35D1B">
        <w:rPr>
          <w:rFonts w:ascii="Arial" w:hAnsi="Arial" w:cs="Arial"/>
          <w:b/>
          <w:bCs/>
          <w:sz w:val="28"/>
          <w:szCs w:val="28"/>
        </w:rPr>
        <w:t xml:space="preserve">FRÄNKISCHE unterstützt </w:t>
      </w:r>
      <w:r w:rsidR="006B44B8" w:rsidRPr="00C35D1B">
        <w:rPr>
          <w:rFonts w:ascii="Arial" w:hAnsi="Arial" w:cs="Arial"/>
          <w:b/>
          <w:bCs/>
          <w:sz w:val="28"/>
          <w:szCs w:val="28"/>
        </w:rPr>
        <w:t>Energiewende i</w:t>
      </w:r>
      <w:r w:rsidRPr="00C35D1B">
        <w:rPr>
          <w:rFonts w:ascii="Arial" w:hAnsi="Arial" w:cs="Arial"/>
          <w:b/>
          <w:bCs/>
          <w:sz w:val="28"/>
          <w:szCs w:val="28"/>
        </w:rPr>
        <w:t>m Alpenraum</w:t>
      </w:r>
    </w:p>
    <w:p w14:paraId="6CEAABF7" w14:textId="6A18C869" w:rsidR="006B44B8" w:rsidRPr="00C35D1B" w:rsidRDefault="00165950" w:rsidP="006B44B8">
      <w:pPr>
        <w:spacing w:line="276" w:lineRule="auto"/>
        <w:rPr>
          <w:rFonts w:ascii="Arial" w:hAnsi="Arial" w:cs="Arial"/>
          <w:b/>
          <w:bCs/>
          <w:sz w:val="28"/>
          <w:szCs w:val="28"/>
        </w:rPr>
      </w:pPr>
      <w:r w:rsidRPr="00C35D1B">
        <w:rPr>
          <w:rFonts w:ascii="Arial" w:hAnsi="Arial" w:cs="Arial"/>
          <w:b/>
          <w:bCs/>
          <w:sz w:val="24"/>
          <w:szCs w:val="24"/>
        </w:rPr>
        <w:t>UV-</w:t>
      </w:r>
      <w:r w:rsidR="00183B43" w:rsidRPr="00C35D1B">
        <w:rPr>
          <w:rFonts w:ascii="Arial" w:hAnsi="Arial" w:cs="Arial"/>
          <w:b/>
          <w:bCs/>
          <w:sz w:val="24"/>
          <w:szCs w:val="24"/>
        </w:rPr>
        <w:t xml:space="preserve">stabile </w:t>
      </w:r>
      <w:r w:rsidR="006B44B8" w:rsidRPr="00C35D1B">
        <w:rPr>
          <w:rFonts w:ascii="Arial" w:hAnsi="Arial" w:cs="Arial"/>
          <w:b/>
          <w:bCs/>
          <w:sz w:val="24"/>
          <w:szCs w:val="24"/>
        </w:rPr>
        <w:t xml:space="preserve">Co-flex </w:t>
      </w:r>
      <w:r w:rsidR="00183B43" w:rsidRPr="00C35D1B">
        <w:rPr>
          <w:rFonts w:ascii="Arial" w:hAnsi="Arial" w:cs="Arial"/>
          <w:b/>
          <w:bCs/>
          <w:sz w:val="24"/>
          <w:szCs w:val="24"/>
        </w:rPr>
        <w:t xml:space="preserve">Wellrohre </w:t>
      </w:r>
      <w:r w:rsidRPr="00C35D1B">
        <w:rPr>
          <w:rFonts w:ascii="Arial" w:hAnsi="Arial" w:cs="Arial"/>
          <w:b/>
          <w:bCs/>
          <w:sz w:val="24"/>
          <w:szCs w:val="24"/>
        </w:rPr>
        <w:t>schützen</w:t>
      </w:r>
      <w:r w:rsidR="006B44B8" w:rsidRPr="00C35D1B">
        <w:rPr>
          <w:rFonts w:ascii="Arial" w:hAnsi="Arial" w:cs="Arial"/>
          <w:b/>
          <w:bCs/>
          <w:sz w:val="24"/>
          <w:szCs w:val="24"/>
        </w:rPr>
        <w:t xml:space="preserve"> PV-</w:t>
      </w:r>
      <w:r w:rsidRPr="00C35D1B">
        <w:rPr>
          <w:rFonts w:ascii="Arial" w:hAnsi="Arial" w:cs="Arial"/>
          <w:b/>
          <w:bCs/>
          <w:sz w:val="24"/>
          <w:szCs w:val="24"/>
        </w:rPr>
        <w:t>Verkabelung</w:t>
      </w:r>
      <w:r w:rsidR="006B44B8" w:rsidRPr="00C35D1B">
        <w:rPr>
          <w:rFonts w:ascii="Arial" w:hAnsi="Arial" w:cs="Arial"/>
          <w:b/>
          <w:bCs/>
          <w:sz w:val="24"/>
          <w:szCs w:val="24"/>
        </w:rPr>
        <w:t xml:space="preserve"> </w:t>
      </w:r>
      <w:r w:rsidR="00195F30" w:rsidRPr="00C35D1B">
        <w:rPr>
          <w:rFonts w:ascii="Arial" w:hAnsi="Arial" w:cs="Arial"/>
          <w:b/>
          <w:bCs/>
          <w:sz w:val="24"/>
          <w:szCs w:val="24"/>
        </w:rPr>
        <w:t>langfristig</w:t>
      </w:r>
    </w:p>
    <w:p w14:paraId="01D41321" w14:textId="7ADB4055" w:rsidR="006B44B8" w:rsidRPr="00C35D1B" w:rsidRDefault="006B44B8" w:rsidP="006B44B8">
      <w:pPr>
        <w:spacing w:line="276" w:lineRule="auto"/>
        <w:rPr>
          <w:rFonts w:ascii="Arial" w:hAnsi="Arial" w:cs="Arial"/>
        </w:rPr>
      </w:pPr>
      <w:r w:rsidRPr="00C35D1B">
        <w:rPr>
          <w:rFonts w:ascii="Arial" w:hAnsi="Arial" w:cs="Arial"/>
          <w:i/>
          <w:iCs/>
        </w:rPr>
        <w:t>Beim Ausbau des Tauernwindparks zu einer der höchstgelegenen Hybridenergieanlagen Europas spielten Komponenten von FRÄNKISCHE eine zentrale Rolle.</w:t>
      </w:r>
      <w:r w:rsidR="00FC6B9C" w:rsidRPr="00C35D1B">
        <w:rPr>
          <w:rFonts w:ascii="Arial" w:hAnsi="Arial" w:cs="Arial"/>
          <w:i/>
          <w:iCs/>
        </w:rPr>
        <w:t xml:space="preserve"> Flexible und besonders widerstandsfähige</w:t>
      </w:r>
      <w:r w:rsidRPr="00C35D1B">
        <w:rPr>
          <w:rFonts w:ascii="Arial" w:hAnsi="Arial" w:cs="Arial"/>
          <w:i/>
          <w:iCs/>
        </w:rPr>
        <w:t xml:space="preserve"> Kabelschutzlösungen sorgen dafür, dass die elektrische Infrastruktur </w:t>
      </w:r>
      <w:r w:rsidR="00165950" w:rsidRPr="00C35D1B">
        <w:rPr>
          <w:rFonts w:ascii="Arial" w:hAnsi="Arial" w:cs="Arial"/>
          <w:i/>
          <w:iCs/>
        </w:rPr>
        <w:t xml:space="preserve">der </w:t>
      </w:r>
      <w:r w:rsidR="001A5E69" w:rsidRPr="00C35D1B">
        <w:rPr>
          <w:rFonts w:ascii="Arial" w:hAnsi="Arial" w:cs="Arial"/>
          <w:i/>
          <w:iCs/>
        </w:rPr>
        <w:t xml:space="preserve">neuen </w:t>
      </w:r>
      <w:r w:rsidR="00165950" w:rsidRPr="00C35D1B">
        <w:rPr>
          <w:rFonts w:ascii="Arial" w:hAnsi="Arial" w:cs="Arial"/>
          <w:i/>
          <w:iCs/>
        </w:rPr>
        <w:t xml:space="preserve">PV-Module </w:t>
      </w:r>
      <w:r w:rsidRPr="00C35D1B">
        <w:rPr>
          <w:rFonts w:ascii="Arial" w:hAnsi="Arial" w:cs="Arial"/>
          <w:i/>
          <w:iCs/>
        </w:rPr>
        <w:t>trotz extremer Witterungseinflüsse wie UV-Strahlung und Temperaturschwankungen auch in fast 2.000 Metern Höhe zuverlässig arbeitet – und sichern so die Versorgung von rund 4.000 Haushalten mit grünem Strom.</w:t>
      </w:r>
    </w:p>
    <w:p w14:paraId="3FEE77C9" w14:textId="1E7F4013" w:rsidR="006B44B8" w:rsidRPr="00F06DBF" w:rsidRDefault="006B44B8" w:rsidP="006B44B8">
      <w:pPr>
        <w:spacing w:line="276" w:lineRule="auto"/>
        <w:rPr>
          <w:rFonts w:ascii="Arial" w:hAnsi="Arial" w:cs="Arial"/>
        </w:rPr>
      </w:pPr>
      <w:r w:rsidRPr="00C35D1B">
        <w:rPr>
          <w:rFonts w:ascii="Arial" w:hAnsi="Arial" w:cs="Arial"/>
          <w:b/>
          <w:bCs/>
        </w:rPr>
        <w:t xml:space="preserve">Königsberg/Franken, </w:t>
      </w:r>
      <w:r w:rsidR="00C35D1B">
        <w:rPr>
          <w:rFonts w:ascii="Arial" w:hAnsi="Arial" w:cs="Arial"/>
          <w:b/>
          <w:bCs/>
        </w:rPr>
        <w:t>11</w:t>
      </w:r>
      <w:r w:rsidRPr="00C35D1B">
        <w:rPr>
          <w:rFonts w:ascii="Arial" w:hAnsi="Arial" w:cs="Arial"/>
          <w:b/>
          <w:bCs/>
        </w:rPr>
        <w:t xml:space="preserve">. </w:t>
      </w:r>
      <w:r w:rsidR="00872780" w:rsidRPr="00C35D1B">
        <w:rPr>
          <w:rFonts w:ascii="Arial" w:hAnsi="Arial" w:cs="Arial"/>
          <w:b/>
          <w:bCs/>
        </w:rPr>
        <w:t xml:space="preserve">Februar </w:t>
      </w:r>
      <w:r w:rsidRPr="00C35D1B">
        <w:rPr>
          <w:rFonts w:ascii="Arial" w:hAnsi="Arial" w:cs="Arial"/>
          <w:b/>
          <w:bCs/>
        </w:rPr>
        <w:t xml:space="preserve">2026 – </w:t>
      </w:r>
      <w:r w:rsidRPr="00C35D1B">
        <w:rPr>
          <w:rFonts w:ascii="Arial" w:hAnsi="Arial" w:cs="Arial"/>
        </w:rPr>
        <w:t>Der Tauernwindpark in de</w:t>
      </w:r>
      <w:r w:rsidR="00165950" w:rsidRPr="00C35D1B">
        <w:rPr>
          <w:rFonts w:ascii="Arial" w:hAnsi="Arial" w:cs="Arial"/>
        </w:rPr>
        <w:t>r</w:t>
      </w:r>
      <w:r w:rsidRPr="00C35D1B">
        <w:rPr>
          <w:rFonts w:ascii="Arial" w:hAnsi="Arial" w:cs="Arial"/>
        </w:rPr>
        <w:t xml:space="preserve"> Steiermark</w:t>
      </w:r>
      <w:r w:rsidR="00165950" w:rsidRPr="00C35D1B">
        <w:rPr>
          <w:rFonts w:ascii="Arial" w:hAnsi="Arial" w:cs="Arial"/>
        </w:rPr>
        <w:t xml:space="preserve">/Österreich </w:t>
      </w:r>
      <w:r w:rsidRPr="00C35D1B">
        <w:rPr>
          <w:rFonts w:ascii="Arial" w:hAnsi="Arial" w:cs="Arial"/>
        </w:rPr>
        <w:t>gilt als Vorzeigeprojekt der europäischen Energiewende</w:t>
      </w:r>
      <w:r w:rsidR="009949EA" w:rsidRPr="00C35D1B">
        <w:rPr>
          <w:rFonts w:ascii="Arial" w:hAnsi="Arial" w:cs="Arial"/>
        </w:rPr>
        <w:t xml:space="preserve"> und war </w:t>
      </w:r>
      <w:r w:rsidR="00183B43" w:rsidRPr="00C35D1B">
        <w:rPr>
          <w:rFonts w:ascii="Arial" w:hAnsi="Arial" w:cs="Arial"/>
        </w:rPr>
        <w:t>bei seiner Errichtung</w:t>
      </w:r>
      <w:r w:rsidR="001A5E69" w:rsidRPr="00C35D1B">
        <w:rPr>
          <w:rFonts w:ascii="Arial" w:hAnsi="Arial" w:cs="Arial"/>
        </w:rPr>
        <w:t xml:space="preserve"> im Jahr 2002</w:t>
      </w:r>
      <w:r w:rsidR="009949EA" w:rsidRPr="00C35D1B">
        <w:rPr>
          <w:rFonts w:ascii="Arial" w:hAnsi="Arial" w:cs="Arial"/>
        </w:rPr>
        <w:t xml:space="preserve"> der höchstgelegene Windpark </w:t>
      </w:r>
      <w:r w:rsidR="00183B43" w:rsidRPr="00C35D1B">
        <w:rPr>
          <w:rFonts w:ascii="Arial" w:hAnsi="Arial" w:cs="Arial"/>
        </w:rPr>
        <w:t>der Welt</w:t>
      </w:r>
      <w:r w:rsidRPr="00C35D1B">
        <w:rPr>
          <w:rFonts w:ascii="Arial" w:hAnsi="Arial" w:cs="Arial"/>
        </w:rPr>
        <w:t>. Im Jahr 20</w:t>
      </w:r>
      <w:r w:rsidR="00D4352E" w:rsidRPr="00C35D1B">
        <w:rPr>
          <w:rFonts w:ascii="Arial" w:hAnsi="Arial" w:cs="Arial"/>
        </w:rPr>
        <w:t>11</w:t>
      </w:r>
      <w:r w:rsidRPr="00C35D1B">
        <w:rPr>
          <w:rFonts w:ascii="Arial" w:hAnsi="Arial" w:cs="Arial"/>
        </w:rPr>
        <w:t xml:space="preserve"> erweiterte der Betreiber ImWind das Areal um eine Photovoltaikanlage, die </w:t>
      </w:r>
      <w:r w:rsidR="009949EA" w:rsidRPr="00C35D1B">
        <w:rPr>
          <w:rFonts w:ascii="Arial" w:hAnsi="Arial" w:cs="Arial"/>
        </w:rPr>
        <w:t xml:space="preserve">2023 </w:t>
      </w:r>
      <w:r w:rsidRPr="00C35D1B">
        <w:rPr>
          <w:rFonts w:ascii="Arial" w:hAnsi="Arial" w:cs="Arial"/>
        </w:rPr>
        <w:t xml:space="preserve">zu </w:t>
      </w:r>
      <w:r w:rsidR="009949EA" w:rsidRPr="00C35D1B">
        <w:rPr>
          <w:rFonts w:ascii="Arial" w:hAnsi="Arial" w:cs="Arial"/>
        </w:rPr>
        <w:t xml:space="preserve">einem der </w:t>
      </w:r>
      <w:r w:rsidRPr="00C35D1B">
        <w:rPr>
          <w:rFonts w:ascii="Arial" w:hAnsi="Arial" w:cs="Arial"/>
        </w:rPr>
        <w:t xml:space="preserve">größten hochalpinen Solarparks Europas </w:t>
      </w:r>
      <w:r w:rsidR="009949EA" w:rsidRPr="00C35D1B">
        <w:rPr>
          <w:rFonts w:ascii="Arial" w:hAnsi="Arial" w:cs="Arial"/>
        </w:rPr>
        <w:t>ausgebaut wurde.</w:t>
      </w:r>
      <w:r w:rsidRPr="00C35D1B">
        <w:rPr>
          <w:rFonts w:ascii="Arial" w:hAnsi="Arial" w:cs="Arial"/>
        </w:rPr>
        <w:t xml:space="preserve"> </w:t>
      </w:r>
      <w:r w:rsidR="009949EA" w:rsidRPr="00C35D1B">
        <w:rPr>
          <w:rFonts w:ascii="Arial" w:hAnsi="Arial" w:cs="Arial"/>
        </w:rPr>
        <w:t>D</w:t>
      </w:r>
      <w:r w:rsidR="00183B43" w:rsidRPr="00C35D1B">
        <w:rPr>
          <w:rFonts w:ascii="Arial" w:hAnsi="Arial" w:cs="Arial"/>
        </w:rPr>
        <w:t>ie</w:t>
      </w:r>
      <w:r w:rsidR="009949EA" w:rsidRPr="00C35D1B">
        <w:rPr>
          <w:rFonts w:ascii="Arial" w:hAnsi="Arial" w:cs="Arial"/>
        </w:rPr>
        <w:t xml:space="preserve"> </w:t>
      </w:r>
      <w:r w:rsidR="00D4352E" w:rsidRPr="00C35D1B">
        <w:rPr>
          <w:rFonts w:ascii="Arial" w:hAnsi="Arial" w:cs="Arial"/>
        </w:rPr>
        <w:t>Hybrid</w:t>
      </w:r>
      <w:r w:rsidR="00183B43" w:rsidRPr="00C35D1B">
        <w:rPr>
          <w:rFonts w:ascii="Arial" w:hAnsi="Arial" w:cs="Arial"/>
        </w:rPr>
        <w:t>anlage</w:t>
      </w:r>
      <w:r w:rsidR="009949EA" w:rsidRPr="00C35D1B">
        <w:rPr>
          <w:rFonts w:ascii="Arial" w:hAnsi="Arial" w:cs="Arial"/>
        </w:rPr>
        <w:t xml:space="preserve"> aus </w:t>
      </w:r>
      <w:r w:rsidR="00183B43" w:rsidRPr="00AA33C0">
        <w:rPr>
          <w:rFonts w:ascii="Arial" w:hAnsi="Arial" w:cs="Arial"/>
        </w:rPr>
        <w:t>zehn Windkraft</w:t>
      </w:r>
      <w:r w:rsidR="00C35D1B" w:rsidRPr="00AA33C0">
        <w:rPr>
          <w:rFonts w:ascii="Arial" w:hAnsi="Arial" w:cs="Arial"/>
        </w:rPr>
        <w:t>anlage</w:t>
      </w:r>
      <w:r w:rsidR="00183B43" w:rsidRPr="00AA33C0">
        <w:rPr>
          <w:rFonts w:ascii="Arial" w:hAnsi="Arial" w:cs="Arial"/>
        </w:rPr>
        <w:t xml:space="preserve">n </w:t>
      </w:r>
      <w:r w:rsidRPr="00AA33C0">
        <w:rPr>
          <w:rFonts w:ascii="Arial" w:hAnsi="Arial" w:cs="Arial"/>
        </w:rPr>
        <w:t xml:space="preserve">und </w:t>
      </w:r>
      <w:r w:rsidR="00183B43" w:rsidRPr="00AA33C0">
        <w:rPr>
          <w:rFonts w:ascii="Arial" w:hAnsi="Arial" w:cs="Arial"/>
        </w:rPr>
        <w:t xml:space="preserve">mehreren </w:t>
      </w:r>
      <w:r w:rsidRPr="00AA33C0">
        <w:rPr>
          <w:rFonts w:ascii="Arial" w:hAnsi="Arial" w:cs="Arial"/>
        </w:rPr>
        <w:t>Solarfelder</w:t>
      </w:r>
      <w:r w:rsidR="00D4352E" w:rsidRPr="00AA33C0">
        <w:rPr>
          <w:rFonts w:ascii="Arial" w:hAnsi="Arial" w:cs="Arial"/>
        </w:rPr>
        <w:t>n</w:t>
      </w:r>
      <w:r w:rsidRPr="00AA33C0">
        <w:rPr>
          <w:rFonts w:ascii="Arial" w:hAnsi="Arial" w:cs="Arial"/>
        </w:rPr>
        <w:t xml:space="preserve"> </w:t>
      </w:r>
      <w:r w:rsidR="009949EA" w:rsidRPr="00AA33C0">
        <w:rPr>
          <w:rFonts w:ascii="Arial" w:hAnsi="Arial" w:cs="Arial"/>
        </w:rPr>
        <w:t xml:space="preserve">liefert heute </w:t>
      </w:r>
      <w:r w:rsidRPr="00AA33C0">
        <w:rPr>
          <w:rFonts w:ascii="Arial" w:hAnsi="Arial" w:cs="Arial"/>
        </w:rPr>
        <w:t>rund 44 MW Leistung</w:t>
      </w:r>
      <w:r w:rsidR="009949EA" w:rsidRPr="00AA33C0">
        <w:rPr>
          <w:rFonts w:ascii="Arial" w:hAnsi="Arial" w:cs="Arial"/>
        </w:rPr>
        <w:t xml:space="preserve"> und </w:t>
      </w:r>
      <w:r w:rsidR="00C35D1B" w:rsidRPr="00AA33C0">
        <w:rPr>
          <w:rFonts w:ascii="Arial" w:hAnsi="Arial" w:cs="Arial"/>
        </w:rPr>
        <w:t>kann somit</w:t>
      </w:r>
      <w:r w:rsidR="009949EA" w:rsidRPr="00AA33C0">
        <w:rPr>
          <w:rFonts w:ascii="Arial" w:hAnsi="Arial" w:cs="Arial"/>
        </w:rPr>
        <w:t xml:space="preserve"> rund </w:t>
      </w:r>
      <w:r w:rsidR="001A5E69" w:rsidRPr="00AA33C0">
        <w:rPr>
          <w:rFonts w:ascii="Arial" w:hAnsi="Arial" w:cs="Arial"/>
        </w:rPr>
        <w:t>2</w:t>
      </w:r>
      <w:r w:rsidR="009949EA" w:rsidRPr="00AA33C0">
        <w:rPr>
          <w:rFonts w:ascii="Arial" w:hAnsi="Arial" w:cs="Arial"/>
        </w:rPr>
        <w:t>4.000 Haushalte mit grünem Strom</w:t>
      </w:r>
      <w:r w:rsidR="00C35D1B" w:rsidRPr="00AA33C0">
        <w:rPr>
          <w:rFonts w:ascii="Arial" w:hAnsi="Arial" w:cs="Arial"/>
        </w:rPr>
        <w:t xml:space="preserve"> versorgen</w:t>
      </w:r>
      <w:r w:rsidRPr="00AA33C0">
        <w:rPr>
          <w:rFonts w:ascii="Arial" w:hAnsi="Arial" w:cs="Arial"/>
        </w:rPr>
        <w:t>. Um die Infrastruktur der</w:t>
      </w:r>
      <w:r w:rsidR="009949EA">
        <w:rPr>
          <w:rFonts w:ascii="Arial" w:hAnsi="Arial" w:cs="Arial"/>
        </w:rPr>
        <w:t xml:space="preserve"> 2023 n</w:t>
      </w:r>
      <w:r w:rsidR="00D4352E">
        <w:rPr>
          <w:rFonts w:ascii="Arial" w:hAnsi="Arial" w:cs="Arial"/>
        </w:rPr>
        <w:t xml:space="preserve">eu </w:t>
      </w:r>
      <w:r w:rsidR="009949EA">
        <w:rPr>
          <w:rFonts w:ascii="Arial" w:hAnsi="Arial" w:cs="Arial"/>
        </w:rPr>
        <w:t xml:space="preserve">hinzugekommenen insgesamt </w:t>
      </w:r>
      <w:r w:rsidRPr="00F06DBF">
        <w:rPr>
          <w:rFonts w:ascii="Arial" w:hAnsi="Arial" w:cs="Arial"/>
        </w:rPr>
        <w:t>17.368 PV-Module dauerhaft zu schützen,</w:t>
      </w:r>
      <w:r w:rsidR="009949EA">
        <w:rPr>
          <w:rFonts w:ascii="Arial" w:hAnsi="Arial" w:cs="Arial"/>
        </w:rPr>
        <w:t xml:space="preserve"> verlegte</w:t>
      </w:r>
      <w:r w:rsidRPr="00F06DBF">
        <w:rPr>
          <w:rFonts w:ascii="Arial" w:hAnsi="Arial" w:cs="Arial"/>
        </w:rPr>
        <w:t xml:space="preserve"> </w:t>
      </w:r>
      <w:r w:rsidR="009949EA">
        <w:rPr>
          <w:rFonts w:ascii="Arial" w:hAnsi="Arial" w:cs="Arial"/>
        </w:rPr>
        <w:t xml:space="preserve">der verantwortliche Solaranlagenbauer </w:t>
      </w:r>
      <w:r w:rsidRPr="00F06DBF">
        <w:rPr>
          <w:rFonts w:ascii="Arial" w:hAnsi="Arial" w:cs="Arial"/>
        </w:rPr>
        <w:t xml:space="preserve">GOLDBECK SOLAR </w:t>
      </w:r>
      <w:r w:rsidR="009949EA">
        <w:rPr>
          <w:rFonts w:ascii="Arial" w:hAnsi="Arial" w:cs="Arial"/>
        </w:rPr>
        <w:t>rund 24.000 Meter</w:t>
      </w:r>
      <w:r w:rsidRPr="00F06DBF">
        <w:rPr>
          <w:rFonts w:ascii="Arial" w:hAnsi="Arial" w:cs="Arial"/>
        </w:rPr>
        <w:t xml:space="preserve"> </w:t>
      </w:r>
      <w:r w:rsidR="00006BEA">
        <w:rPr>
          <w:rFonts w:ascii="Arial" w:hAnsi="Arial" w:cs="Arial"/>
        </w:rPr>
        <w:t xml:space="preserve">der </w:t>
      </w:r>
      <w:r w:rsidRPr="00F06DBF">
        <w:rPr>
          <w:rFonts w:ascii="Arial" w:hAnsi="Arial" w:cs="Arial"/>
        </w:rPr>
        <w:t>geschlitzten und wiederverschließbaren Co-flex Wellrohre von FRÄNKISCHE.</w:t>
      </w:r>
      <w:r>
        <w:rPr>
          <w:rFonts w:ascii="Arial" w:hAnsi="Arial" w:cs="Arial"/>
        </w:rPr>
        <w:t xml:space="preserve"> </w:t>
      </w:r>
    </w:p>
    <w:p w14:paraId="3A762699" w14:textId="77777777" w:rsidR="006B44B8" w:rsidRPr="00F06DBF" w:rsidRDefault="006B44B8" w:rsidP="006B44B8">
      <w:pPr>
        <w:spacing w:line="276" w:lineRule="auto"/>
        <w:rPr>
          <w:rFonts w:ascii="Arial" w:hAnsi="Arial" w:cs="Arial"/>
          <w:b/>
          <w:bCs/>
        </w:rPr>
      </w:pPr>
      <w:r w:rsidRPr="00F06DBF">
        <w:rPr>
          <w:rFonts w:ascii="Arial" w:hAnsi="Arial" w:cs="Arial"/>
          <w:b/>
          <w:bCs/>
        </w:rPr>
        <w:t>Kabelschutz in extrem rauer Umgebung</w:t>
      </w:r>
    </w:p>
    <w:p w14:paraId="61B39E7C" w14:textId="41BD1974" w:rsidR="006B44B8" w:rsidRPr="00C35D1B" w:rsidRDefault="00006BEA" w:rsidP="006B44B8">
      <w:pPr>
        <w:spacing w:line="276" w:lineRule="auto"/>
        <w:rPr>
          <w:rFonts w:ascii="Arial" w:hAnsi="Arial" w:cs="Arial"/>
        </w:rPr>
      </w:pPr>
      <w:r>
        <w:rPr>
          <w:rFonts w:ascii="Arial" w:hAnsi="Arial" w:cs="Arial"/>
        </w:rPr>
        <w:t xml:space="preserve">Die Entscheidung für </w:t>
      </w:r>
      <w:r w:rsidRPr="00C35D1B">
        <w:rPr>
          <w:rFonts w:ascii="Arial" w:hAnsi="Arial" w:cs="Arial"/>
        </w:rPr>
        <w:t xml:space="preserve">diese </w:t>
      </w:r>
      <w:r w:rsidR="003C1925" w:rsidRPr="00C35D1B">
        <w:rPr>
          <w:rFonts w:ascii="Arial" w:hAnsi="Arial" w:cs="Arial"/>
        </w:rPr>
        <w:t>Kabelschutzl</w:t>
      </w:r>
      <w:r w:rsidR="003E440F" w:rsidRPr="00C35D1B">
        <w:rPr>
          <w:rFonts w:ascii="Arial" w:hAnsi="Arial" w:cs="Arial"/>
        </w:rPr>
        <w:t xml:space="preserve">ösung </w:t>
      </w:r>
      <w:r w:rsidRPr="00C35D1B">
        <w:rPr>
          <w:rFonts w:ascii="Arial" w:hAnsi="Arial" w:cs="Arial"/>
        </w:rPr>
        <w:t xml:space="preserve">war kein Zufall. Denn </w:t>
      </w:r>
      <w:r w:rsidR="006B44B8" w:rsidRPr="00C35D1B">
        <w:rPr>
          <w:rFonts w:ascii="Arial" w:hAnsi="Arial" w:cs="Arial"/>
        </w:rPr>
        <w:t xml:space="preserve">Elektroinstallationen im alpinen Gelände </w:t>
      </w:r>
      <w:r w:rsidRPr="00C35D1B">
        <w:rPr>
          <w:rFonts w:ascii="Arial" w:hAnsi="Arial" w:cs="Arial"/>
        </w:rPr>
        <w:t xml:space="preserve">auf rund 2.000 Metern Höhe </w:t>
      </w:r>
      <w:r w:rsidR="006B44B8" w:rsidRPr="00C35D1B">
        <w:rPr>
          <w:rFonts w:ascii="Arial" w:hAnsi="Arial" w:cs="Arial"/>
        </w:rPr>
        <w:t>stellen e</w:t>
      </w:r>
      <w:r w:rsidRPr="00C35D1B">
        <w:rPr>
          <w:rFonts w:ascii="Arial" w:hAnsi="Arial" w:cs="Arial"/>
        </w:rPr>
        <w:t xml:space="preserve">xtreme </w:t>
      </w:r>
      <w:r w:rsidR="006B44B8" w:rsidRPr="00C35D1B">
        <w:rPr>
          <w:rFonts w:ascii="Arial" w:hAnsi="Arial" w:cs="Arial"/>
        </w:rPr>
        <w:t xml:space="preserve">Anforderungen an </w:t>
      </w:r>
      <w:r w:rsidRPr="00C35D1B">
        <w:rPr>
          <w:rFonts w:ascii="Arial" w:hAnsi="Arial" w:cs="Arial"/>
        </w:rPr>
        <w:t xml:space="preserve">das </w:t>
      </w:r>
      <w:r w:rsidR="006B44B8" w:rsidRPr="00C35D1B">
        <w:rPr>
          <w:rFonts w:ascii="Arial" w:hAnsi="Arial" w:cs="Arial"/>
        </w:rPr>
        <w:t xml:space="preserve">Material: Starke Temperaturschwankungen, </w:t>
      </w:r>
      <w:r w:rsidR="00D4352E" w:rsidRPr="00C35D1B">
        <w:rPr>
          <w:rFonts w:ascii="Arial" w:hAnsi="Arial" w:cs="Arial"/>
        </w:rPr>
        <w:t xml:space="preserve">hohe </w:t>
      </w:r>
      <w:r w:rsidR="006B44B8" w:rsidRPr="00C35D1B">
        <w:rPr>
          <w:rFonts w:ascii="Arial" w:hAnsi="Arial" w:cs="Arial"/>
        </w:rPr>
        <w:t>Wind</w:t>
      </w:r>
      <w:r w:rsidR="00D4352E" w:rsidRPr="00C35D1B">
        <w:rPr>
          <w:rFonts w:ascii="Arial" w:hAnsi="Arial" w:cs="Arial"/>
        </w:rPr>
        <w:t>stärken und UV-Strahlungswerte</w:t>
      </w:r>
      <w:r w:rsidR="003A7ADB" w:rsidRPr="00C35D1B">
        <w:rPr>
          <w:rFonts w:ascii="Arial" w:hAnsi="Arial" w:cs="Arial"/>
        </w:rPr>
        <w:t xml:space="preserve"> sowie</w:t>
      </w:r>
      <w:r w:rsidR="00D4352E" w:rsidRPr="00C35D1B">
        <w:rPr>
          <w:rFonts w:ascii="Arial" w:hAnsi="Arial" w:cs="Arial"/>
        </w:rPr>
        <w:t xml:space="preserve"> die Gefahr von </w:t>
      </w:r>
      <w:r w:rsidR="006B44B8" w:rsidRPr="00C35D1B">
        <w:rPr>
          <w:rFonts w:ascii="Arial" w:hAnsi="Arial" w:cs="Arial"/>
        </w:rPr>
        <w:t>Nagetierverbiss erfordern widerstandsfähige Kabelschutz</w:t>
      </w:r>
      <w:r w:rsidR="00195F30" w:rsidRPr="00C35D1B">
        <w:rPr>
          <w:rFonts w:ascii="Arial" w:hAnsi="Arial" w:cs="Arial"/>
        </w:rPr>
        <w:t>systeme</w:t>
      </w:r>
      <w:r w:rsidR="006B44B8" w:rsidRPr="00C35D1B">
        <w:rPr>
          <w:rFonts w:ascii="Arial" w:hAnsi="Arial" w:cs="Arial"/>
        </w:rPr>
        <w:t xml:space="preserve">. </w:t>
      </w:r>
      <w:r w:rsidRPr="00C35D1B">
        <w:rPr>
          <w:rFonts w:ascii="Arial" w:hAnsi="Arial" w:cs="Arial"/>
        </w:rPr>
        <w:t xml:space="preserve">Die Co-flex Rohre sind hier optimal geeignet: Ihr </w:t>
      </w:r>
      <w:r w:rsidR="006B44B8" w:rsidRPr="00C35D1B">
        <w:rPr>
          <w:rFonts w:ascii="Arial" w:hAnsi="Arial" w:cs="Arial"/>
        </w:rPr>
        <w:t>speziell modifizierte</w:t>
      </w:r>
      <w:r w:rsidRPr="00C35D1B">
        <w:rPr>
          <w:rFonts w:ascii="Arial" w:hAnsi="Arial" w:cs="Arial"/>
        </w:rPr>
        <w:t>s</w:t>
      </w:r>
      <w:r w:rsidR="006B44B8" w:rsidRPr="00C35D1B">
        <w:rPr>
          <w:rFonts w:ascii="Arial" w:hAnsi="Arial" w:cs="Arial"/>
        </w:rPr>
        <w:t xml:space="preserve"> PP-Material (PP</w:t>
      </w:r>
      <w:r w:rsidR="006B44B8" w:rsidRPr="00C35D1B">
        <w:rPr>
          <w:rFonts w:ascii="Arial" w:hAnsi="Arial" w:cs="Arial"/>
        </w:rPr>
        <w:noBreakHyphen/>
        <w:t>MOD</w:t>
      </w:r>
      <w:r w:rsidR="006B44B8" w:rsidRPr="00C35D1B">
        <w:rPr>
          <w:rFonts w:ascii="Arial" w:hAnsi="Arial" w:cs="Arial"/>
        </w:rPr>
        <w:noBreakHyphen/>
        <w:t xml:space="preserve">BS) </w:t>
      </w:r>
      <w:r w:rsidR="00F22551" w:rsidRPr="00C35D1B">
        <w:rPr>
          <w:rFonts w:ascii="Arial" w:hAnsi="Arial" w:cs="Arial"/>
        </w:rPr>
        <w:t xml:space="preserve">ist UV-resistent und </w:t>
      </w:r>
      <w:r w:rsidR="006B44B8" w:rsidRPr="00C35D1B">
        <w:rPr>
          <w:rFonts w:ascii="Arial" w:hAnsi="Arial" w:cs="Arial"/>
        </w:rPr>
        <w:t xml:space="preserve">hält Temperaturen von -40 °C bis +135 °C </w:t>
      </w:r>
      <w:r w:rsidR="00195F30" w:rsidRPr="00C35D1B">
        <w:rPr>
          <w:rFonts w:ascii="Arial" w:hAnsi="Arial" w:cs="Arial"/>
        </w:rPr>
        <w:t xml:space="preserve">sowie </w:t>
      </w:r>
      <w:r w:rsidR="006B44B8" w:rsidRPr="00C35D1B">
        <w:rPr>
          <w:rFonts w:ascii="Arial" w:hAnsi="Arial" w:cs="Arial"/>
        </w:rPr>
        <w:t>mechanischen Be</w:t>
      </w:r>
      <w:r w:rsidR="00D4352E" w:rsidRPr="00C35D1B">
        <w:rPr>
          <w:rFonts w:ascii="Arial" w:hAnsi="Arial" w:cs="Arial"/>
        </w:rPr>
        <w:t>last</w:t>
      </w:r>
      <w:r w:rsidR="006B44B8" w:rsidRPr="00C35D1B">
        <w:rPr>
          <w:rFonts w:ascii="Arial" w:hAnsi="Arial" w:cs="Arial"/>
        </w:rPr>
        <w:t xml:space="preserve">ungen </w:t>
      </w:r>
      <w:r w:rsidR="00195F30" w:rsidRPr="00C35D1B">
        <w:rPr>
          <w:rFonts w:ascii="Arial" w:hAnsi="Arial" w:cs="Arial"/>
        </w:rPr>
        <w:t xml:space="preserve">auch </w:t>
      </w:r>
      <w:r w:rsidR="006B44B8" w:rsidRPr="00C35D1B">
        <w:rPr>
          <w:rFonts w:ascii="Arial" w:hAnsi="Arial" w:cs="Arial"/>
        </w:rPr>
        <w:t>langfristig stand. Zudem punktet das Co-flex System mit Flexibilität und Montagefreundlichkeit</w:t>
      </w:r>
      <w:r w:rsidR="00195F30" w:rsidRPr="00C35D1B">
        <w:rPr>
          <w:rFonts w:ascii="Arial" w:hAnsi="Arial" w:cs="Arial"/>
        </w:rPr>
        <w:t>:</w:t>
      </w:r>
      <w:r w:rsidR="006B44B8" w:rsidRPr="00C35D1B">
        <w:rPr>
          <w:rFonts w:ascii="Arial" w:hAnsi="Arial" w:cs="Arial"/>
        </w:rPr>
        <w:t xml:space="preserve"> Die Rohre lassen sich werkzeuglos öffnen und wiederverschließen, was bei vorkonfektionierten PV-Steckern wie MC4 entscheidend ist.</w:t>
      </w:r>
      <w:r w:rsidR="003A7ADB" w:rsidRPr="00C35D1B">
        <w:rPr>
          <w:rFonts w:ascii="Arial" w:hAnsi="Arial" w:cs="Arial"/>
        </w:rPr>
        <w:t xml:space="preserve"> Ergänzende</w:t>
      </w:r>
      <w:r w:rsidR="006B44B8" w:rsidRPr="00C35D1B">
        <w:rPr>
          <w:rFonts w:ascii="Arial" w:hAnsi="Arial" w:cs="Arial"/>
        </w:rPr>
        <w:t xml:space="preserve"> Komponenten wie Einzugswerkzeuge und Co-flex-Schellen erleichtern die Installation</w:t>
      </w:r>
      <w:r w:rsidR="00D54827" w:rsidRPr="00C35D1B">
        <w:rPr>
          <w:rFonts w:ascii="Arial" w:hAnsi="Arial" w:cs="Arial"/>
        </w:rPr>
        <w:t xml:space="preserve"> zusätzlich</w:t>
      </w:r>
      <w:r w:rsidR="006B44B8" w:rsidRPr="00C35D1B">
        <w:rPr>
          <w:rFonts w:ascii="Arial" w:hAnsi="Arial" w:cs="Arial"/>
        </w:rPr>
        <w:t xml:space="preserve">. </w:t>
      </w:r>
    </w:p>
    <w:p w14:paraId="5801A771" w14:textId="77777777" w:rsidR="006B44B8" w:rsidRPr="00C35D1B" w:rsidRDefault="006B44B8" w:rsidP="006B44B8">
      <w:pPr>
        <w:spacing w:line="276" w:lineRule="auto"/>
        <w:rPr>
          <w:rFonts w:ascii="Arial" w:hAnsi="Arial" w:cs="Arial"/>
          <w:b/>
          <w:bCs/>
        </w:rPr>
      </w:pPr>
      <w:r w:rsidRPr="00C35D1B">
        <w:rPr>
          <w:rFonts w:ascii="Arial" w:hAnsi="Arial" w:cs="Arial"/>
          <w:b/>
          <w:bCs/>
        </w:rPr>
        <w:t>Fazit: Grundbaustein für nachhaltige Energieversorgung</w:t>
      </w:r>
    </w:p>
    <w:p w14:paraId="34C2412C" w14:textId="556288AC" w:rsidR="009219E4" w:rsidRPr="00F06DBF" w:rsidRDefault="006B44B8" w:rsidP="006B44B8">
      <w:pPr>
        <w:spacing w:line="276" w:lineRule="auto"/>
        <w:rPr>
          <w:rFonts w:ascii="Arial" w:hAnsi="Arial" w:cs="Arial"/>
        </w:rPr>
      </w:pPr>
      <w:r w:rsidRPr="00C35D1B">
        <w:rPr>
          <w:rFonts w:ascii="Arial" w:hAnsi="Arial" w:cs="Arial"/>
        </w:rPr>
        <w:t>D</w:t>
      </w:r>
      <w:r w:rsidR="00195F30" w:rsidRPr="00C35D1B">
        <w:rPr>
          <w:rFonts w:ascii="Arial" w:hAnsi="Arial" w:cs="Arial"/>
        </w:rPr>
        <w:t xml:space="preserve">as Solarprojekt im </w:t>
      </w:r>
      <w:r w:rsidRPr="00C35D1B">
        <w:rPr>
          <w:rFonts w:ascii="Arial" w:hAnsi="Arial" w:cs="Arial"/>
        </w:rPr>
        <w:t>Tauernwindpark</w:t>
      </w:r>
      <w:r w:rsidRPr="0078109B">
        <w:rPr>
          <w:rFonts w:ascii="Arial" w:hAnsi="Arial" w:cs="Arial"/>
        </w:rPr>
        <w:t xml:space="preserve"> zeigt </w:t>
      </w:r>
      <w:r w:rsidR="00195F30">
        <w:rPr>
          <w:rFonts w:ascii="Arial" w:hAnsi="Arial" w:cs="Arial"/>
        </w:rPr>
        <w:t xml:space="preserve">letztlich </w:t>
      </w:r>
      <w:r w:rsidRPr="0078109B">
        <w:rPr>
          <w:rFonts w:ascii="Arial" w:hAnsi="Arial" w:cs="Arial"/>
        </w:rPr>
        <w:t xml:space="preserve">eindrucksvoll, wie technische Kompetenz, durchdachte Planung und robuste Elektroinstallationssysteme </w:t>
      </w:r>
      <w:r w:rsidR="00195F30">
        <w:rPr>
          <w:rFonts w:ascii="Arial" w:hAnsi="Arial" w:cs="Arial"/>
        </w:rPr>
        <w:t>auch</w:t>
      </w:r>
      <w:r w:rsidRPr="0078109B">
        <w:rPr>
          <w:rFonts w:ascii="Arial" w:hAnsi="Arial" w:cs="Arial"/>
        </w:rPr>
        <w:t xml:space="preserve"> unter </w:t>
      </w:r>
      <w:r w:rsidR="00195F30">
        <w:rPr>
          <w:rFonts w:ascii="Arial" w:hAnsi="Arial" w:cs="Arial"/>
        </w:rPr>
        <w:t xml:space="preserve">extremen </w:t>
      </w:r>
      <w:r w:rsidR="00195F30">
        <w:rPr>
          <w:rFonts w:ascii="Arial" w:hAnsi="Arial" w:cs="Arial"/>
        </w:rPr>
        <w:lastRenderedPageBreak/>
        <w:t>Umfeldb</w:t>
      </w:r>
      <w:r w:rsidRPr="0078109B">
        <w:rPr>
          <w:rFonts w:ascii="Arial" w:hAnsi="Arial" w:cs="Arial"/>
        </w:rPr>
        <w:t xml:space="preserve">edingungen ambitionierte Energiewendeprojekte ermöglichen. Kabelschutzlösungen wie Co-flex von FRÄNKISCHE tragen entscheidend dazu bei, elektrische </w:t>
      </w:r>
      <w:r w:rsidRPr="002C01D8">
        <w:rPr>
          <w:rFonts w:ascii="Arial" w:hAnsi="Arial" w:cs="Arial"/>
        </w:rPr>
        <w:t>Infrastrukturen zuverlässig zu</w:t>
      </w:r>
      <w:r w:rsidRPr="0078109B">
        <w:rPr>
          <w:rFonts w:ascii="Arial" w:hAnsi="Arial" w:cs="Arial"/>
        </w:rPr>
        <w:t xml:space="preserve"> sichern und Verbraucher über Jahrzehnte hinweg </w:t>
      </w:r>
      <w:r>
        <w:rPr>
          <w:rFonts w:ascii="Arial" w:hAnsi="Arial" w:cs="Arial"/>
        </w:rPr>
        <w:t>verlässlich</w:t>
      </w:r>
      <w:r w:rsidRPr="0078109B">
        <w:rPr>
          <w:rFonts w:ascii="Arial" w:hAnsi="Arial" w:cs="Arial"/>
        </w:rPr>
        <w:t xml:space="preserve"> mit grünem Strom zu versorgen.</w:t>
      </w:r>
    </w:p>
    <w:p w14:paraId="6B44ED2C" w14:textId="76E2F744" w:rsidR="003C5636" w:rsidRPr="003C5636" w:rsidRDefault="003C5636" w:rsidP="00AA33C0">
      <w:pPr>
        <w:spacing w:after="0" w:line="276" w:lineRule="auto"/>
        <w:rPr>
          <w:rFonts w:ascii="Arial" w:hAnsi="Arial" w:cs="Arial"/>
          <w:b/>
          <w:bCs/>
          <w:u w:val="single"/>
        </w:rPr>
      </w:pPr>
      <w:r w:rsidRPr="003C5636">
        <w:rPr>
          <w:rFonts w:ascii="Arial" w:hAnsi="Arial" w:cs="Arial"/>
          <w:b/>
          <w:bCs/>
          <w:u w:val="single"/>
        </w:rPr>
        <w:t>Hinweis:</w:t>
      </w:r>
    </w:p>
    <w:p w14:paraId="06FA56E9" w14:textId="21670AEF" w:rsidR="00AA33C0" w:rsidRPr="003C5636" w:rsidRDefault="009219E4" w:rsidP="00AA33C0">
      <w:pPr>
        <w:spacing w:after="0" w:line="276" w:lineRule="auto"/>
        <w:rPr>
          <w:rFonts w:ascii="Arial" w:hAnsi="Arial" w:cs="Arial"/>
        </w:rPr>
      </w:pPr>
      <w:r w:rsidRPr="0026018E">
        <w:rPr>
          <w:rFonts w:ascii="Arial" w:hAnsi="Arial" w:cs="Arial"/>
        </w:rPr>
        <w:t>Ein</w:t>
      </w:r>
      <w:r w:rsidR="00E93BDC">
        <w:rPr>
          <w:rFonts w:ascii="Arial" w:hAnsi="Arial" w:cs="Arial"/>
        </w:rPr>
        <w:t>e</w:t>
      </w:r>
      <w:r w:rsidRPr="0026018E">
        <w:rPr>
          <w:rFonts w:ascii="Arial" w:hAnsi="Arial" w:cs="Arial"/>
        </w:rPr>
        <w:t xml:space="preserve"> ausführliche</w:t>
      </w:r>
      <w:r w:rsidR="003C5636" w:rsidRPr="0026018E">
        <w:rPr>
          <w:rFonts w:ascii="Arial" w:hAnsi="Arial" w:cs="Arial"/>
        </w:rPr>
        <w:t xml:space="preserve"> Darstellung findet sich in einem</w:t>
      </w:r>
      <w:r w:rsidRPr="0026018E">
        <w:rPr>
          <w:rFonts w:ascii="Arial" w:hAnsi="Arial" w:cs="Arial"/>
        </w:rPr>
        <w:t xml:space="preserve"> </w:t>
      </w:r>
      <w:hyperlink r:id="rId6" w:history="1">
        <w:r w:rsidRPr="00425784">
          <w:rPr>
            <w:rStyle w:val="Hyperlink"/>
            <w:rFonts w:ascii="Arial" w:hAnsi="Arial" w:cs="Arial"/>
          </w:rPr>
          <w:t>Projektbericht</w:t>
        </w:r>
      </w:hyperlink>
      <w:r w:rsidR="003C5636" w:rsidRPr="0026018E">
        <w:rPr>
          <w:rFonts w:ascii="Arial" w:hAnsi="Arial" w:cs="Arial"/>
        </w:rPr>
        <w:t xml:space="preserve">, der </w:t>
      </w:r>
      <w:r w:rsidR="00383744" w:rsidRPr="0026018E">
        <w:rPr>
          <w:rFonts w:ascii="Arial" w:hAnsi="Arial" w:cs="Arial"/>
        </w:rPr>
        <w:t xml:space="preserve">ebenfalls </w:t>
      </w:r>
      <w:r w:rsidR="003C5636" w:rsidRPr="0026018E">
        <w:rPr>
          <w:rFonts w:ascii="Arial" w:hAnsi="Arial" w:cs="Arial"/>
        </w:rPr>
        <w:t>zur medialen Veröffentlichung freigegeben ist</w:t>
      </w:r>
      <w:r w:rsidRPr="0026018E">
        <w:rPr>
          <w:rFonts w:ascii="Arial" w:hAnsi="Arial" w:cs="Arial"/>
        </w:rPr>
        <w:t>.</w:t>
      </w:r>
      <w:r w:rsidR="00AA33C0" w:rsidRPr="0026018E">
        <w:rPr>
          <w:rFonts w:ascii="Arial" w:hAnsi="Arial" w:cs="Arial"/>
        </w:rPr>
        <w:t xml:space="preserve"> </w:t>
      </w:r>
      <w:r w:rsidR="003C5636" w:rsidRPr="0026018E">
        <w:rPr>
          <w:rFonts w:ascii="Arial" w:hAnsi="Arial" w:cs="Arial"/>
        </w:rPr>
        <w:t xml:space="preserve">Darüber hinaus ist zu dem Projekt auch ein </w:t>
      </w:r>
      <w:hyperlink r:id="rId7" w:history="1">
        <w:r w:rsidR="003C5636" w:rsidRPr="0026018E">
          <w:rPr>
            <w:rStyle w:val="Hyperlink"/>
            <w:rFonts w:ascii="Arial" w:hAnsi="Arial" w:cs="Arial"/>
          </w:rPr>
          <w:t>Video</w:t>
        </w:r>
      </w:hyperlink>
      <w:r w:rsidR="003C5636" w:rsidRPr="0026018E">
        <w:rPr>
          <w:rFonts w:ascii="Arial" w:hAnsi="Arial" w:cs="Arial"/>
        </w:rPr>
        <w:t xml:space="preserve"> verfügbar.</w:t>
      </w:r>
    </w:p>
    <w:p w14:paraId="1E7576BE" w14:textId="77777777" w:rsidR="009219E4" w:rsidRDefault="009219E4" w:rsidP="001156D7">
      <w:pPr>
        <w:spacing w:after="0" w:line="276" w:lineRule="auto"/>
        <w:rPr>
          <w:rFonts w:ascii="Arial" w:hAnsi="Arial" w:cs="Arial"/>
        </w:rPr>
      </w:pPr>
    </w:p>
    <w:p w14:paraId="42D028F1" w14:textId="7F5E7750" w:rsidR="008D0C3E" w:rsidRPr="006A15D6" w:rsidRDefault="008D0C3E" w:rsidP="001156D7">
      <w:pPr>
        <w:spacing w:after="0" w:line="276" w:lineRule="auto"/>
        <w:rPr>
          <w:rFonts w:ascii="Arial" w:hAnsi="Arial" w:cs="Arial"/>
          <w:b/>
          <w:bCs/>
          <w:u w:val="single"/>
        </w:rPr>
      </w:pPr>
      <w:r w:rsidRPr="006A15D6">
        <w:rPr>
          <w:rFonts w:ascii="Arial" w:hAnsi="Arial" w:cs="Arial"/>
          <w:b/>
          <w:bCs/>
          <w:u w:val="single"/>
        </w:rPr>
        <w:t>Bilder:</w:t>
      </w:r>
    </w:p>
    <w:p w14:paraId="3F1D5FE5" w14:textId="77777777" w:rsidR="004957B0" w:rsidRDefault="004957B0" w:rsidP="004957B0">
      <w:pPr>
        <w:spacing w:after="0" w:line="276" w:lineRule="auto"/>
        <w:rPr>
          <w:rFonts w:ascii="Arial" w:hAnsi="Arial" w:cs="Arial"/>
        </w:rPr>
      </w:pPr>
    </w:p>
    <w:p w14:paraId="0FABEF7A" w14:textId="77777777" w:rsidR="006B44B8" w:rsidRPr="00A61118" w:rsidRDefault="006B44B8" w:rsidP="006B44B8">
      <w:pPr>
        <w:rPr>
          <w:rFonts w:ascii="Arial" w:hAnsi="Arial" w:cs="Arial"/>
        </w:rPr>
      </w:pPr>
      <w:r w:rsidRPr="00A61118">
        <w:rPr>
          <w:rFonts w:ascii="Arial" w:hAnsi="Arial" w:cs="Arial"/>
          <w:noProof/>
        </w:rPr>
        <w:drawing>
          <wp:inline distT="0" distB="0" distL="0" distR="0" wp14:anchorId="17DBCE08" wp14:editId="10E70FAC">
            <wp:extent cx="2447925" cy="1837293"/>
            <wp:effectExtent l="0" t="0" r="0" b="0"/>
            <wp:docPr id="89258138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704" cy="1858893"/>
                    </a:xfrm>
                    <a:prstGeom prst="rect">
                      <a:avLst/>
                    </a:prstGeom>
                    <a:noFill/>
                    <a:ln>
                      <a:noFill/>
                    </a:ln>
                  </pic:spPr>
                </pic:pic>
              </a:graphicData>
            </a:graphic>
          </wp:inline>
        </w:drawing>
      </w:r>
    </w:p>
    <w:p w14:paraId="37B0AB64" w14:textId="3728501C" w:rsidR="006B44B8" w:rsidRPr="006B44B8" w:rsidRDefault="006B44B8" w:rsidP="004957B0">
      <w:pPr>
        <w:spacing w:after="0" w:line="276" w:lineRule="auto"/>
        <w:rPr>
          <w:rFonts w:ascii="Arial" w:hAnsi="Arial" w:cs="Arial"/>
          <w:b/>
          <w:bCs/>
          <w:i/>
          <w:iCs/>
          <w:sz w:val="18"/>
          <w:szCs w:val="18"/>
        </w:rPr>
      </w:pPr>
      <w:r w:rsidRPr="006B44B8">
        <w:rPr>
          <w:rFonts w:ascii="Arial" w:hAnsi="Arial" w:cs="Arial"/>
          <w:b/>
          <w:bCs/>
          <w:i/>
          <w:iCs/>
          <w:sz w:val="18"/>
          <w:szCs w:val="18"/>
        </w:rPr>
        <w:t>Bild 1: Pionierprojekt der europäischen Energiewende</w:t>
      </w:r>
      <w:r>
        <w:rPr>
          <w:rFonts w:ascii="Arial" w:hAnsi="Arial" w:cs="Arial"/>
          <w:b/>
          <w:bCs/>
          <w:i/>
          <w:iCs/>
          <w:sz w:val="18"/>
          <w:szCs w:val="18"/>
        </w:rPr>
        <w:t xml:space="preserve">: Der </w:t>
      </w:r>
      <w:r w:rsidRPr="006B44B8">
        <w:rPr>
          <w:rFonts w:ascii="Arial" w:hAnsi="Arial" w:cs="Arial"/>
          <w:b/>
          <w:bCs/>
          <w:i/>
          <w:iCs/>
          <w:sz w:val="18"/>
          <w:szCs w:val="18"/>
        </w:rPr>
        <w:t>Tauernwindpark</w:t>
      </w:r>
      <w:r>
        <w:rPr>
          <w:rFonts w:ascii="Arial" w:hAnsi="Arial" w:cs="Arial"/>
          <w:b/>
          <w:bCs/>
          <w:i/>
          <w:iCs/>
          <w:sz w:val="18"/>
          <w:szCs w:val="18"/>
        </w:rPr>
        <w:t xml:space="preserve"> liegt</w:t>
      </w:r>
      <w:r w:rsidRPr="006B44B8">
        <w:rPr>
          <w:rFonts w:ascii="Arial" w:hAnsi="Arial" w:cs="Arial"/>
          <w:b/>
          <w:bCs/>
          <w:i/>
          <w:iCs/>
          <w:sz w:val="18"/>
          <w:szCs w:val="18"/>
        </w:rPr>
        <w:t xml:space="preserve"> </w:t>
      </w:r>
      <w:r>
        <w:rPr>
          <w:rFonts w:ascii="Arial" w:hAnsi="Arial" w:cs="Arial"/>
          <w:b/>
          <w:bCs/>
          <w:i/>
          <w:iCs/>
          <w:sz w:val="18"/>
          <w:szCs w:val="18"/>
        </w:rPr>
        <w:t xml:space="preserve">auf rund 2.000 Metern Höhe in den steirischen Niederen Tauern. </w:t>
      </w:r>
      <w:r w:rsidRPr="006B44B8">
        <w:rPr>
          <w:rFonts w:ascii="Arial" w:hAnsi="Arial" w:cs="Arial"/>
          <w:b/>
          <w:bCs/>
          <w:i/>
          <w:iCs/>
          <w:sz w:val="18"/>
          <w:szCs w:val="18"/>
        </w:rPr>
        <w:t>Bildquelle: FRÄNKISCHE</w:t>
      </w:r>
    </w:p>
    <w:p w14:paraId="169D7EEC" w14:textId="17FAB4DC" w:rsidR="004957B0" w:rsidRDefault="004957B0" w:rsidP="004957B0">
      <w:pPr>
        <w:spacing w:after="0" w:line="276" w:lineRule="auto"/>
        <w:rPr>
          <w:rFonts w:ascii="Arial" w:hAnsi="Arial" w:cs="Arial"/>
          <w:b/>
          <w:bCs/>
          <w:i/>
          <w:iCs/>
          <w:sz w:val="18"/>
          <w:szCs w:val="18"/>
        </w:rPr>
      </w:pPr>
      <w:bookmarkStart w:id="0" w:name="_Hlk179451134"/>
      <w:r w:rsidRPr="004E5D38">
        <w:rPr>
          <w:rFonts w:ascii="Arial" w:hAnsi="Arial" w:cs="Arial"/>
          <w:b/>
          <w:bCs/>
          <w:i/>
          <w:iCs/>
          <w:sz w:val="18"/>
          <w:szCs w:val="18"/>
        </w:rPr>
        <w:t xml:space="preserve"> </w:t>
      </w:r>
      <w:bookmarkEnd w:id="0"/>
    </w:p>
    <w:p w14:paraId="28BED8C8" w14:textId="35E4A060" w:rsidR="004957B0" w:rsidRPr="004E5D38" w:rsidRDefault="004957B0" w:rsidP="005A5DFF">
      <w:pPr>
        <w:spacing w:after="0" w:line="276" w:lineRule="auto"/>
        <w:rPr>
          <w:rFonts w:ascii="Arial" w:hAnsi="Arial" w:cs="Arial"/>
          <w:b/>
          <w:bCs/>
          <w:i/>
          <w:iCs/>
          <w:sz w:val="18"/>
          <w:szCs w:val="18"/>
        </w:rPr>
      </w:pPr>
      <w:bookmarkStart w:id="1" w:name="_Hlk179451180"/>
    </w:p>
    <w:bookmarkEnd w:id="1"/>
    <w:p w14:paraId="18285239" w14:textId="77777777" w:rsidR="006B44B8" w:rsidRPr="00A61118" w:rsidRDefault="006B44B8" w:rsidP="006B44B8">
      <w:pPr>
        <w:rPr>
          <w:rFonts w:ascii="Arial" w:hAnsi="Arial" w:cs="Arial"/>
        </w:rPr>
      </w:pPr>
      <w:r w:rsidRPr="00A61118">
        <w:rPr>
          <w:rFonts w:ascii="Arial" w:hAnsi="Arial" w:cs="Arial"/>
          <w:noProof/>
        </w:rPr>
        <w:drawing>
          <wp:inline distT="0" distB="0" distL="0" distR="0" wp14:anchorId="604A0FF4" wp14:editId="17DEECB9">
            <wp:extent cx="2219325" cy="2219325"/>
            <wp:effectExtent l="0" t="0" r="9525" b="9525"/>
            <wp:docPr id="160017846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5840" cy="2235840"/>
                    </a:xfrm>
                    <a:prstGeom prst="rect">
                      <a:avLst/>
                    </a:prstGeom>
                    <a:noFill/>
                    <a:ln>
                      <a:noFill/>
                    </a:ln>
                  </pic:spPr>
                </pic:pic>
              </a:graphicData>
            </a:graphic>
          </wp:inline>
        </w:drawing>
      </w:r>
    </w:p>
    <w:p w14:paraId="2B2374E8" w14:textId="48C1D47E" w:rsidR="006B44B8" w:rsidRDefault="006B44B8" w:rsidP="006B44B8">
      <w:pPr>
        <w:rPr>
          <w:rFonts w:ascii="Arial" w:hAnsi="Arial" w:cs="Arial"/>
          <w:b/>
          <w:bCs/>
          <w:i/>
          <w:iCs/>
          <w:sz w:val="18"/>
          <w:szCs w:val="18"/>
        </w:rPr>
      </w:pPr>
      <w:r w:rsidRPr="006B44B8">
        <w:rPr>
          <w:rFonts w:ascii="Arial" w:hAnsi="Arial" w:cs="Arial"/>
          <w:b/>
          <w:bCs/>
          <w:i/>
          <w:iCs/>
          <w:sz w:val="18"/>
          <w:szCs w:val="18"/>
        </w:rPr>
        <w:t xml:space="preserve">Bild 2: Die Co-flex </w:t>
      </w:r>
      <w:r w:rsidR="00CD2BC2">
        <w:rPr>
          <w:rFonts w:ascii="Arial" w:hAnsi="Arial" w:cs="Arial"/>
          <w:b/>
          <w:bCs/>
          <w:i/>
          <w:iCs/>
          <w:sz w:val="18"/>
          <w:szCs w:val="18"/>
        </w:rPr>
        <w:t>Wellrohre lassen sich</w:t>
      </w:r>
      <w:r w:rsidRPr="006B44B8">
        <w:rPr>
          <w:rFonts w:ascii="Arial" w:hAnsi="Arial" w:cs="Arial"/>
          <w:b/>
          <w:bCs/>
          <w:i/>
          <w:iCs/>
          <w:sz w:val="18"/>
          <w:szCs w:val="18"/>
        </w:rPr>
        <w:t xml:space="preserve"> an nahezu beliebige</w:t>
      </w:r>
      <w:r w:rsidR="00CD2BC2">
        <w:rPr>
          <w:rFonts w:ascii="Arial" w:hAnsi="Arial" w:cs="Arial"/>
          <w:b/>
          <w:bCs/>
          <w:i/>
          <w:iCs/>
          <w:sz w:val="18"/>
          <w:szCs w:val="18"/>
        </w:rPr>
        <w:t>r Stelle</w:t>
      </w:r>
      <w:r w:rsidRPr="006B44B8">
        <w:rPr>
          <w:rFonts w:ascii="Arial" w:hAnsi="Arial" w:cs="Arial"/>
          <w:b/>
          <w:bCs/>
          <w:i/>
          <w:iCs/>
          <w:sz w:val="18"/>
          <w:szCs w:val="18"/>
        </w:rPr>
        <w:t xml:space="preserve"> </w:t>
      </w:r>
      <w:r w:rsidR="00CD2BC2">
        <w:rPr>
          <w:rFonts w:ascii="Arial" w:hAnsi="Arial" w:cs="Arial"/>
          <w:b/>
          <w:bCs/>
          <w:i/>
          <w:iCs/>
          <w:sz w:val="18"/>
          <w:szCs w:val="18"/>
        </w:rPr>
        <w:t>installieren.</w:t>
      </w:r>
      <w:r w:rsidRPr="006B44B8">
        <w:rPr>
          <w:rFonts w:ascii="Arial" w:hAnsi="Arial" w:cs="Arial"/>
          <w:b/>
          <w:bCs/>
          <w:i/>
          <w:iCs/>
          <w:sz w:val="18"/>
          <w:szCs w:val="18"/>
        </w:rPr>
        <w:t xml:space="preserve"> Bildquelle: FRÄNKISCHE</w:t>
      </w:r>
    </w:p>
    <w:p w14:paraId="262BECDD" w14:textId="77777777" w:rsidR="009219E4" w:rsidRPr="00CD2BC2" w:rsidRDefault="009219E4" w:rsidP="006B44B8">
      <w:pPr>
        <w:rPr>
          <w:rFonts w:ascii="Arial" w:hAnsi="Arial" w:cs="Arial"/>
          <w:b/>
          <w:bCs/>
          <w:i/>
          <w:iCs/>
          <w:sz w:val="18"/>
          <w:szCs w:val="18"/>
        </w:rPr>
      </w:pPr>
    </w:p>
    <w:p w14:paraId="0A48AB1F" w14:textId="77777777" w:rsidR="006B44B8" w:rsidRPr="00A61118" w:rsidRDefault="006B44B8" w:rsidP="006B44B8">
      <w:pPr>
        <w:rPr>
          <w:rFonts w:ascii="Arial" w:hAnsi="Arial" w:cs="Arial"/>
        </w:rPr>
      </w:pPr>
      <w:r w:rsidRPr="00A61118">
        <w:rPr>
          <w:rFonts w:ascii="Arial" w:hAnsi="Arial" w:cs="Arial"/>
          <w:noProof/>
        </w:rPr>
        <w:drawing>
          <wp:inline distT="0" distB="0" distL="0" distR="0" wp14:anchorId="4EB6336D" wp14:editId="0D836B9B">
            <wp:extent cx="2200275" cy="1466932"/>
            <wp:effectExtent l="0" t="0" r="0" b="0"/>
            <wp:docPr id="214492836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7657" cy="1511856"/>
                    </a:xfrm>
                    <a:prstGeom prst="rect">
                      <a:avLst/>
                    </a:prstGeom>
                    <a:noFill/>
                    <a:ln>
                      <a:noFill/>
                    </a:ln>
                  </pic:spPr>
                </pic:pic>
              </a:graphicData>
            </a:graphic>
          </wp:inline>
        </w:drawing>
      </w:r>
    </w:p>
    <w:p w14:paraId="51F5DDC8" w14:textId="294D5CA7" w:rsidR="006B44B8" w:rsidRPr="006B44B8" w:rsidRDefault="006B44B8" w:rsidP="006B44B8">
      <w:pPr>
        <w:rPr>
          <w:rFonts w:ascii="Arial" w:hAnsi="Arial" w:cs="Arial"/>
          <w:b/>
          <w:bCs/>
          <w:i/>
          <w:iCs/>
          <w:sz w:val="18"/>
          <w:szCs w:val="18"/>
        </w:rPr>
      </w:pPr>
      <w:r w:rsidRPr="006B44B8">
        <w:rPr>
          <w:rFonts w:ascii="Arial" w:hAnsi="Arial" w:cs="Arial"/>
          <w:b/>
          <w:bCs/>
          <w:i/>
          <w:iCs/>
          <w:sz w:val="18"/>
          <w:szCs w:val="18"/>
        </w:rPr>
        <w:t>Bild 3: D</w:t>
      </w:r>
      <w:r>
        <w:rPr>
          <w:rFonts w:ascii="Arial" w:hAnsi="Arial" w:cs="Arial"/>
          <w:b/>
          <w:bCs/>
          <w:i/>
          <w:iCs/>
          <w:sz w:val="18"/>
          <w:szCs w:val="18"/>
        </w:rPr>
        <w:t>ie</w:t>
      </w:r>
      <w:r w:rsidRPr="006B44B8">
        <w:rPr>
          <w:rFonts w:ascii="Arial" w:hAnsi="Arial" w:cs="Arial"/>
          <w:b/>
          <w:bCs/>
          <w:i/>
          <w:iCs/>
          <w:sz w:val="18"/>
          <w:szCs w:val="18"/>
        </w:rPr>
        <w:t xml:space="preserve"> teilbare und wiederverschließbare Konstruktion </w:t>
      </w:r>
      <w:r>
        <w:rPr>
          <w:rFonts w:ascii="Arial" w:hAnsi="Arial" w:cs="Arial"/>
          <w:b/>
          <w:bCs/>
          <w:i/>
          <w:iCs/>
          <w:sz w:val="18"/>
          <w:szCs w:val="18"/>
        </w:rPr>
        <w:t>erlaubt es,</w:t>
      </w:r>
      <w:r w:rsidRPr="006B44B8">
        <w:rPr>
          <w:rFonts w:ascii="Arial" w:hAnsi="Arial" w:cs="Arial"/>
          <w:b/>
          <w:bCs/>
          <w:i/>
          <w:iCs/>
          <w:sz w:val="18"/>
          <w:szCs w:val="18"/>
        </w:rPr>
        <w:t xml:space="preserve"> die Rohre werkzeuglos um bereits verlegte Kabel </w:t>
      </w:r>
      <w:r>
        <w:rPr>
          <w:rFonts w:ascii="Arial" w:hAnsi="Arial" w:cs="Arial"/>
          <w:b/>
          <w:bCs/>
          <w:i/>
          <w:iCs/>
          <w:sz w:val="18"/>
          <w:szCs w:val="18"/>
        </w:rPr>
        <w:t xml:space="preserve">zu </w:t>
      </w:r>
      <w:r w:rsidRPr="006B44B8">
        <w:rPr>
          <w:rFonts w:ascii="Arial" w:hAnsi="Arial" w:cs="Arial"/>
          <w:b/>
          <w:bCs/>
          <w:i/>
          <w:iCs/>
          <w:sz w:val="18"/>
          <w:szCs w:val="18"/>
        </w:rPr>
        <w:t>montier</w:t>
      </w:r>
      <w:r>
        <w:rPr>
          <w:rFonts w:ascii="Arial" w:hAnsi="Arial" w:cs="Arial"/>
          <w:b/>
          <w:bCs/>
          <w:i/>
          <w:iCs/>
          <w:sz w:val="18"/>
          <w:szCs w:val="18"/>
        </w:rPr>
        <w:t>en</w:t>
      </w:r>
      <w:r w:rsidRPr="006B44B8">
        <w:rPr>
          <w:rFonts w:ascii="Arial" w:hAnsi="Arial" w:cs="Arial"/>
          <w:b/>
          <w:bCs/>
          <w:i/>
          <w:iCs/>
          <w:sz w:val="18"/>
          <w:szCs w:val="18"/>
        </w:rPr>
        <w:t xml:space="preserve"> und wie ein</w:t>
      </w:r>
      <w:r>
        <w:rPr>
          <w:rFonts w:ascii="Arial" w:hAnsi="Arial" w:cs="Arial"/>
          <w:b/>
          <w:bCs/>
          <w:i/>
          <w:iCs/>
          <w:sz w:val="18"/>
          <w:szCs w:val="18"/>
        </w:rPr>
        <w:t>en</w:t>
      </w:r>
      <w:r w:rsidRPr="006B44B8">
        <w:rPr>
          <w:rFonts w:ascii="Arial" w:hAnsi="Arial" w:cs="Arial"/>
          <w:b/>
          <w:bCs/>
          <w:i/>
          <w:iCs/>
          <w:sz w:val="18"/>
          <w:szCs w:val="18"/>
        </w:rPr>
        <w:t xml:space="preserve"> Reißverschluss </w:t>
      </w:r>
      <w:r>
        <w:rPr>
          <w:rFonts w:ascii="Arial" w:hAnsi="Arial" w:cs="Arial"/>
          <w:b/>
          <w:bCs/>
          <w:i/>
          <w:iCs/>
          <w:sz w:val="18"/>
          <w:szCs w:val="18"/>
        </w:rPr>
        <w:t>zu verschließen.</w:t>
      </w:r>
      <w:r w:rsidRPr="006B44B8">
        <w:rPr>
          <w:rFonts w:ascii="Arial" w:hAnsi="Arial" w:cs="Arial"/>
          <w:b/>
          <w:bCs/>
          <w:i/>
          <w:iCs/>
          <w:sz w:val="18"/>
          <w:szCs w:val="18"/>
        </w:rPr>
        <w:t xml:space="preserve"> Bildquelle: FRÄNKISCHE</w:t>
      </w:r>
    </w:p>
    <w:p w14:paraId="70BD1766" w14:textId="77777777" w:rsidR="004957B0" w:rsidRPr="00A05A0B" w:rsidRDefault="004957B0" w:rsidP="004957B0">
      <w:pPr>
        <w:spacing w:after="0" w:line="276" w:lineRule="auto"/>
        <w:rPr>
          <w:rFonts w:ascii="Arial" w:hAnsi="Arial" w:cs="Arial"/>
          <w:sz w:val="18"/>
          <w:szCs w:val="18"/>
        </w:rPr>
      </w:pPr>
    </w:p>
    <w:p w14:paraId="3657E4A6" w14:textId="77777777" w:rsidR="008D0C3E" w:rsidRDefault="008D0C3E" w:rsidP="008D0C3E">
      <w:pPr>
        <w:spacing w:after="0" w:line="276" w:lineRule="auto"/>
        <w:rPr>
          <w:rFonts w:ascii="Arial" w:hAnsi="Arial" w:cs="Arial"/>
          <w:b/>
          <w:bCs/>
          <w:sz w:val="18"/>
          <w:szCs w:val="18"/>
        </w:rPr>
      </w:pPr>
    </w:p>
    <w:p w14:paraId="045845DE" w14:textId="77777777" w:rsidR="008D0C3E" w:rsidRDefault="008D0C3E" w:rsidP="008D0C3E">
      <w:pPr>
        <w:spacing w:after="0" w:line="276" w:lineRule="auto"/>
        <w:rPr>
          <w:rFonts w:ascii="Arial" w:hAnsi="Arial" w:cs="Arial"/>
          <w:b/>
          <w:bCs/>
          <w:sz w:val="18"/>
          <w:szCs w:val="18"/>
        </w:rPr>
      </w:pPr>
    </w:p>
    <w:p w14:paraId="35EA208B" w14:textId="77777777" w:rsidR="008D0C3E" w:rsidRDefault="003B39B8" w:rsidP="008D0C3E">
      <w:pPr>
        <w:spacing w:after="0" w:line="276" w:lineRule="auto"/>
        <w:rPr>
          <w:rFonts w:ascii="Arial" w:hAnsi="Arial" w:cs="Arial"/>
          <w:b/>
          <w:bCs/>
          <w:sz w:val="18"/>
          <w:szCs w:val="18"/>
        </w:rPr>
      </w:pPr>
      <w:r w:rsidRPr="0063233C">
        <w:rPr>
          <w:rFonts w:ascii="Arial" w:hAnsi="Arial" w:cs="Arial"/>
          <w:b/>
          <w:bCs/>
          <w:sz w:val="18"/>
          <w:szCs w:val="18"/>
        </w:rPr>
        <w:t>Über FRÄNKISCHE</w:t>
      </w:r>
      <w:r>
        <w:rPr>
          <w:rFonts w:ascii="Arial" w:hAnsi="Arial" w:cs="Arial"/>
          <w:b/>
          <w:bCs/>
          <w:sz w:val="18"/>
          <w:szCs w:val="18"/>
        </w:rPr>
        <w:t xml:space="preserve"> Rohrwerke</w:t>
      </w:r>
    </w:p>
    <w:p w14:paraId="0D485AE8" w14:textId="0AFAF96B" w:rsidR="003B39B8" w:rsidRPr="008D0C3E" w:rsidRDefault="003B39B8" w:rsidP="008D0C3E">
      <w:pPr>
        <w:spacing w:after="0" w:line="276" w:lineRule="auto"/>
        <w:rPr>
          <w:rFonts w:ascii="Arial" w:hAnsi="Arial" w:cs="Arial"/>
          <w:b/>
          <w:bCs/>
          <w:sz w:val="18"/>
          <w:szCs w:val="18"/>
        </w:rPr>
      </w:pPr>
      <w:r w:rsidRPr="006E2AC4">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1" w:history="1">
        <w:r w:rsidRPr="006E2AC4">
          <w:rPr>
            <w:rStyle w:val="Hyperlink"/>
            <w:rFonts w:ascii="Arial" w:hAnsi="Arial" w:cs="Arial"/>
            <w:sz w:val="18"/>
            <w:szCs w:val="18"/>
          </w:rPr>
          <w:t>www.fraenkische.com</w:t>
        </w:r>
      </w:hyperlink>
      <w:r w:rsidRPr="006E2AC4">
        <w:rPr>
          <w:rFonts w:ascii="Arial" w:hAnsi="Arial" w:cs="Arial"/>
          <w:sz w:val="18"/>
          <w:szCs w:val="18"/>
        </w:rPr>
        <w:t>.</w:t>
      </w:r>
      <w:r>
        <w:rPr>
          <w:rFonts w:ascii="Arial" w:hAnsi="Arial" w:cs="Arial"/>
          <w:sz w:val="18"/>
          <w:szCs w:val="18"/>
        </w:rPr>
        <w:t xml:space="preserve"> </w:t>
      </w:r>
    </w:p>
    <w:p w14:paraId="7B332C71" w14:textId="77777777" w:rsidR="00E25359" w:rsidRDefault="00E25359" w:rsidP="008D0C3E">
      <w:pPr>
        <w:spacing w:after="0" w:line="276" w:lineRule="auto"/>
        <w:rPr>
          <w:rFonts w:ascii="Arial" w:hAnsi="Arial" w:cs="Arial"/>
          <w:sz w:val="18"/>
          <w:szCs w:val="18"/>
        </w:rPr>
      </w:pPr>
    </w:p>
    <w:p w14:paraId="3A7F0C5D" w14:textId="77777777" w:rsidR="00E25359" w:rsidRDefault="00E25359" w:rsidP="008D0C3E">
      <w:pPr>
        <w:spacing w:after="0" w:line="276" w:lineRule="auto"/>
        <w:rPr>
          <w:rFonts w:ascii="Arial" w:hAnsi="Arial" w:cs="Arial"/>
          <w:sz w:val="18"/>
          <w:szCs w:val="18"/>
        </w:rPr>
      </w:pPr>
    </w:p>
    <w:p w14:paraId="0E47A463" w14:textId="77777777" w:rsidR="009F5307" w:rsidRDefault="009F5307" w:rsidP="001156D7">
      <w:pPr>
        <w:spacing w:after="0" w:line="276" w:lineRule="auto"/>
        <w:rPr>
          <w:rFonts w:ascii="Arial" w:hAnsi="Arial" w:cs="Arial"/>
          <w:sz w:val="18"/>
          <w:szCs w:val="18"/>
        </w:rPr>
      </w:pPr>
    </w:p>
    <w:tbl>
      <w:tblPr>
        <w:tblW w:w="0" w:type="auto"/>
        <w:tblLook w:val="04A0" w:firstRow="1" w:lastRow="0" w:firstColumn="1" w:lastColumn="0" w:noHBand="0" w:noVBand="1"/>
      </w:tblPr>
      <w:tblGrid>
        <w:gridCol w:w="4543"/>
        <w:gridCol w:w="4529"/>
      </w:tblGrid>
      <w:tr w:rsidR="00E25359" w:rsidRPr="00E25359" w14:paraId="2CBFA698" w14:textId="77777777" w:rsidTr="00E25359">
        <w:tc>
          <w:tcPr>
            <w:tcW w:w="4543" w:type="dxa"/>
          </w:tcPr>
          <w:p w14:paraId="6D66261A" w14:textId="4F80268D" w:rsidR="00E25359" w:rsidRPr="00E25359" w:rsidRDefault="00E25359" w:rsidP="00E25359">
            <w:pPr>
              <w:spacing w:after="0" w:line="276" w:lineRule="auto"/>
              <w:rPr>
                <w:rFonts w:ascii="Arial" w:hAnsi="Arial" w:cs="Arial"/>
                <w:b/>
                <w:sz w:val="18"/>
                <w:szCs w:val="18"/>
                <w:u w:val="single"/>
              </w:rPr>
            </w:pPr>
            <w:r w:rsidRPr="00E25359">
              <w:rPr>
                <w:rFonts w:ascii="Arial" w:hAnsi="Arial" w:cs="Arial"/>
                <w:b/>
                <w:sz w:val="18"/>
                <w:szCs w:val="18"/>
                <w:u w:val="single"/>
              </w:rPr>
              <w:t xml:space="preserve">Pressekontakt </w:t>
            </w:r>
            <w:r>
              <w:rPr>
                <w:rFonts w:ascii="Arial" w:hAnsi="Arial" w:cs="Arial"/>
                <w:b/>
                <w:sz w:val="18"/>
                <w:szCs w:val="18"/>
                <w:u w:val="single"/>
              </w:rPr>
              <w:t>FRÄNKISCHE</w:t>
            </w:r>
            <w:r w:rsidRPr="00E25359">
              <w:rPr>
                <w:rFonts w:ascii="Arial" w:hAnsi="Arial" w:cs="Arial"/>
                <w:b/>
                <w:sz w:val="18"/>
                <w:szCs w:val="18"/>
                <w:u w:val="single"/>
              </w:rPr>
              <w:t>:</w:t>
            </w:r>
          </w:p>
          <w:p w14:paraId="02D097B4" w14:textId="77777777" w:rsidR="00E25359" w:rsidRPr="00E25359" w:rsidRDefault="00E25359" w:rsidP="00E25359">
            <w:pPr>
              <w:spacing w:after="0" w:line="276" w:lineRule="auto"/>
              <w:rPr>
                <w:rFonts w:ascii="Arial" w:hAnsi="Arial" w:cs="Arial"/>
                <w:sz w:val="18"/>
                <w:szCs w:val="18"/>
              </w:rPr>
            </w:pPr>
          </w:p>
          <w:p w14:paraId="56DDFF79" w14:textId="471EF82E" w:rsidR="00E25359" w:rsidRPr="009F5307" w:rsidRDefault="00E25359" w:rsidP="00E25359">
            <w:pPr>
              <w:spacing w:after="0" w:line="276" w:lineRule="auto"/>
              <w:rPr>
                <w:rFonts w:ascii="Arial" w:hAnsi="Arial" w:cs="Arial"/>
                <w:b/>
                <w:bCs/>
                <w:sz w:val="18"/>
                <w:szCs w:val="18"/>
              </w:rPr>
            </w:pPr>
            <w:r w:rsidRPr="009F5307">
              <w:rPr>
                <w:rFonts w:ascii="Arial" w:hAnsi="Arial" w:cs="Arial"/>
                <w:b/>
                <w:bCs/>
                <w:sz w:val="18"/>
                <w:szCs w:val="18"/>
              </w:rPr>
              <w:t>FRÄNKISCHE</w:t>
            </w:r>
            <w:r>
              <w:rPr>
                <w:rFonts w:ascii="Arial" w:hAnsi="Arial" w:cs="Arial"/>
                <w:b/>
                <w:bCs/>
                <w:sz w:val="18"/>
                <w:szCs w:val="18"/>
              </w:rPr>
              <w:t xml:space="preserve"> Rohrwerke</w:t>
            </w:r>
          </w:p>
          <w:p w14:paraId="4AEF5E9D" w14:textId="2D6A010E" w:rsidR="00294ADA" w:rsidRPr="00183B43" w:rsidRDefault="00294ADA" w:rsidP="00294ADA">
            <w:pPr>
              <w:spacing w:after="0" w:line="276" w:lineRule="auto"/>
              <w:rPr>
                <w:rFonts w:ascii="Arial" w:hAnsi="Arial" w:cs="Arial"/>
                <w:sz w:val="18"/>
                <w:szCs w:val="18"/>
              </w:rPr>
            </w:pPr>
            <w:r w:rsidRPr="00183B43">
              <w:rPr>
                <w:rFonts w:ascii="Arial" w:hAnsi="Arial" w:cs="Arial"/>
                <w:sz w:val="18"/>
                <w:szCs w:val="18"/>
              </w:rPr>
              <w:t>Leona Treutwein</w:t>
            </w:r>
            <w:r w:rsidRPr="00183B43">
              <w:rPr>
                <w:rFonts w:ascii="Arial" w:hAnsi="Arial" w:cs="Arial"/>
                <w:sz w:val="18"/>
                <w:szCs w:val="18"/>
              </w:rPr>
              <w:br/>
              <w:t xml:space="preserve">Marketing Communications </w:t>
            </w:r>
            <w:proofErr w:type="spellStart"/>
            <w:r w:rsidRPr="00183B43">
              <w:rPr>
                <w:rFonts w:ascii="Arial" w:hAnsi="Arial" w:cs="Arial"/>
                <w:sz w:val="18"/>
                <w:szCs w:val="18"/>
              </w:rPr>
              <w:t>Specialist</w:t>
            </w:r>
            <w:proofErr w:type="spellEnd"/>
            <w:r w:rsidRPr="00183B43">
              <w:rPr>
                <w:rFonts w:ascii="Arial" w:hAnsi="Arial" w:cs="Arial"/>
                <w:sz w:val="18"/>
                <w:szCs w:val="18"/>
              </w:rPr>
              <w:t> </w:t>
            </w:r>
            <w:r w:rsidRPr="00183B43">
              <w:rPr>
                <w:rFonts w:ascii="Arial" w:hAnsi="Arial" w:cs="Arial"/>
                <w:sz w:val="18"/>
                <w:szCs w:val="18"/>
              </w:rPr>
              <w:br/>
              <w:t>Tel.: +49 9525 88-2855</w:t>
            </w:r>
          </w:p>
          <w:p w14:paraId="5C0D8A65" w14:textId="77777777" w:rsidR="00294ADA" w:rsidRPr="00294ADA" w:rsidRDefault="00294ADA" w:rsidP="00294ADA">
            <w:pPr>
              <w:spacing w:after="0" w:line="276" w:lineRule="auto"/>
              <w:rPr>
                <w:rFonts w:ascii="Arial" w:hAnsi="Arial" w:cs="Arial"/>
                <w:sz w:val="18"/>
                <w:szCs w:val="18"/>
              </w:rPr>
            </w:pPr>
            <w:hyperlink r:id="rId12" w:history="1">
              <w:r w:rsidRPr="00294ADA">
                <w:rPr>
                  <w:rStyle w:val="Hyperlink"/>
                  <w:rFonts w:ascii="Arial" w:hAnsi="Arial" w:cs="Arial"/>
                  <w:sz w:val="18"/>
                  <w:szCs w:val="18"/>
                </w:rPr>
                <w:t>leona.treutwein@fraenkische.de</w:t>
              </w:r>
            </w:hyperlink>
          </w:p>
          <w:p w14:paraId="6A80BB4B" w14:textId="77777777" w:rsidR="00E25359" w:rsidRDefault="00E25359" w:rsidP="00E25359">
            <w:pPr>
              <w:spacing w:after="0" w:line="276" w:lineRule="auto"/>
              <w:rPr>
                <w:rFonts w:ascii="Arial" w:hAnsi="Arial" w:cs="Arial"/>
                <w:sz w:val="18"/>
                <w:szCs w:val="18"/>
              </w:rPr>
            </w:pPr>
          </w:p>
          <w:p w14:paraId="56311EE3" w14:textId="77777777" w:rsidR="00E25359" w:rsidRDefault="00E25359" w:rsidP="00E25359">
            <w:pPr>
              <w:spacing w:after="0" w:line="276" w:lineRule="auto"/>
              <w:rPr>
                <w:rFonts w:ascii="Arial" w:hAnsi="Arial" w:cs="Arial"/>
                <w:b/>
                <w:bCs/>
                <w:sz w:val="18"/>
                <w:szCs w:val="18"/>
              </w:rPr>
            </w:pPr>
          </w:p>
          <w:p w14:paraId="1E700F4A" w14:textId="679E2ACC" w:rsidR="00E25359" w:rsidRPr="00E25359" w:rsidRDefault="00E25359" w:rsidP="00E25359">
            <w:pPr>
              <w:spacing w:after="0" w:line="276" w:lineRule="auto"/>
              <w:rPr>
                <w:rFonts w:ascii="Arial" w:hAnsi="Arial" w:cs="Arial"/>
                <w:sz w:val="18"/>
                <w:szCs w:val="18"/>
              </w:rPr>
            </w:pPr>
          </w:p>
        </w:tc>
        <w:tc>
          <w:tcPr>
            <w:tcW w:w="4529" w:type="dxa"/>
          </w:tcPr>
          <w:p w14:paraId="4C075CC1" w14:textId="77777777" w:rsidR="00E25359" w:rsidRPr="00E25359" w:rsidRDefault="00E25359" w:rsidP="00E25359">
            <w:pPr>
              <w:spacing w:after="0" w:line="276" w:lineRule="auto"/>
              <w:rPr>
                <w:rFonts w:ascii="Arial" w:hAnsi="Arial" w:cs="Arial"/>
                <w:b/>
                <w:sz w:val="18"/>
                <w:szCs w:val="18"/>
                <w:u w:val="single"/>
              </w:rPr>
            </w:pPr>
            <w:r w:rsidRPr="00E25359">
              <w:rPr>
                <w:rFonts w:ascii="Arial" w:hAnsi="Arial" w:cs="Arial"/>
                <w:b/>
                <w:sz w:val="18"/>
                <w:szCs w:val="18"/>
                <w:u w:val="single"/>
              </w:rPr>
              <w:t>Pressekontakt Agentur:</w:t>
            </w:r>
          </w:p>
          <w:p w14:paraId="517E2DE8" w14:textId="77777777" w:rsidR="00E25359" w:rsidRPr="00E25359" w:rsidRDefault="00E25359" w:rsidP="00E25359">
            <w:pPr>
              <w:spacing w:after="0" w:line="276" w:lineRule="auto"/>
              <w:rPr>
                <w:rFonts w:ascii="Arial" w:hAnsi="Arial" w:cs="Arial"/>
                <w:b/>
                <w:sz w:val="18"/>
                <w:szCs w:val="18"/>
              </w:rPr>
            </w:pPr>
          </w:p>
          <w:p w14:paraId="70B3F64B" w14:textId="352EDAB4" w:rsidR="00E25359" w:rsidRPr="00E25359" w:rsidRDefault="003B39B8" w:rsidP="00E25359">
            <w:pPr>
              <w:spacing w:after="0" w:line="276" w:lineRule="auto"/>
              <w:rPr>
                <w:rFonts w:ascii="Arial" w:hAnsi="Arial" w:cs="Arial"/>
                <w:b/>
                <w:sz w:val="18"/>
                <w:szCs w:val="18"/>
              </w:rPr>
            </w:pPr>
            <w:proofErr w:type="gramStart"/>
            <w:r>
              <w:rPr>
                <w:rFonts w:ascii="Arial" w:hAnsi="Arial" w:cs="Arial"/>
                <w:b/>
                <w:bCs/>
                <w:sz w:val="18"/>
                <w:szCs w:val="18"/>
              </w:rPr>
              <w:t>r</w:t>
            </w:r>
            <w:r w:rsidR="00E25359" w:rsidRPr="00E25359">
              <w:rPr>
                <w:rFonts w:ascii="Arial" w:hAnsi="Arial" w:cs="Arial"/>
                <w:b/>
                <w:bCs/>
                <w:sz w:val="18"/>
                <w:szCs w:val="18"/>
              </w:rPr>
              <w:t>iba:</w:t>
            </w:r>
            <w:r>
              <w:rPr>
                <w:rFonts w:ascii="Arial" w:hAnsi="Arial" w:cs="Arial"/>
                <w:b/>
                <w:bCs/>
                <w:sz w:val="18"/>
                <w:szCs w:val="18"/>
              </w:rPr>
              <w:t>b</w:t>
            </w:r>
            <w:r w:rsidR="00E25359" w:rsidRPr="00E25359">
              <w:rPr>
                <w:rFonts w:ascii="Arial" w:hAnsi="Arial" w:cs="Arial"/>
                <w:b/>
                <w:bCs/>
                <w:sz w:val="18"/>
                <w:szCs w:val="18"/>
              </w:rPr>
              <w:t>usiness</w:t>
            </w:r>
            <w:r>
              <w:rPr>
                <w:rFonts w:ascii="Arial" w:hAnsi="Arial" w:cs="Arial"/>
                <w:b/>
                <w:bCs/>
                <w:sz w:val="18"/>
                <w:szCs w:val="18"/>
              </w:rPr>
              <w:t>t</w:t>
            </w:r>
            <w:r w:rsidR="00E25359" w:rsidRPr="00E25359">
              <w:rPr>
                <w:rFonts w:ascii="Arial" w:hAnsi="Arial" w:cs="Arial"/>
                <w:b/>
                <w:bCs/>
                <w:sz w:val="18"/>
                <w:szCs w:val="18"/>
              </w:rPr>
              <w:t>alk</w:t>
            </w:r>
            <w:proofErr w:type="gramEnd"/>
            <w:r w:rsidR="00E25359" w:rsidRPr="00E25359">
              <w:rPr>
                <w:rFonts w:ascii="Arial" w:hAnsi="Arial" w:cs="Arial"/>
                <w:b/>
                <w:bCs/>
                <w:sz w:val="18"/>
                <w:szCs w:val="18"/>
              </w:rPr>
              <w:t xml:space="preserve"> GmbH</w:t>
            </w:r>
          </w:p>
          <w:p w14:paraId="42FC935B" w14:textId="77777777" w:rsidR="00E25359" w:rsidRPr="00E25359" w:rsidRDefault="00E25359" w:rsidP="00E25359">
            <w:pPr>
              <w:spacing w:after="0" w:line="276" w:lineRule="auto"/>
              <w:rPr>
                <w:rFonts w:ascii="Arial" w:hAnsi="Arial" w:cs="Arial"/>
                <w:sz w:val="18"/>
                <w:szCs w:val="18"/>
              </w:rPr>
            </w:pPr>
            <w:r w:rsidRPr="00E25359">
              <w:rPr>
                <w:rFonts w:ascii="Arial" w:hAnsi="Arial" w:cs="Arial"/>
                <w:sz w:val="18"/>
                <w:szCs w:val="18"/>
              </w:rPr>
              <w:t>Michael Beyrau</w:t>
            </w:r>
          </w:p>
          <w:p w14:paraId="6EADEA7D" w14:textId="77777777" w:rsidR="00E25359" w:rsidRPr="00E25359" w:rsidRDefault="00E25359" w:rsidP="00E25359">
            <w:pPr>
              <w:spacing w:after="0" w:line="276" w:lineRule="auto"/>
              <w:rPr>
                <w:rFonts w:ascii="Arial" w:hAnsi="Arial" w:cs="Arial"/>
                <w:sz w:val="18"/>
                <w:szCs w:val="18"/>
              </w:rPr>
            </w:pPr>
            <w:r w:rsidRPr="00E25359">
              <w:rPr>
                <w:rFonts w:ascii="Arial" w:hAnsi="Arial" w:cs="Arial"/>
                <w:sz w:val="18"/>
                <w:szCs w:val="18"/>
              </w:rPr>
              <w:t>PR Director Industry &amp; HR Manager</w:t>
            </w:r>
          </w:p>
          <w:p w14:paraId="2109B4D9" w14:textId="77777777" w:rsidR="00E25359" w:rsidRPr="00E25359" w:rsidRDefault="00E25359" w:rsidP="00E25359">
            <w:pPr>
              <w:spacing w:after="0" w:line="276" w:lineRule="auto"/>
              <w:rPr>
                <w:rFonts w:ascii="Arial" w:hAnsi="Arial" w:cs="Arial"/>
                <w:sz w:val="18"/>
                <w:szCs w:val="18"/>
              </w:rPr>
            </w:pPr>
            <w:r w:rsidRPr="00E25359">
              <w:rPr>
                <w:rFonts w:ascii="Arial" w:hAnsi="Arial" w:cs="Arial"/>
                <w:bCs/>
                <w:sz w:val="18"/>
                <w:szCs w:val="18"/>
              </w:rPr>
              <w:t xml:space="preserve">Klostergut </w:t>
            </w:r>
            <w:proofErr w:type="spellStart"/>
            <w:r w:rsidRPr="00E25359">
              <w:rPr>
                <w:rFonts w:ascii="Arial" w:hAnsi="Arial" w:cs="Arial"/>
                <w:bCs/>
                <w:sz w:val="18"/>
                <w:szCs w:val="18"/>
              </w:rPr>
              <w:t>Besselich</w:t>
            </w:r>
            <w:proofErr w:type="spellEnd"/>
          </w:p>
          <w:p w14:paraId="0C6BB0FE" w14:textId="77777777" w:rsidR="00E25359" w:rsidRPr="00E25359" w:rsidRDefault="00E25359" w:rsidP="00E25359">
            <w:pPr>
              <w:spacing w:after="0" w:line="276" w:lineRule="auto"/>
              <w:rPr>
                <w:rFonts w:ascii="Arial" w:hAnsi="Arial" w:cs="Arial"/>
                <w:sz w:val="18"/>
                <w:szCs w:val="18"/>
              </w:rPr>
            </w:pPr>
            <w:r w:rsidRPr="00E25359">
              <w:rPr>
                <w:rFonts w:ascii="Arial" w:hAnsi="Arial" w:cs="Arial"/>
                <w:bCs/>
                <w:sz w:val="18"/>
                <w:szCs w:val="18"/>
              </w:rPr>
              <w:t>56182 Urbar / Koblenz</w:t>
            </w:r>
          </w:p>
          <w:p w14:paraId="1A71B0AE" w14:textId="77777777" w:rsidR="00E25359" w:rsidRPr="00E25359" w:rsidRDefault="00E25359" w:rsidP="00E25359">
            <w:pPr>
              <w:spacing w:after="0" w:line="276" w:lineRule="auto"/>
              <w:rPr>
                <w:rFonts w:ascii="Arial" w:hAnsi="Arial" w:cs="Arial"/>
                <w:sz w:val="18"/>
                <w:szCs w:val="18"/>
              </w:rPr>
            </w:pPr>
            <w:r w:rsidRPr="00E25359">
              <w:rPr>
                <w:rFonts w:ascii="Arial" w:hAnsi="Arial" w:cs="Arial"/>
                <w:bCs/>
                <w:sz w:val="18"/>
                <w:szCs w:val="18"/>
              </w:rPr>
              <w:t>Tel.: </w:t>
            </w:r>
            <w:r w:rsidRPr="00E25359">
              <w:rPr>
                <w:rFonts w:ascii="Arial" w:hAnsi="Arial" w:cs="Arial"/>
                <w:sz w:val="18"/>
                <w:szCs w:val="18"/>
              </w:rPr>
              <w:t>+49 (0)261-963 757-27</w:t>
            </w:r>
          </w:p>
          <w:p w14:paraId="1693C3BA" w14:textId="77777777" w:rsidR="00E25359" w:rsidRPr="00E25359" w:rsidRDefault="00E25359" w:rsidP="00E25359">
            <w:pPr>
              <w:spacing w:after="0" w:line="276" w:lineRule="auto"/>
              <w:rPr>
                <w:rFonts w:ascii="Arial" w:hAnsi="Arial" w:cs="Arial"/>
                <w:sz w:val="18"/>
                <w:szCs w:val="18"/>
                <w:lang w:val="it-IT"/>
              </w:rPr>
            </w:pPr>
            <w:r w:rsidRPr="00E25359">
              <w:rPr>
                <w:rFonts w:ascii="Arial" w:hAnsi="Arial" w:cs="Arial"/>
                <w:bCs/>
                <w:sz w:val="18"/>
                <w:szCs w:val="18"/>
                <w:lang w:val="it-IT"/>
              </w:rPr>
              <w:t>E-Mail:</w:t>
            </w:r>
            <w:r w:rsidRPr="00E25359">
              <w:rPr>
                <w:rFonts w:ascii="Arial" w:hAnsi="Arial" w:cs="Arial"/>
                <w:sz w:val="18"/>
                <w:szCs w:val="18"/>
                <w:lang w:val="it-IT"/>
              </w:rPr>
              <w:t> </w:t>
            </w:r>
            <w:hyperlink r:id="rId13" w:history="1">
              <w:r w:rsidRPr="00E25359">
                <w:rPr>
                  <w:rStyle w:val="Hyperlink"/>
                  <w:rFonts w:ascii="Arial" w:hAnsi="Arial" w:cs="Arial"/>
                  <w:sz w:val="18"/>
                  <w:szCs w:val="18"/>
                  <w:lang w:val="it-IT"/>
                </w:rPr>
                <w:t>mbeyrau@riba.eu</w:t>
              </w:r>
            </w:hyperlink>
          </w:p>
          <w:p w14:paraId="3EB7D052" w14:textId="55577CC4" w:rsidR="00E25359" w:rsidRPr="00E25359" w:rsidRDefault="00E25359" w:rsidP="00E25359">
            <w:pPr>
              <w:spacing w:after="0" w:line="276" w:lineRule="auto"/>
              <w:rPr>
                <w:rFonts w:ascii="Arial" w:hAnsi="Arial" w:cs="Arial"/>
                <w:sz w:val="18"/>
                <w:szCs w:val="18"/>
              </w:rPr>
            </w:pPr>
            <w:r w:rsidRPr="00E25359">
              <w:rPr>
                <w:rFonts w:ascii="Arial" w:hAnsi="Arial" w:cs="Arial"/>
                <w:bCs/>
                <w:sz w:val="18"/>
                <w:szCs w:val="18"/>
              </w:rPr>
              <w:t>Web:</w:t>
            </w:r>
            <w:r w:rsidRPr="00E25359">
              <w:rPr>
                <w:rFonts w:ascii="Arial" w:hAnsi="Arial" w:cs="Arial"/>
                <w:sz w:val="18"/>
                <w:szCs w:val="18"/>
              </w:rPr>
              <w:t> </w:t>
            </w:r>
            <w:hyperlink r:id="rId14" w:tgtFrame="_blank" w:tooltip="blocked::http://www.riba.eu/&#10;http://www.riba.eu" w:history="1">
              <w:r w:rsidRPr="00E25359">
                <w:rPr>
                  <w:rStyle w:val="Hyperlink"/>
                  <w:rFonts w:ascii="Arial" w:hAnsi="Arial" w:cs="Arial"/>
                  <w:sz w:val="18"/>
                  <w:szCs w:val="18"/>
                </w:rPr>
                <w:t>www.riba.eu</w:t>
              </w:r>
            </w:hyperlink>
          </w:p>
        </w:tc>
      </w:tr>
    </w:tbl>
    <w:p w14:paraId="044791BA" w14:textId="77777777" w:rsidR="00E25359" w:rsidRPr="002867C4" w:rsidRDefault="00E25359" w:rsidP="001156D7">
      <w:pPr>
        <w:spacing w:after="0" w:line="276" w:lineRule="auto"/>
        <w:rPr>
          <w:rFonts w:ascii="Arial" w:hAnsi="Arial" w:cs="Arial"/>
          <w:sz w:val="18"/>
          <w:szCs w:val="18"/>
        </w:rPr>
      </w:pPr>
    </w:p>
    <w:sectPr w:rsidR="00E25359" w:rsidRPr="002867C4">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B1E3" w14:textId="77777777" w:rsidR="00241670" w:rsidRDefault="00241670" w:rsidP="00D26A3B">
      <w:pPr>
        <w:spacing w:after="0" w:line="240" w:lineRule="auto"/>
      </w:pPr>
      <w:r>
        <w:separator/>
      </w:r>
    </w:p>
  </w:endnote>
  <w:endnote w:type="continuationSeparator" w:id="0">
    <w:p w14:paraId="4219EE33" w14:textId="77777777" w:rsidR="00241670" w:rsidRDefault="00241670" w:rsidP="00D2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B773" w14:textId="77777777" w:rsidR="00241670" w:rsidRDefault="00241670" w:rsidP="00D26A3B">
      <w:pPr>
        <w:spacing w:after="0" w:line="240" w:lineRule="auto"/>
      </w:pPr>
      <w:r>
        <w:separator/>
      </w:r>
    </w:p>
  </w:footnote>
  <w:footnote w:type="continuationSeparator" w:id="0">
    <w:p w14:paraId="679A8BE5" w14:textId="77777777" w:rsidR="00241670" w:rsidRDefault="00241670" w:rsidP="00D2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Default="00D26A3B" w:rsidP="00D26A3B">
    <w:pPr>
      <w:pStyle w:val="Kopfzeile"/>
      <w:jc w:val="right"/>
    </w:pPr>
    <w:r>
      <w:rPr>
        <w:noProof/>
      </w:rPr>
      <w:drawing>
        <wp:inline distT="0" distB="0" distL="0" distR="0" wp14:anchorId="166C1DCD" wp14:editId="34465CDE">
          <wp:extent cx="1949450" cy="384217"/>
          <wp:effectExtent l="0" t="0" r="0" b="0"/>
          <wp:docPr id="73680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Default="003B01CB" w:rsidP="00D26A3B">
    <w:pPr>
      <w:pStyle w:val="Kopfzeile"/>
      <w:jc w:val="right"/>
    </w:pPr>
  </w:p>
  <w:p w14:paraId="52AF28CB" w14:textId="2AB5A937" w:rsidR="003B01CB" w:rsidRPr="003B01CB" w:rsidRDefault="003B01CB" w:rsidP="00D26A3B">
    <w:pPr>
      <w:pStyle w:val="Kopfzeile"/>
      <w:jc w:val="right"/>
    </w:pPr>
    <w:r w:rsidRPr="003B01CB">
      <w:t>FRÄNKISCHE Rohrwerke</w:t>
    </w:r>
  </w:p>
  <w:p w14:paraId="5E6D843B" w14:textId="6D094661" w:rsidR="003B01CB" w:rsidRPr="003B01CB" w:rsidRDefault="003B01CB" w:rsidP="00D26A3B">
    <w:pPr>
      <w:pStyle w:val="Kopfzeile"/>
      <w:jc w:val="right"/>
    </w:pPr>
    <w:r w:rsidRPr="003B01CB">
      <w:t>Gebr. Kirchner GmbH &amp; Co. KG</w:t>
    </w:r>
  </w:p>
  <w:p w14:paraId="36D5598B" w14:textId="0E424F31" w:rsidR="003B01CB" w:rsidRPr="003B01CB" w:rsidRDefault="003B01CB" w:rsidP="00D26A3B">
    <w:pPr>
      <w:pStyle w:val="Kopfzeile"/>
      <w:jc w:val="right"/>
    </w:pPr>
    <w:r w:rsidRPr="003B01CB">
      <w:t>Hellinger Straße 1</w:t>
    </w:r>
  </w:p>
  <w:p w14:paraId="0CECF568" w14:textId="23E3A16E" w:rsidR="00F5597C" w:rsidRDefault="003B01CB" w:rsidP="003B01CB">
    <w:pPr>
      <w:pStyle w:val="Kopfzeile"/>
      <w:jc w:val="right"/>
    </w:pPr>
    <w:r w:rsidRPr="003B01CB">
      <w:t>97486 Königsberg/Franken</w:t>
    </w:r>
  </w:p>
  <w:p w14:paraId="754F8BF3" w14:textId="77777777" w:rsidR="00F5597C" w:rsidRDefault="00F5597C" w:rsidP="00F5597C">
    <w:pPr>
      <w:pBdr>
        <w:bottom w:val="single" w:sz="12" w:space="1" w:color="auto"/>
      </w:pBdr>
      <w:spacing w:after="0" w:line="276" w:lineRule="auto"/>
      <w:rPr>
        <w:rFonts w:ascii="Arial" w:hAnsi="Arial" w:cs="Arial"/>
        <w:b/>
        <w:bCs/>
        <w:sz w:val="40"/>
        <w:szCs w:val="40"/>
      </w:rPr>
    </w:pPr>
    <w:r w:rsidRPr="00D26A3B">
      <w:rPr>
        <w:rFonts w:ascii="Arial" w:hAnsi="Arial" w:cs="Arial"/>
        <w:b/>
        <w:bCs/>
        <w:sz w:val="40"/>
        <w:szCs w:val="40"/>
      </w:rPr>
      <w:t>Pressemitteilung</w:t>
    </w:r>
  </w:p>
  <w:p w14:paraId="38D74AC8" w14:textId="77777777" w:rsidR="00F5597C" w:rsidRDefault="00F5597C" w:rsidP="00F5597C">
    <w:pPr>
      <w:pBdr>
        <w:bottom w:val="single" w:sz="12" w:space="1" w:color="auto"/>
      </w:pBdr>
      <w:spacing w:after="0" w:line="276" w:lineRule="auto"/>
      <w:rPr>
        <w:rFonts w:ascii="Arial" w:hAnsi="Arial" w:cs="Arial"/>
        <w:b/>
        <w:bCs/>
      </w:rPr>
    </w:pPr>
  </w:p>
  <w:p w14:paraId="2011E876" w14:textId="77777777" w:rsidR="008D0C3E" w:rsidRPr="00F5597C" w:rsidRDefault="008D0C3E" w:rsidP="00F5597C">
    <w:pPr>
      <w:pBdr>
        <w:bottom w:val="single" w:sz="12" w:space="1" w:color="auto"/>
      </w:pBdr>
      <w:spacing w:after="0" w:line="276" w:lineRule="auto"/>
      <w:rPr>
        <w:rFonts w:ascii="Arial" w:hAnsi="Arial" w:cs="Arial"/>
        <w:b/>
        <w:bCs/>
      </w:rPr>
    </w:pPr>
  </w:p>
  <w:p w14:paraId="7FD1E640" w14:textId="77777777" w:rsidR="00F5597C" w:rsidRPr="00F5597C" w:rsidRDefault="00F5597C" w:rsidP="00F5597C">
    <w:pPr>
      <w:spacing w:after="0" w:line="276" w:lineRule="auto"/>
      <w:rPr>
        <w:rFonts w:ascii="Arial" w:hAnsi="Arial" w:cs="Arial"/>
        <w:b/>
        <w:bCs/>
      </w:rPr>
    </w:pPr>
  </w:p>
  <w:p w14:paraId="7B1DD1CF" w14:textId="77777777" w:rsidR="00D26A3B" w:rsidRPr="00F5597C" w:rsidRDefault="00D26A3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00529"/>
    <w:rsid w:val="00006BEA"/>
    <w:rsid w:val="00010A6C"/>
    <w:rsid w:val="00013966"/>
    <w:rsid w:val="000434D7"/>
    <w:rsid w:val="00096BFC"/>
    <w:rsid w:val="000C67F5"/>
    <w:rsid w:val="000D1C90"/>
    <w:rsid w:val="000E138D"/>
    <w:rsid w:val="001156D7"/>
    <w:rsid w:val="001210FF"/>
    <w:rsid w:val="001365C0"/>
    <w:rsid w:val="00165950"/>
    <w:rsid w:val="0017407F"/>
    <w:rsid w:val="00183B43"/>
    <w:rsid w:val="00195F30"/>
    <w:rsid w:val="001A5E69"/>
    <w:rsid w:val="001C24DF"/>
    <w:rsid w:val="001D58F6"/>
    <w:rsid w:val="001E6208"/>
    <w:rsid w:val="001F77A3"/>
    <w:rsid w:val="00200801"/>
    <w:rsid w:val="00225991"/>
    <w:rsid w:val="002366AB"/>
    <w:rsid w:val="00241670"/>
    <w:rsid w:val="0024756F"/>
    <w:rsid w:val="00251A84"/>
    <w:rsid w:val="0026018E"/>
    <w:rsid w:val="00277A04"/>
    <w:rsid w:val="00277BD1"/>
    <w:rsid w:val="002867C4"/>
    <w:rsid w:val="00294ADA"/>
    <w:rsid w:val="002A6DA8"/>
    <w:rsid w:val="002C1D7B"/>
    <w:rsid w:val="002D23DE"/>
    <w:rsid w:val="002F2952"/>
    <w:rsid w:val="0031406F"/>
    <w:rsid w:val="003406D1"/>
    <w:rsid w:val="003544BA"/>
    <w:rsid w:val="00383744"/>
    <w:rsid w:val="00393175"/>
    <w:rsid w:val="003A7ADB"/>
    <w:rsid w:val="003B01CB"/>
    <w:rsid w:val="003B39B8"/>
    <w:rsid w:val="003B40D2"/>
    <w:rsid w:val="003C1925"/>
    <w:rsid w:val="003C5636"/>
    <w:rsid w:val="003D4B59"/>
    <w:rsid w:val="003E0A05"/>
    <w:rsid w:val="003E394B"/>
    <w:rsid w:val="003E4086"/>
    <w:rsid w:val="003E440F"/>
    <w:rsid w:val="003F0FB9"/>
    <w:rsid w:val="00425784"/>
    <w:rsid w:val="0047759E"/>
    <w:rsid w:val="004957B0"/>
    <w:rsid w:val="0049731C"/>
    <w:rsid w:val="004B1449"/>
    <w:rsid w:val="004B23AF"/>
    <w:rsid w:val="004F6E15"/>
    <w:rsid w:val="00534BC6"/>
    <w:rsid w:val="00593E57"/>
    <w:rsid w:val="005A46D9"/>
    <w:rsid w:val="005A5DFF"/>
    <w:rsid w:val="005B26F5"/>
    <w:rsid w:val="005D445C"/>
    <w:rsid w:val="005E3C74"/>
    <w:rsid w:val="005E49AA"/>
    <w:rsid w:val="00620CDC"/>
    <w:rsid w:val="0065115F"/>
    <w:rsid w:val="00656E0F"/>
    <w:rsid w:val="00660063"/>
    <w:rsid w:val="00676649"/>
    <w:rsid w:val="00680FE1"/>
    <w:rsid w:val="00684D92"/>
    <w:rsid w:val="006A15D6"/>
    <w:rsid w:val="006A1C13"/>
    <w:rsid w:val="006A2D76"/>
    <w:rsid w:val="006B44B8"/>
    <w:rsid w:val="006B6FED"/>
    <w:rsid w:val="006C13F1"/>
    <w:rsid w:val="006C3C22"/>
    <w:rsid w:val="006D3F70"/>
    <w:rsid w:val="006E0ADC"/>
    <w:rsid w:val="007074D7"/>
    <w:rsid w:val="00717233"/>
    <w:rsid w:val="00740537"/>
    <w:rsid w:val="00761339"/>
    <w:rsid w:val="007623B2"/>
    <w:rsid w:val="007D771F"/>
    <w:rsid w:val="00810036"/>
    <w:rsid w:val="008221B3"/>
    <w:rsid w:val="00826E34"/>
    <w:rsid w:val="008370BE"/>
    <w:rsid w:val="00872780"/>
    <w:rsid w:val="008D0C3E"/>
    <w:rsid w:val="008D152B"/>
    <w:rsid w:val="008D2788"/>
    <w:rsid w:val="009219E4"/>
    <w:rsid w:val="009949EA"/>
    <w:rsid w:val="009A05D0"/>
    <w:rsid w:val="009D3A28"/>
    <w:rsid w:val="009E5721"/>
    <w:rsid w:val="009F5307"/>
    <w:rsid w:val="00A277E7"/>
    <w:rsid w:val="00A33E65"/>
    <w:rsid w:val="00A578FD"/>
    <w:rsid w:val="00A649C1"/>
    <w:rsid w:val="00A92751"/>
    <w:rsid w:val="00AA2452"/>
    <w:rsid w:val="00AA33C0"/>
    <w:rsid w:val="00AE6BB8"/>
    <w:rsid w:val="00B55419"/>
    <w:rsid w:val="00B5656E"/>
    <w:rsid w:val="00B74156"/>
    <w:rsid w:val="00B9747A"/>
    <w:rsid w:val="00C07D1B"/>
    <w:rsid w:val="00C15543"/>
    <w:rsid w:val="00C157D7"/>
    <w:rsid w:val="00C34C36"/>
    <w:rsid w:val="00C35D1B"/>
    <w:rsid w:val="00C60F7E"/>
    <w:rsid w:val="00C619CA"/>
    <w:rsid w:val="00C743A1"/>
    <w:rsid w:val="00CB1F2D"/>
    <w:rsid w:val="00CD2BC2"/>
    <w:rsid w:val="00CE25AB"/>
    <w:rsid w:val="00D26A3B"/>
    <w:rsid w:val="00D42298"/>
    <w:rsid w:val="00D4352E"/>
    <w:rsid w:val="00D54827"/>
    <w:rsid w:val="00D72D9C"/>
    <w:rsid w:val="00DA4362"/>
    <w:rsid w:val="00DC3BB3"/>
    <w:rsid w:val="00DF474B"/>
    <w:rsid w:val="00E25359"/>
    <w:rsid w:val="00E30033"/>
    <w:rsid w:val="00E74135"/>
    <w:rsid w:val="00E861EF"/>
    <w:rsid w:val="00E93BDC"/>
    <w:rsid w:val="00EA1495"/>
    <w:rsid w:val="00EA344E"/>
    <w:rsid w:val="00EB26C7"/>
    <w:rsid w:val="00EB5BC5"/>
    <w:rsid w:val="00F10188"/>
    <w:rsid w:val="00F22551"/>
    <w:rsid w:val="00F50E3B"/>
    <w:rsid w:val="00F5597C"/>
    <w:rsid w:val="00F770B7"/>
    <w:rsid w:val="00FA5553"/>
    <w:rsid w:val="00FB12AA"/>
    <w:rsid w:val="00FC6B9C"/>
    <w:rsid w:val="00FD7BA0"/>
    <w:rsid w:val="00FE2314"/>
    <w:rsid w:val="00FE776E"/>
    <w:rsid w:val="00FF16BD"/>
    <w:rsid w:val="00FF27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paragraph" w:styleId="berarbeitung">
    <w:name w:val="Revision"/>
    <w:hidden/>
    <w:uiPriority w:val="99"/>
    <w:semiHidden/>
    <w:rsid w:val="003E4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591">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57655150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eyrau@riba.eu" TargetMode="External"/><Relationship Id="rId3" Type="http://schemas.openxmlformats.org/officeDocument/2006/relationships/webSettings" Target="webSettings.xml"/><Relationship Id="rId7" Type="http://schemas.openxmlformats.org/officeDocument/2006/relationships/hyperlink" Target="https://www.youtube.com/watch?v=L0b7_0JDgP8" TargetMode="External"/><Relationship Id="rId12" Type="http://schemas.openxmlformats.org/officeDocument/2006/relationships/hyperlink" Target="mailto:leona.treutwein@fraenkische.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essroom-rbt.com/der-tauernwindpark-ein-vorzeigeprojekt-der-energiewende/" TargetMode="External"/><Relationship Id="rId11" Type="http://schemas.openxmlformats.org/officeDocument/2006/relationships/hyperlink" Target="http://www.fraenkische.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rib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Sandra Sauer</cp:lastModifiedBy>
  <cp:revision>8</cp:revision>
  <dcterms:created xsi:type="dcterms:W3CDTF">2026-02-04T11:13:00Z</dcterms:created>
  <dcterms:modified xsi:type="dcterms:W3CDTF">2026-02-11T08:32:00Z</dcterms:modified>
</cp:coreProperties>
</file>