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00"/>
        <w:gridCol w:w="2438"/>
        <w:gridCol w:w="2042"/>
      </w:tblGrid>
      <w:tr w:rsidR="001F3384" w:rsidRPr="001F3384" w14:paraId="7DE09E6F" w14:textId="77777777" w:rsidTr="00523DD5">
        <w:trPr>
          <w:trHeight w:hRule="exact" w:val="1134"/>
        </w:trPr>
        <w:tc>
          <w:tcPr>
            <w:tcW w:w="5500" w:type="dxa"/>
            <w:tcMar>
              <w:bottom w:w="454" w:type="dxa"/>
              <w:right w:w="0" w:type="dxa"/>
            </w:tcMar>
          </w:tcPr>
          <w:p w14:paraId="2411CA26" w14:textId="6A4E2124" w:rsidR="000F1C1F" w:rsidRPr="001F3384" w:rsidRDefault="000F1C1F" w:rsidP="00B904A4">
            <w:pPr>
              <w:pStyle w:val="Recipient"/>
              <w:tabs>
                <w:tab w:val="left" w:pos="2892"/>
                <w:tab w:val="left" w:pos="4253"/>
                <w:tab w:val="left" w:pos="5103"/>
                <w:tab w:val="left" w:pos="7258"/>
                <w:tab w:val="left" w:pos="8675"/>
                <w:tab w:val="right" w:pos="10036"/>
              </w:tabs>
              <w:spacing w:line="280" w:lineRule="atLeast"/>
              <w:rPr>
                <w:sz w:val="24"/>
              </w:rPr>
            </w:pPr>
          </w:p>
        </w:tc>
        <w:tc>
          <w:tcPr>
            <w:tcW w:w="2438" w:type="dxa"/>
          </w:tcPr>
          <w:p w14:paraId="0D1585F2" w14:textId="77777777" w:rsidR="000F1C1F" w:rsidRPr="001F3384" w:rsidRDefault="000F1C1F" w:rsidP="00876EEB">
            <w:pPr>
              <w:pStyle w:val="Recipient"/>
              <w:jc w:val="right"/>
            </w:pPr>
          </w:p>
          <w:p w14:paraId="0E8D85AB" w14:textId="77777777" w:rsidR="000F1C1F" w:rsidRPr="001F3384" w:rsidRDefault="000F1C1F" w:rsidP="00876EEB">
            <w:pPr>
              <w:pStyle w:val="Recipient"/>
              <w:jc w:val="right"/>
            </w:pPr>
          </w:p>
          <w:p w14:paraId="5984C8A1" w14:textId="215F8D4D" w:rsidR="000F1C1F" w:rsidRPr="001F3384" w:rsidRDefault="000F1C1F" w:rsidP="00876EEB">
            <w:pPr>
              <w:pStyle w:val="Recipient"/>
              <w:jc w:val="right"/>
            </w:pPr>
          </w:p>
        </w:tc>
        <w:tc>
          <w:tcPr>
            <w:tcW w:w="2042" w:type="dxa"/>
            <w:vMerge w:val="restart"/>
            <w:tcMar>
              <w:right w:w="0" w:type="dxa"/>
            </w:tcMar>
          </w:tcPr>
          <w:p w14:paraId="3200B2F7" w14:textId="77777777" w:rsidR="00C848CC" w:rsidRPr="001F3384" w:rsidRDefault="00C848CC" w:rsidP="000D5693">
            <w:pPr>
              <w:pStyle w:val="Recipient"/>
              <w:jc w:val="right"/>
              <w:rPr>
                <w:rFonts w:ascii="Myriad Pro Light" w:hAnsi="Myriad Pro Light"/>
                <w:b/>
                <w:bCs/>
                <w:sz w:val="16"/>
                <w:szCs w:val="16"/>
              </w:rPr>
            </w:pPr>
          </w:p>
          <w:p w14:paraId="72E1ED4D" w14:textId="032DDCCC" w:rsidR="00C848CC" w:rsidRPr="001F3384" w:rsidRDefault="00C848CC" w:rsidP="000D5693">
            <w:pPr>
              <w:pStyle w:val="Recipient"/>
              <w:jc w:val="right"/>
              <w:rPr>
                <w:rFonts w:ascii="Myriad Pro Light" w:hAnsi="Myriad Pro Light"/>
                <w:b/>
                <w:bCs/>
                <w:sz w:val="16"/>
                <w:szCs w:val="16"/>
              </w:rPr>
            </w:pPr>
          </w:p>
          <w:p w14:paraId="5C7887A1" w14:textId="519A02F9" w:rsidR="000F1C1F" w:rsidRPr="001F3384" w:rsidRDefault="000F1C1F" w:rsidP="000D5693">
            <w:pPr>
              <w:pStyle w:val="Recipient"/>
              <w:jc w:val="right"/>
              <w:rPr>
                <w:rFonts w:ascii="Myriad Pro Light" w:hAnsi="Myriad Pro Light"/>
                <w:b/>
                <w:bCs/>
                <w:sz w:val="16"/>
                <w:szCs w:val="16"/>
                <w:lang w:val="en-US"/>
              </w:rPr>
            </w:pPr>
            <w:r w:rsidRPr="001F3384">
              <w:rPr>
                <w:rFonts w:ascii="Myriad Pro Light" w:hAnsi="Myriad Pro Light"/>
                <w:b/>
                <w:bCs/>
                <w:sz w:val="16"/>
                <w:szCs w:val="16"/>
                <w:lang w:val="en-US"/>
              </w:rPr>
              <w:t xml:space="preserve">Danfoss Climate Solutions </w:t>
            </w:r>
          </w:p>
          <w:p w14:paraId="16F816A4" w14:textId="1DC427BE" w:rsidR="000F1C1F" w:rsidRPr="001F3384" w:rsidRDefault="000F1C1F" w:rsidP="000D5693">
            <w:pPr>
              <w:pStyle w:val="Recipient"/>
              <w:jc w:val="right"/>
              <w:rPr>
                <w:rFonts w:ascii="Myriad Pro Light" w:hAnsi="Myriad Pro Light"/>
                <w:sz w:val="16"/>
                <w:szCs w:val="16"/>
                <w:lang w:val="en-US"/>
              </w:rPr>
            </w:pPr>
            <w:r w:rsidRPr="001F3384">
              <w:rPr>
                <w:rFonts w:ascii="Myriad Pro Light" w:hAnsi="Myriad Pro Light"/>
                <w:sz w:val="16"/>
                <w:szCs w:val="16"/>
                <w:lang w:val="en-US"/>
              </w:rPr>
              <w:t xml:space="preserve">Danfoss </w:t>
            </w:r>
            <w:r w:rsidR="004A4539" w:rsidRPr="001F3384">
              <w:rPr>
                <w:rFonts w:ascii="Myriad Pro Light" w:hAnsi="Myriad Pro Light"/>
                <w:sz w:val="16"/>
                <w:szCs w:val="16"/>
                <w:lang w:val="en-US"/>
              </w:rPr>
              <w:t>GmbH</w:t>
            </w:r>
          </w:p>
          <w:p w14:paraId="435C9E5A" w14:textId="7967CD88" w:rsidR="000F1C1F" w:rsidRPr="001F3384" w:rsidRDefault="00FD75E0" w:rsidP="000D5693">
            <w:pPr>
              <w:pStyle w:val="Recipient"/>
              <w:jc w:val="right"/>
              <w:rPr>
                <w:rFonts w:ascii="Myriad Pro Light" w:hAnsi="Myriad Pro Light"/>
                <w:sz w:val="16"/>
                <w:szCs w:val="16"/>
                <w:lang w:val="en-US"/>
              </w:rPr>
            </w:pPr>
            <w:hyperlink r:id="rId12" w:history="1">
              <w:r w:rsidRPr="001F3384">
                <w:rPr>
                  <w:rStyle w:val="Hyperlink"/>
                  <w:rFonts w:ascii="Myriad Pro Light" w:hAnsi="Myriad Pro Light"/>
                  <w:color w:val="auto"/>
                  <w:sz w:val="16"/>
                  <w:szCs w:val="16"/>
                  <w:u w:val="none"/>
                  <w:lang w:val="en-US"/>
                </w:rPr>
                <w:t>+49 69 80885-400</w:t>
              </w:r>
            </w:hyperlink>
          </w:p>
          <w:p w14:paraId="5333B989" w14:textId="7FEFF541" w:rsidR="000F1C1F" w:rsidRPr="001F3384" w:rsidRDefault="00523DD5" w:rsidP="000D5693">
            <w:pPr>
              <w:pStyle w:val="Recipient"/>
              <w:jc w:val="right"/>
              <w:rPr>
                <w:rFonts w:ascii="Myriad Pro Light" w:hAnsi="Myriad Pro Light"/>
                <w:sz w:val="16"/>
                <w:szCs w:val="16"/>
              </w:rPr>
            </w:pPr>
            <w:r w:rsidRPr="001F3384">
              <w:rPr>
                <w:rFonts w:ascii="Myriad Pro Light" w:hAnsi="Myriad Pro Light"/>
                <w:sz w:val="16"/>
                <w:szCs w:val="16"/>
              </w:rPr>
              <w:t>monica.casas</w:t>
            </w:r>
            <w:r w:rsidR="000F1C1F" w:rsidRPr="001F3384">
              <w:rPr>
                <w:rFonts w:ascii="Myriad Pro Light" w:hAnsi="Myriad Pro Light"/>
                <w:sz w:val="16"/>
                <w:szCs w:val="16"/>
              </w:rPr>
              <w:t>@danfoss.</w:t>
            </w:r>
            <w:r w:rsidR="00FD75E0" w:rsidRPr="001F3384">
              <w:rPr>
                <w:rFonts w:ascii="Myriad Pro Light" w:hAnsi="Myriad Pro Light"/>
                <w:sz w:val="16"/>
                <w:szCs w:val="16"/>
              </w:rPr>
              <w:t>de</w:t>
            </w:r>
          </w:p>
          <w:p w14:paraId="3681B7A4" w14:textId="77777777" w:rsidR="000F1C1F" w:rsidRPr="001F3384" w:rsidRDefault="000F1C1F" w:rsidP="000D5693">
            <w:pPr>
              <w:pStyle w:val="Recipient"/>
              <w:jc w:val="right"/>
              <w:rPr>
                <w:rFonts w:ascii="Myriad Pro Light" w:hAnsi="Myriad Pro Light"/>
                <w:sz w:val="16"/>
                <w:szCs w:val="16"/>
              </w:rPr>
            </w:pPr>
          </w:p>
          <w:p w14:paraId="5611A480" w14:textId="24729857" w:rsidR="000F1C1F" w:rsidRPr="001F3384" w:rsidRDefault="000F1C1F" w:rsidP="000D5693">
            <w:pPr>
              <w:pStyle w:val="Recipient"/>
              <w:jc w:val="right"/>
              <w:rPr>
                <w:rFonts w:ascii="Myriad Pro Light" w:hAnsi="Myriad Pro Light"/>
                <w:sz w:val="16"/>
                <w:szCs w:val="16"/>
              </w:rPr>
            </w:pPr>
          </w:p>
        </w:tc>
      </w:tr>
      <w:tr w:rsidR="001F3384" w:rsidRPr="001F3384" w14:paraId="381F54D7" w14:textId="77777777" w:rsidTr="00523DD5">
        <w:trPr>
          <w:trHeight w:val="656"/>
        </w:trPr>
        <w:tc>
          <w:tcPr>
            <w:tcW w:w="5500" w:type="dxa"/>
            <w:tcMar>
              <w:bottom w:w="397" w:type="dxa"/>
              <w:right w:w="0" w:type="dxa"/>
            </w:tcMar>
          </w:tcPr>
          <w:p w14:paraId="2D2B03A8" w14:textId="35961AD6" w:rsidR="000F1C1F" w:rsidRPr="001F3384" w:rsidRDefault="000F1C1F" w:rsidP="008B0510">
            <w:pPr>
              <w:pStyle w:val="Reference"/>
              <w:spacing w:line="240" w:lineRule="auto"/>
              <w:rPr>
                <w:rFonts w:ascii="Myriad Pro Light" w:hAnsi="Myriad Pro Light"/>
                <w:sz w:val="44"/>
                <w:szCs w:val="44"/>
              </w:rPr>
            </w:pPr>
            <w:r w:rsidRPr="001F3384">
              <w:rPr>
                <w:rFonts w:ascii="Myriad Pro Light" w:hAnsi="Myriad Pro Light"/>
                <w:sz w:val="44"/>
                <w:szCs w:val="44"/>
              </w:rPr>
              <w:t>Danfo</w:t>
            </w:r>
            <w:r w:rsidR="004A4539" w:rsidRPr="001F3384">
              <w:rPr>
                <w:rFonts w:ascii="Myriad Pro Light" w:hAnsi="Myriad Pro Light"/>
                <w:sz w:val="44"/>
                <w:szCs w:val="44"/>
              </w:rPr>
              <w:t>s</w:t>
            </w:r>
            <w:r w:rsidRPr="001F3384">
              <w:rPr>
                <w:rFonts w:ascii="Myriad Pro Light" w:hAnsi="Myriad Pro Light"/>
                <w:sz w:val="44"/>
                <w:szCs w:val="44"/>
              </w:rPr>
              <w:t>s Press</w:t>
            </w:r>
            <w:r w:rsidR="001B260F" w:rsidRPr="001F3384">
              <w:rPr>
                <w:rFonts w:ascii="Myriad Pro Light" w:hAnsi="Myriad Pro Light"/>
                <w:sz w:val="44"/>
                <w:szCs w:val="44"/>
              </w:rPr>
              <w:t>emitteilung</w:t>
            </w:r>
          </w:p>
        </w:tc>
        <w:tc>
          <w:tcPr>
            <w:tcW w:w="2438" w:type="dxa"/>
          </w:tcPr>
          <w:p w14:paraId="66381D45" w14:textId="77777777" w:rsidR="000F1C1F" w:rsidRPr="001F3384" w:rsidRDefault="000F1C1F" w:rsidP="00633F50">
            <w:pPr>
              <w:pStyle w:val="Guidingtext"/>
              <w:spacing w:line="240" w:lineRule="auto"/>
              <w:rPr>
                <w:sz w:val="20"/>
                <w:szCs w:val="20"/>
              </w:rPr>
            </w:pPr>
          </w:p>
        </w:tc>
        <w:tc>
          <w:tcPr>
            <w:tcW w:w="2042" w:type="dxa"/>
            <w:vMerge/>
            <w:tcMar>
              <w:right w:w="11" w:type="dxa"/>
            </w:tcMar>
          </w:tcPr>
          <w:p w14:paraId="11C7C6B9" w14:textId="77777777" w:rsidR="000F1C1F" w:rsidRPr="001F3384" w:rsidRDefault="000F1C1F" w:rsidP="005D2F4C">
            <w:pPr>
              <w:jc w:val="right"/>
              <w:rPr>
                <w:sz w:val="16"/>
                <w:szCs w:val="16"/>
              </w:rPr>
            </w:pPr>
          </w:p>
        </w:tc>
      </w:tr>
      <w:tr w:rsidR="001F3384" w:rsidRPr="001F3384" w14:paraId="1FC821CA" w14:textId="77777777" w:rsidTr="00523DD5">
        <w:trPr>
          <w:trHeight w:val="767"/>
        </w:trPr>
        <w:tc>
          <w:tcPr>
            <w:tcW w:w="5500" w:type="dxa"/>
            <w:tcMar>
              <w:bottom w:w="397" w:type="dxa"/>
              <w:right w:w="0" w:type="dxa"/>
            </w:tcMar>
          </w:tcPr>
          <w:p w14:paraId="25068756" w14:textId="553F781F" w:rsidR="002B6FE1" w:rsidRPr="001F3384" w:rsidRDefault="00EE432C" w:rsidP="008B0510">
            <w:pPr>
              <w:pStyle w:val="Reference"/>
              <w:spacing w:line="240" w:lineRule="auto"/>
              <w:rPr>
                <w:sz w:val="24"/>
              </w:rPr>
            </w:pPr>
            <w:r w:rsidRPr="00EE432C">
              <w:rPr>
                <w:sz w:val="24"/>
              </w:rPr>
              <w:t>16</w:t>
            </w:r>
            <w:r w:rsidR="001B260F" w:rsidRPr="00EE432C">
              <w:rPr>
                <w:sz w:val="24"/>
              </w:rPr>
              <w:t xml:space="preserve">. </w:t>
            </w:r>
            <w:r w:rsidR="004D2FCD" w:rsidRPr="00EE432C">
              <w:rPr>
                <w:sz w:val="24"/>
              </w:rPr>
              <w:t>März</w:t>
            </w:r>
            <w:r w:rsidR="00882B38" w:rsidRPr="00EE432C">
              <w:rPr>
                <w:sz w:val="24"/>
              </w:rPr>
              <w:t xml:space="preserve"> </w:t>
            </w:r>
            <w:r w:rsidR="001B260F" w:rsidRPr="00EE432C">
              <w:rPr>
                <w:sz w:val="24"/>
              </w:rPr>
              <w:t>202</w:t>
            </w:r>
            <w:r w:rsidR="00357E86" w:rsidRPr="00EE432C">
              <w:rPr>
                <w:sz w:val="24"/>
              </w:rPr>
              <w:t>6</w:t>
            </w:r>
          </w:p>
        </w:tc>
        <w:tc>
          <w:tcPr>
            <w:tcW w:w="2438" w:type="dxa"/>
          </w:tcPr>
          <w:p w14:paraId="0682AFCF" w14:textId="77777777" w:rsidR="002B6FE1" w:rsidRPr="001F3384" w:rsidRDefault="002B6FE1" w:rsidP="00633F50">
            <w:pPr>
              <w:pStyle w:val="Guidingtext"/>
              <w:spacing w:line="240" w:lineRule="auto"/>
              <w:rPr>
                <w:sz w:val="24"/>
              </w:rPr>
            </w:pPr>
          </w:p>
        </w:tc>
        <w:tc>
          <w:tcPr>
            <w:tcW w:w="2042" w:type="dxa"/>
            <w:tcMar>
              <w:right w:w="11" w:type="dxa"/>
            </w:tcMar>
          </w:tcPr>
          <w:p w14:paraId="5E9F4933" w14:textId="77777777" w:rsidR="002B6FE1" w:rsidRPr="001F3384" w:rsidRDefault="002B6FE1" w:rsidP="005D2F4C">
            <w:pPr>
              <w:jc w:val="right"/>
              <w:rPr>
                <w:sz w:val="24"/>
              </w:rPr>
            </w:pPr>
          </w:p>
        </w:tc>
      </w:tr>
    </w:tbl>
    <w:p w14:paraId="1761A3FD" w14:textId="67F8C24F" w:rsidR="00935A58" w:rsidRPr="001F3384" w:rsidRDefault="002E2F5A" w:rsidP="005640CD">
      <w:pPr>
        <w:spacing w:line="240" w:lineRule="auto"/>
        <w:rPr>
          <w:rFonts w:ascii="Myriad Pro" w:hAnsi="Myriad Pro" w:cs="Arial"/>
          <w:b/>
          <w:bCs/>
          <w:sz w:val="40"/>
          <w:szCs w:val="40"/>
        </w:rPr>
      </w:pPr>
      <w:bookmarkStart w:id="0" w:name="_Hlk209178573"/>
      <w:r w:rsidRPr="001F3384">
        <w:rPr>
          <w:rFonts w:ascii="Myriad Pro" w:hAnsi="Myriad Pro" w:cs="Arial"/>
          <w:b/>
          <w:bCs/>
          <w:sz w:val="40"/>
          <w:szCs w:val="40"/>
        </w:rPr>
        <w:t xml:space="preserve">Die </w:t>
      </w:r>
      <w:r w:rsidR="00A741BF" w:rsidRPr="001F3384">
        <w:rPr>
          <w:rFonts w:ascii="Myriad Pro" w:hAnsi="Myriad Pro" w:cs="Arial"/>
          <w:b/>
          <w:bCs/>
          <w:sz w:val="40"/>
          <w:szCs w:val="40"/>
        </w:rPr>
        <w:t>Wärmewende</w:t>
      </w:r>
      <w:r w:rsidRPr="001F3384">
        <w:rPr>
          <w:rFonts w:ascii="Myriad Pro" w:hAnsi="Myriad Pro" w:cs="Arial"/>
          <w:b/>
          <w:bCs/>
          <w:sz w:val="40"/>
          <w:szCs w:val="40"/>
        </w:rPr>
        <w:t xml:space="preserve"> wird konkret</w:t>
      </w:r>
      <w:r w:rsidR="00855273" w:rsidRPr="001F3384">
        <w:rPr>
          <w:rFonts w:ascii="Myriad Pro" w:hAnsi="Myriad Pro" w:cs="Arial"/>
          <w:b/>
          <w:bCs/>
          <w:sz w:val="40"/>
          <w:szCs w:val="40"/>
        </w:rPr>
        <w:t xml:space="preserve">: </w:t>
      </w:r>
      <w:r w:rsidR="003C56DD" w:rsidRPr="001F3384">
        <w:rPr>
          <w:rFonts w:ascii="Myriad Pro" w:hAnsi="Myriad Pro" w:cs="Arial"/>
          <w:b/>
          <w:bCs/>
          <w:sz w:val="40"/>
          <w:szCs w:val="40"/>
        </w:rPr>
        <w:t xml:space="preserve">Danfoss auf der </w:t>
      </w:r>
      <w:r w:rsidR="00357E86" w:rsidRPr="001F3384">
        <w:rPr>
          <w:rFonts w:ascii="Myriad Pro" w:hAnsi="Myriad Pro" w:cs="Arial"/>
          <w:b/>
          <w:bCs/>
          <w:sz w:val="40"/>
          <w:szCs w:val="40"/>
        </w:rPr>
        <w:t>IFH/</w:t>
      </w:r>
      <w:proofErr w:type="spellStart"/>
      <w:r w:rsidR="00357E86" w:rsidRPr="001F3384">
        <w:rPr>
          <w:rFonts w:ascii="Myriad Pro" w:hAnsi="Myriad Pro" w:cs="Arial"/>
          <w:b/>
          <w:bCs/>
          <w:sz w:val="40"/>
          <w:szCs w:val="40"/>
        </w:rPr>
        <w:t>Intherm</w:t>
      </w:r>
      <w:proofErr w:type="spellEnd"/>
      <w:r w:rsidR="003C56DD" w:rsidRPr="001F3384">
        <w:rPr>
          <w:rFonts w:ascii="Myriad Pro" w:hAnsi="Myriad Pro" w:cs="Arial"/>
          <w:b/>
          <w:bCs/>
          <w:sz w:val="40"/>
          <w:szCs w:val="40"/>
        </w:rPr>
        <w:t xml:space="preserve"> 2026</w:t>
      </w:r>
      <w:r w:rsidR="00357E86" w:rsidRPr="001F3384">
        <w:rPr>
          <w:rFonts w:ascii="Myriad Pro" w:hAnsi="Myriad Pro" w:cs="Arial"/>
          <w:b/>
          <w:bCs/>
          <w:sz w:val="40"/>
          <w:szCs w:val="40"/>
        </w:rPr>
        <w:t xml:space="preserve"> in Nürnberg</w:t>
      </w:r>
    </w:p>
    <w:p w14:paraId="183F60E7" w14:textId="77777777" w:rsidR="00EC5712" w:rsidRPr="001F3384" w:rsidRDefault="00EC5712" w:rsidP="005640CD">
      <w:pPr>
        <w:spacing w:line="240" w:lineRule="auto"/>
        <w:rPr>
          <w:rFonts w:ascii="Myriad Pro" w:hAnsi="Myriad Pro" w:cs="Arial"/>
          <w:b/>
          <w:bCs/>
          <w:szCs w:val="22"/>
        </w:rPr>
      </w:pPr>
    </w:p>
    <w:p w14:paraId="0C7BC541" w14:textId="570E97D3" w:rsidR="004A1FA0" w:rsidRPr="001F3384" w:rsidRDefault="00C40DF1" w:rsidP="004A1FA0">
      <w:pPr>
        <w:spacing w:line="240" w:lineRule="auto"/>
        <w:rPr>
          <w:rFonts w:ascii="Myriad Pro" w:hAnsi="Myriad Pro" w:cs="Arial"/>
          <w:b/>
          <w:bCs/>
          <w:szCs w:val="22"/>
        </w:rPr>
      </w:pPr>
      <w:r w:rsidRPr="001F3384">
        <w:rPr>
          <w:rFonts w:ascii="Myriad Pro" w:hAnsi="Myriad Pro" w:cs="Arial"/>
          <w:b/>
          <w:bCs/>
          <w:szCs w:val="22"/>
        </w:rPr>
        <w:t xml:space="preserve">Professionelle </w:t>
      </w:r>
      <w:r w:rsidR="005D4BC7" w:rsidRPr="001F3384">
        <w:rPr>
          <w:rFonts w:ascii="Myriad Pro" w:hAnsi="Myriad Pro" w:cs="Arial"/>
          <w:b/>
          <w:bCs/>
          <w:szCs w:val="22"/>
        </w:rPr>
        <w:t>Lösungen zur Effizienzoptimierung von Wärmesystemen für unterschiedliche Einsatz</w:t>
      </w:r>
      <w:r w:rsidR="00CC5801" w:rsidRPr="001F3384">
        <w:rPr>
          <w:rFonts w:ascii="Myriad Pro" w:hAnsi="Myriad Pro" w:cs="Arial"/>
          <w:b/>
          <w:bCs/>
          <w:szCs w:val="22"/>
        </w:rPr>
        <w:t>szenarien</w:t>
      </w:r>
    </w:p>
    <w:p w14:paraId="53FB7A99" w14:textId="77777777" w:rsidR="001B260F" w:rsidRPr="001F3384" w:rsidRDefault="001B260F" w:rsidP="001117BA">
      <w:pPr>
        <w:spacing w:line="276" w:lineRule="auto"/>
        <w:rPr>
          <w:rFonts w:ascii="Myriad Pro" w:hAnsi="Myriad Pro" w:cs="Arial"/>
        </w:rPr>
      </w:pPr>
    </w:p>
    <w:p w14:paraId="6D92C5A0" w14:textId="1F3C41CD" w:rsidR="006633EB" w:rsidRPr="001F3384" w:rsidRDefault="00D43C04" w:rsidP="002E2843">
      <w:pPr>
        <w:spacing w:line="276" w:lineRule="auto"/>
        <w:rPr>
          <w:rFonts w:ascii="Myriad Pro" w:hAnsi="Myriad Pro" w:cs="Arial"/>
          <w:i/>
          <w:iCs/>
        </w:rPr>
      </w:pPr>
      <w:bookmarkStart w:id="1" w:name="_Hlk222835886"/>
      <w:r w:rsidRPr="001F3384">
        <w:rPr>
          <w:rFonts w:ascii="Myriad Pro" w:hAnsi="Myriad Pro" w:cs="Arial"/>
          <w:i/>
          <w:iCs/>
        </w:rPr>
        <w:t>Im Mittelpunkt des Messeauftritts von Danfoss auf der IFH/</w:t>
      </w:r>
      <w:proofErr w:type="spellStart"/>
      <w:r w:rsidRPr="001F3384">
        <w:rPr>
          <w:rFonts w:ascii="Myriad Pro" w:hAnsi="Myriad Pro" w:cs="Arial"/>
          <w:i/>
          <w:iCs/>
        </w:rPr>
        <w:t>Intherm</w:t>
      </w:r>
      <w:proofErr w:type="spellEnd"/>
      <w:r w:rsidRPr="001F3384">
        <w:rPr>
          <w:rFonts w:ascii="Myriad Pro" w:hAnsi="Myriad Pro" w:cs="Arial"/>
          <w:i/>
          <w:iCs/>
        </w:rPr>
        <w:t xml:space="preserve"> 2026 in Nürnberg (14. bis 17. April) stehen </w:t>
      </w:r>
      <w:r w:rsidR="000F5B53" w:rsidRPr="001F3384">
        <w:rPr>
          <w:rFonts w:ascii="Myriad Pro" w:hAnsi="Myriad Pro" w:cs="Arial"/>
          <w:i/>
          <w:iCs/>
        </w:rPr>
        <w:t xml:space="preserve">die Themen </w:t>
      </w:r>
      <w:r w:rsidRPr="001F3384">
        <w:rPr>
          <w:rFonts w:ascii="Myriad Pro" w:hAnsi="Myriad Pro" w:cs="Arial"/>
          <w:i/>
          <w:iCs/>
        </w:rPr>
        <w:t>Energieeinsparung und CO</w:t>
      </w:r>
      <w:r w:rsidRPr="001F3384">
        <w:rPr>
          <w:rFonts w:ascii="Myriad Pro" w:hAnsi="Myriad Pro" w:cs="Arial"/>
          <w:i/>
          <w:iCs/>
          <w:vertAlign w:val="subscript"/>
        </w:rPr>
        <w:t>2</w:t>
      </w:r>
      <w:r w:rsidRPr="001F3384">
        <w:rPr>
          <w:rFonts w:ascii="Myriad Pro" w:hAnsi="Myriad Pro" w:cs="Arial"/>
          <w:i/>
          <w:iCs/>
        </w:rPr>
        <w:t xml:space="preserve">-Reduktion durch digitale Systemsteuerungen und einen präzisen hydraulischen Abgleich. </w:t>
      </w:r>
      <w:r w:rsidR="00CC6CB6" w:rsidRPr="001F3384">
        <w:rPr>
          <w:rFonts w:ascii="Myriad Pro" w:hAnsi="Myriad Pro" w:cs="Arial"/>
          <w:i/>
          <w:iCs/>
        </w:rPr>
        <w:t>Zu sehen sind Schlüsselkomponenten zur Effizienzoptimierung von Wärmesystemen in Wohn- und Zweckbauten sowie zur Digitalisierung von Fernwärmenetzen. Messebesucher finden den Gewinner des Deutschen Nachhaltigkeitspreises 2025 in Halle 6, Stand 6.213.</w:t>
      </w:r>
    </w:p>
    <w:bookmarkEnd w:id="1"/>
    <w:p w14:paraId="0353D6BA" w14:textId="77777777" w:rsidR="00447FC5" w:rsidRPr="001F3384" w:rsidRDefault="00447FC5" w:rsidP="002E2843">
      <w:pPr>
        <w:spacing w:line="276" w:lineRule="auto"/>
        <w:rPr>
          <w:rFonts w:ascii="Myriad Pro" w:hAnsi="Myriad Pro" w:cs="Arial"/>
        </w:rPr>
      </w:pPr>
    </w:p>
    <w:p w14:paraId="62C70860" w14:textId="74DC8EAF" w:rsidR="00724ABB" w:rsidRPr="001F3384" w:rsidRDefault="007636E9" w:rsidP="00724ABB">
      <w:pPr>
        <w:spacing w:line="276" w:lineRule="auto"/>
        <w:rPr>
          <w:rFonts w:ascii="Myriad Pro" w:hAnsi="Myriad Pro" w:cs="Arial"/>
          <w:b/>
          <w:bCs/>
        </w:rPr>
      </w:pPr>
      <w:r w:rsidRPr="001F3384">
        <w:rPr>
          <w:rFonts w:ascii="Myriad Pro" w:hAnsi="Myriad Pro" w:cs="Arial"/>
          <w:b/>
          <w:bCs/>
        </w:rPr>
        <w:t xml:space="preserve">Wohnkomfort trifft Effizienz: </w:t>
      </w:r>
      <w:r w:rsidR="00E863D0" w:rsidRPr="001F3384">
        <w:rPr>
          <w:rFonts w:ascii="Myriad Pro" w:hAnsi="Myriad Pro" w:cs="Arial"/>
          <w:b/>
          <w:bCs/>
        </w:rPr>
        <w:t>v</w:t>
      </w:r>
      <w:r w:rsidRPr="001F3384">
        <w:rPr>
          <w:rFonts w:ascii="Myriad Pro" w:hAnsi="Myriad Pro" w:cs="Arial"/>
          <w:b/>
          <w:bCs/>
        </w:rPr>
        <w:t xml:space="preserve">om Smart </w:t>
      </w:r>
      <w:proofErr w:type="spellStart"/>
      <w:r w:rsidRPr="001F3384">
        <w:rPr>
          <w:rFonts w:ascii="Myriad Pro" w:hAnsi="Myriad Pro" w:cs="Arial"/>
          <w:b/>
          <w:bCs/>
        </w:rPr>
        <w:t>Heating</w:t>
      </w:r>
      <w:proofErr w:type="spellEnd"/>
      <w:r w:rsidRPr="001F3384">
        <w:rPr>
          <w:rFonts w:ascii="Myriad Pro" w:hAnsi="Myriad Pro" w:cs="Arial"/>
          <w:b/>
          <w:bCs/>
        </w:rPr>
        <w:t xml:space="preserve"> bis zur EPBD-Konformität</w:t>
      </w:r>
    </w:p>
    <w:p w14:paraId="62380B45" w14:textId="77777777" w:rsidR="007636E9" w:rsidRPr="001F3384" w:rsidRDefault="007636E9" w:rsidP="00724ABB">
      <w:pPr>
        <w:spacing w:line="276" w:lineRule="auto"/>
        <w:rPr>
          <w:rFonts w:ascii="Myriad Pro" w:hAnsi="Myriad Pro" w:cs="Arial"/>
        </w:rPr>
      </w:pPr>
    </w:p>
    <w:p w14:paraId="34386999" w14:textId="7C086499" w:rsidR="001A13B0" w:rsidRPr="001F3384" w:rsidRDefault="00CC6CB6" w:rsidP="001A13B0">
      <w:pPr>
        <w:spacing w:line="276" w:lineRule="auto"/>
        <w:rPr>
          <w:rFonts w:ascii="Myriad Pro" w:hAnsi="Myriad Pro" w:cs="Arial"/>
        </w:rPr>
      </w:pPr>
      <w:r w:rsidRPr="001F3384">
        <w:rPr>
          <w:rFonts w:ascii="Myriad Pro" w:hAnsi="Myriad Pro" w:cs="Arial"/>
        </w:rPr>
        <w:t xml:space="preserve">Zur Optimierung der </w:t>
      </w:r>
      <w:r w:rsidR="001A13B0" w:rsidRPr="001F3384">
        <w:rPr>
          <w:rFonts w:ascii="Myriad Pro" w:hAnsi="Myriad Pro" w:cs="Arial"/>
        </w:rPr>
        <w:t>Wärmeversorgung im Wohnbau setzt Danfoss auf den dynamischen hydraulischen Abgleich. Gezeigt werden druckunabhängige Strang- und Thermostatventile sowie intelligente Smart-</w:t>
      </w:r>
      <w:proofErr w:type="spellStart"/>
      <w:r w:rsidR="001A13B0" w:rsidRPr="001F3384">
        <w:rPr>
          <w:rFonts w:ascii="Myriad Pro" w:hAnsi="Myriad Pro" w:cs="Arial"/>
        </w:rPr>
        <w:t>Heating</w:t>
      </w:r>
      <w:proofErr w:type="spellEnd"/>
      <w:r w:rsidR="001A13B0" w:rsidRPr="001F3384">
        <w:rPr>
          <w:rFonts w:ascii="Myriad Pro" w:hAnsi="Myriad Pro" w:cs="Arial"/>
        </w:rPr>
        <w:t xml:space="preserve">-Systeme für Heizkörper und Fußbodenheizungen. Ein technisches Highlight ist das RA-DV Thermostatventil: Mit seinem integrierten Differenzdruckregler entspricht </w:t>
      </w:r>
      <w:r w:rsidR="00F153D1">
        <w:rPr>
          <w:rFonts w:ascii="Myriad Pro" w:hAnsi="Myriad Pro" w:cs="Arial"/>
        </w:rPr>
        <w:t xml:space="preserve">es den </w:t>
      </w:r>
      <w:r w:rsidR="00F153D1" w:rsidRPr="00FF6392">
        <w:rPr>
          <w:rFonts w:ascii="Myriad Pro" w:hAnsi="Myriad Pro" w:cs="Arial"/>
          <w:color w:val="000000" w:themeColor="text1"/>
        </w:rPr>
        <w:t>durch ISO 52120</w:t>
      </w:r>
      <w:r w:rsidR="00F153D1" w:rsidRPr="00FF6392">
        <w:rPr>
          <w:rFonts w:ascii="Myriad Pro" w:hAnsi="Myriad Pro" w:cs="Arial"/>
          <w:color w:val="000000" w:themeColor="text1"/>
        </w:rPr>
        <w:noBreakHyphen/>
        <w:t>1 und ISO 16484</w:t>
      </w:r>
      <w:r w:rsidR="00F153D1" w:rsidRPr="00FF6392">
        <w:rPr>
          <w:rFonts w:ascii="Myriad Pro" w:hAnsi="Myriad Pro" w:cs="Arial"/>
          <w:color w:val="000000" w:themeColor="text1"/>
        </w:rPr>
        <w:noBreakHyphen/>
        <w:t>4 definierten Standards für Energieeffizienzklasse A gemäß EU-Gebäuderichtlinie (EPBD)</w:t>
      </w:r>
      <w:r w:rsidR="001A13B0" w:rsidRPr="001F3384">
        <w:rPr>
          <w:rFonts w:ascii="Myriad Pro" w:hAnsi="Myriad Pro" w:cs="Arial"/>
        </w:rPr>
        <w:t>.</w:t>
      </w:r>
    </w:p>
    <w:p w14:paraId="7337D68A" w14:textId="77777777" w:rsidR="001A13B0" w:rsidRPr="001F3384" w:rsidRDefault="001A13B0" w:rsidP="001A13B0">
      <w:pPr>
        <w:spacing w:line="276" w:lineRule="auto"/>
        <w:rPr>
          <w:rFonts w:ascii="Myriad Pro" w:hAnsi="Myriad Pro" w:cs="Arial"/>
        </w:rPr>
      </w:pPr>
    </w:p>
    <w:p w14:paraId="23712C85" w14:textId="38953EB0" w:rsidR="001A13B0" w:rsidRDefault="001A13B0" w:rsidP="002E2843">
      <w:pPr>
        <w:spacing w:line="276" w:lineRule="auto"/>
        <w:rPr>
          <w:rFonts w:ascii="Myriad Pro" w:hAnsi="Myriad Pro" w:cs="Arial"/>
        </w:rPr>
      </w:pPr>
      <w:r w:rsidRPr="001F3384">
        <w:rPr>
          <w:rFonts w:ascii="Myriad Pro" w:hAnsi="Myriad Pro" w:cs="Arial"/>
        </w:rPr>
        <w:lastRenderedPageBreak/>
        <w:t xml:space="preserve">Ergänzt wird das Portfolio durch vielseitige Wohnungsstationen für Neubau und Sanierung. Speziell für Niedertemperatursysteme bietet Danfoss Erweiterungsmodule zur elektrischen Trinkwassernacherwärmung an. </w:t>
      </w:r>
      <w:r w:rsidR="004D7344" w:rsidRPr="004D7344">
        <w:rPr>
          <w:rFonts w:ascii="Myriad Pro" w:hAnsi="Myriad Pro" w:cs="Arial"/>
        </w:rPr>
        <w:t>Auch für den schnellen Komponententausch im Bestand zeigt Danfoss Lösungen, wie z.B. selbsttätige Thermostatköpfe mit hoher Regelgenauigkeit. Sie ermöglichen den kostengünstigen und effizienten Austausch alter Heizungsregler.</w:t>
      </w:r>
    </w:p>
    <w:p w14:paraId="643604F5" w14:textId="77777777" w:rsidR="004D7344" w:rsidRPr="001F3384" w:rsidRDefault="004D7344" w:rsidP="002E2843">
      <w:pPr>
        <w:spacing w:line="276" w:lineRule="auto"/>
        <w:rPr>
          <w:rFonts w:ascii="Myriad Pro" w:hAnsi="Myriad Pro" w:cs="Arial"/>
        </w:rPr>
      </w:pPr>
    </w:p>
    <w:p w14:paraId="13F961B7" w14:textId="295B9B46" w:rsidR="00D15FB8" w:rsidRPr="001F3384" w:rsidRDefault="003231AB" w:rsidP="002E2843">
      <w:pPr>
        <w:spacing w:line="276" w:lineRule="auto"/>
        <w:rPr>
          <w:rFonts w:ascii="Myriad Pro" w:hAnsi="Myriad Pro" w:cs="Arial"/>
          <w:b/>
          <w:bCs/>
        </w:rPr>
      </w:pPr>
      <w:r w:rsidRPr="001F3384">
        <w:rPr>
          <w:rFonts w:ascii="Myriad Pro" w:hAnsi="Myriad Pro" w:cs="Arial"/>
          <w:b/>
          <w:bCs/>
        </w:rPr>
        <w:t>Zweckbau: Smarte Hydraulik für Heizen und Kühlen</w:t>
      </w:r>
    </w:p>
    <w:p w14:paraId="5B71E651" w14:textId="77777777" w:rsidR="0077724C" w:rsidRPr="001F3384" w:rsidRDefault="0077724C" w:rsidP="002A5A36">
      <w:pPr>
        <w:spacing w:line="276" w:lineRule="auto"/>
        <w:rPr>
          <w:rFonts w:ascii="Myriad Pro" w:hAnsi="Myriad Pro" w:cs="Arial"/>
        </w:rPr>
      </w:pPr>
    </w:p>
    <w:p w14:paraId="25C4517D" w14:textId="2FF8EE7E" w:rsidR="007636E9" w:rsidRPr="001F3384" w:rsidRDefault="007636E9" w:rsidP="002A5A36">
      <w:pPr>
        <w:spacing w:line="276" w:lineRule="auto"/>
        <w:rPr>
          <w:rFonts w:ascii="Myriad Pro" w:hAnsi="Myriad Pro" w:cs="Arial"/>
        </w:rPr>
      </w:pPr>
      <w:r w:rsidRPr="001F3384">
        <w:rPr>
          <w:rFonts w:ascii="Myriad Pro" w:hAnsi="Myriad Pro" w:cs="Arial"/>
        </w:rPr>
        <w:t xml:space="preserve">Für den präzisen hydraulischen Abgleich im Zweckbau präsentiert Danfoss digital steuerbare HVAC-Lösungen. Das System kombiniert druckunabhängige Regelventile (PICV) mit intelligenten Stellantrieben sowie 6-Wege-Umschaltventilen für den Wechsel zwischen Heiz- und Kühlbetrieb. Dank der Integration via </w:t>
      </w:r>
      <w:proofErr w:type="spellStart"/>
      <w:r w:rsidRPr="001F3384">
        <w:rPr>
          <w:rFonts w:ascii="Myriad Pro" w:hAnsi="Myriad Pro" w:cs="Arial"/>
        </w:rPr>
        <w:t>BACnet</w:t>
      </w:r>
      <w:proofErr w:type="spellEnd"/>
      <w:r w:rsidRPr="001F3384">
        <w:rPr>
          <w:rFonts w:ascii="Myriad Pro" w:hAnsi="Myriad Pro" w:cs="Arial"/>
        </w:rPr>
        <w:t xml:space="preserve"> oder Modbus in die Gebäudeleittechnik lässt sich die Hydraulik exakt steuern. Das Ergebnis ist ein hochgradig energieeffizienter Systembetrieb, der sich jederzeit bedarfsgerecht anpassen lässt.</w:t>
      </w:r>
    </w:p>
    <w:p w14:paraId="2B19E8DF" w14:textId="77777777" w:rsidR="007636E9" w:rsidRPr="001F3384" w:rsidRDefault="007636E9" w:rsidP="002A5A36">
      <w:pPr>
        <w:spacing w:line="276" w:lineRule="auto"/>
        <w:rPr>
          <w:rFonts w:ascii="Myriad Pro" w:hAnsi="Myriad Pro" w:cs="Arial"/>
        </w:rPr>
      </w:pPr>
    </w:p>
    <w:p w14:paraId="1F65F5D5" w14:textId="230DF072" w:rsidR="007636E9" w:rsidRPr="001F3384" w:rsidRDefault="007636E9" w:rsidP="007636E9">
      <w:pPr>
        <w:spacing w:line="276" w:lineRule="auto"/>
        <w:rPr>
          <w:rFonts w:ascii="Myriad Pro" w:hAnsi="Myriad Pro" w:cs="Arial"/>
          <w:b/>
          <w:bCs/>
        </w:rPr>
      </w:pPr>
      <w:r w:rsidRPr="001F3384">
        <w:rPr>
          <w:rFonts w:ascii="Myriad Pro" w:hAnsi="Myriad Pro" w:cs="Arial"/>
          <w:b/>
          <w:bCs/>
        </w:rPr>
        <w:t>Digitalisierung im Fernwärmenetz</w:t>
      </w:r>
    </w:p>
    <w:p w14:paraId="25949F42" w14:textId="77777777" w:rsidR="007636E9" w:rsidRPr="001F3384" w:rsidRDefault="007636E9" w:rsidP="007636E9">
      <w:pPr>
        <w:spacing w:line="276" w:lineRule="auto"/>
        <w:rPr>
          <w:rFonts w:ascii="Myriad Pro" w:hAnsi="Myriad Pro" w:cs="Arial"/>
        </w:rPr>
      </w:pPr>
    </w:p>
    <w:p w14:paraId="63AE89EB" w14:textId="10A3D3C4" w:rsidR="007636E9" w:rsidRPr="001F3384" w:rsidRDefault="007636E9" w:rsidP="007636E9">
      <w:pPr>
        <w:spacing w:line="276" w:lineRule="auto"/>
        <w:rPr>
          <w:rFonts w:ascii="Myriad Pro" w:hAnsi="Myriad Pro" w:cs="Arial"/>
        </w:rPr>
      </w:pPr>
      <w:r w:rsidRPr="001F3384">
        <w:rPr>
          <w:rFonts w:ascii="Myriad Pro" w:hAnsi="Myriad Pro" w:cs="Arial"/>
        </w:rPr>
        <w:t xml:space="preserve">Mit der </w:t>
      </w:r>
      <w:proofErr w:type="spellStart"/>
      <w:r w:rsidRPr="001F3384">
        <w:rPr>
          <w:rFonts w:ascii="Myriad Pro" w:hAnsi="Myriad Pro" w:cs="Arial"/>
        </w:rPr>
        <w:t>Leanheat</w:t>
      </w:r>
      <w:proofErr w:type="spellEnd"/>
      <w:r w:rsidRPr="001F3384">
        <w:rPr>
          <w:rFonts w:ascii="Myriad Pro" w:hAnsi="Myriad Pro" w:cs="Arial"/>
        </w:rPr>
        <w:t xml:space="preserve"> Software Suite präsentiert Danfoss eine KI-basierte Lösung für moderne Fernwärmenetze. </w:t>
      </w:r>
      <w:r w:rsidR="006A1B80" w:rsidRPr="006A1B80">
        <w:rPr>
          <w:rFonts w:ascii="Myriad Pro" w:hAnsi="Myriad Pro" w:cs="Arial"/>
        </w:rPr>
        <w:t xml:space="preserve">Die Software ermöglicht die Planung, Überwachung und Echtzeit-Steuerung von Netzen – inklusive präziser Bedarfsprognosen und Optimierungen für angeschlossene Gebäude. </w:t>
      </w:r>
      <w:r w:rsidRPr="001F3384">
        <w:rPr>
          <w:rFonts w:ascii="Myriad Pro" w:hAnsi="Myriad Pro" w:cs="Arial"/>
        </w:rPr>
        <w:t xml:space="preserve">Für die Stabilität im Verbundnetz zeigt Danfoss intelligente Volumenstrom- und Differenzdruckregler, die einen exakten hydraulischen </w:t>
      </w:r>
      <w:r w:rsidRPr="004D2FCD">
        <w:rPr>
          <w:rFonts w:ascii="Myriad Pro" w:hAnsi="Myriad Pro" w:cs="Arial"/>
        </w:rPr>
        <w:t xml:space="preserve">Abgleich garantieren. Als hocheffiziente Schnittstelle zum Gebäude dienen moderne Haus- und Übergabestationen, die dank leistungsstarker </w:t>
      </w:r>
      <w:proofErr w:type="spellStart"/>
      <w:r w:rsidRPr="004D2FCD">
        <w:rPr>
          <w:rFonts w:ascii="Myriad Pro" w:hAnsi="Myriad Pro" w:cs="Arial"/>
        </w:rPr>
        <w:t>Plattenwärme</w:t>
      </w:r>
      <w:r w:rsidR="00F815BC" w:rsidRPr="004D2FCD">
        <w:rPr>
          <w:rFonts w:ascii="Myriad Pro" w:hAnsi="Myriad Pro" w:cs="Arial"/>
        </w:rPr>
        <w:t>übertrager</w:t>
      </w:r>
      <w:proofErr w:type="spellEnd"/>
      <w:r w:rsidRPr="004D2FCD">
        <w:rPr>
          <w:rFonts w:ascii="Myriad Pro" w:hAnsi="Myriad Pro" w:cs="Arial"/>
        </w:rPr>
        <w:t xml:space="preserve"> eine nahezu verlustfreie Wärmeübertragung sicherstellen.</w:t>
      </w:r>
    </w:p>
    <w:p w14:paraId="750E9DFA" w14:textId="77777777" w:rsidR="007636E9" w:rsidRPr="001F3384" w:rsidRDefault="007636E9" w:rsidP="002E2843">
      <w:pPr>
        <w:spacing w:line="276" w:lineRule="auto"/>
        <w:rPr>
          <w:rFonts w:ascii="Myriad Pro" w:hAnsi="Myriad Pro" w:cs="Arial"/>
        </w:rPr>
      </w:pPr>
    </w:p>
    <w:p w14:paraId="1C5E7FDD" w14:textId="5967DB75" w:rsidR="00D15FB8" w:rsidRPr="001F3384" w:rsidRDefault="006F28ED" w:rsidP="002E2843">
      <w:pPr>
        <w:spacing w:line="276" w:lineRule="auto"/>
        <w:rPr>
          <w:rFonts w:ascii="Myriad Pro" w:hAnsi="Myriad Pro" w:cs="Arial"/>
          <w:b/>
          <w:bCs/>
        </w:rPr>
      </w:pPr>
      <w:r w:rsidRPr="001F3384">
        <w:rPr>
          <w:rFonts w:ascii="Myriad Pro" w:hAnsi="Myriad Pro" w:cs="Arial"/>
          <w:b/>
          <w:bCs/>
        </w:rPr>
        <w:t>90 Jahre Danfoss: Einblick</w:t>
      </w:r>
      <w:r w:rsidR="00ED5A46" w:rsidRPr="001F3384">
        <w:rPr>
          <w:rFonts w:ascii="Myriad Pro" w:hAnsi="Myriad Pro" w:cs="Arial"/>
          <w:b/>
          <w:bCs/>
        </w:rPr>
        <w:t>e</w:t>
      </w:r>
      <w:r w:rsidRPr="001F3384">
        <w:rPr>
          <w:rFonts w:ascii="Myriad Pro" w:hAnsi="Myriad Pro" w:cs="Arial"/>
          <w:b/>
          <w:bCs/>
        </w:rPr>
        <w:t xml:space="preserve"> in eine Erfolgsgeschichte</w:t>
      </w:r>
    </w:p>
    <w:p w14:paraId="512CE4E2" w14:textId="77777777" w:rsidR="00571756" w:rsidRPr="001F3384" w:rsidRDefault="00571756" w:rsidP="00F228ED">
      <w:pPr>
        <w:spacing w:line="276" w:lineRule="auto"/>
        <w:rPr>
          <w:rFonts w:ascii="Myriad Pro" w:hAnsi="Myriad Pro" w:cs="Arial"/>
        </w:rPr>
      </w:pPr>
    </w:p>
    <w:p w14:paraId="4F9A298F" w14:textId="4770F08D" w:rsidR="003231AB" w:rsidRPr="003231AB" w:rsidRDefault="003231AB" w:rsidP="003231AB">
      <w:pPr>
        <w:spacing w:line="276" w:lineRule="auto"/>
        <w:rPr>
          <w:rFonts w:ascii="Myriad Pro" w:hAnsi="Myriad Pro" w:cs="Arial"/>
        </w:rPr>
      </w:pPr>
      <w:r w:rsidRPr="003231AB">
        <w:rPr>
          <w:rFonts w:ascii="Myriad Pro" w:hAnsi="Myriad Pro" w:cs="Arial"/>
        </w:rPr>
        <w:t xml:space="preserve">Als besonderes Highlight lädt Danfoss auf der Messe zu einer Zeitreise ein. Der Rückblick zeigt den Weg vom weltweit ersten Heizkörperthermostat aus dem Jahr 1943 bis hin zur vernetzten Technik von morgen. Ein Gewinnspiel zur Firmengeschichte rundet das Erlebnis ab. Zudem erhalten Besucher </w:t>
      </w:r>
      <w:r w:rsidR="007346FF" w:rsidRPr="001F3384">
        <w:rPr>
          <w:rFonts w:ascii="Myriad Pro" w:hAnsi="Myriad Pro" w:cs="Arial"/>
        </w:rPr>
        <w:t xml:space="preserve">auf Wunsch </w:t>
      </w:r>
      <w:r w:rsidRPr="003231AB">
        <w:rPr>
          <w:rFonts w:ascii="Myriad Pro" w:hAnsi="Myriad Pro" w:cs="Arial"/>
        </w:rPr>
        <w:t>Informationen zum Danfoss-Podcast „</w:t>
      </w:r>
      <w:proofErr w:type="spellStart"/>
      <w:r>
        <w:fldChar w:fldCharType="begin"/>
      </w:r>
      <w:r>
        <w:instrText>HYPERLINK "https://www.danfoss.com/de-de/service-and-support/fix-and-troubleshooting/heizungstuner/"</w:instrText>
      </w:r>
      <w:r>
        <w:fldChar w:fldCharType="separate"/>
      </w:r>
      <w:r w:rsidRPr="003231AB">
        <w:rPr>
          <w:rStyle w:val="Hyperlink"/>
          <w:rFonts w:ascii="Myriad Pro" w:hAnsi="Myriad Pro" w:cs="Arial"/>
          <w:color w:val="auto"/>
        </w:rPr>
        <w:t>HeizungsTuner</w:t>
      </w:r>
      <w:proofErr w:type="spellEnd"/>
      <w:r w:rsidRPr="003231AB">
        <w:rPr>
          <w:rStyle w:val="Hyperlink"/>
          <w:rFonts w:ascii="Myriad Pro" w:hAnsi="Myriad Pro" w:cs="Arial"/>
          <w:color w:val="auto"/>
        </w:rPr>
        <w:t xml:space="preserve"> </w:t>
      </w:r>
      <w:r w:rsidRPr="003231AB">
        <w:rPr>
          <w:rStyle w:val="Hyperlink"/>
          <w:rFonts w:ascii="Myriad Pro" w:hAnsi="Myriad Pro" w:cs="Arial"/>
          <w:color w:val="auto"/>
        </w:rPr>
        <w:lastRenderedPageBreak/>
        <w:t>– Wärme trifft Wissen</w:t>
      </w:r>
      <w:r>
        <w:fldChar w:fldCharType="end"/>
      </w:r>
      <w:r w:rsidRPr="003231AB">
        <w:rPr>
          <w:rFonts w:ascii="Myriad Pro" w:hAnsi="Myriad Pro" w:cs="Arial"/>
        </w:rPr>
        <w:t xml:space="preserve">“, der regelmäßig </w:t>
      </w:r>
      <w:r w:rsidR="007346FF" w:rsidRPr="001F3384">
        <w:rPr>
          <w:rFonts w:ascii="Myriad Pro" w:hAnsi="Myriad Pro" w:cs="Arial"/>
        </w:rPr>
        <w:t xml:space="preserve">konkretes </w:t>
      </w:r>
      <w:r w:rsidRPr="003231AB">
        <w:rPr>
          <w:rFonts w:ascii="Myriad Pro" w:hAnsi="Myriad Pro" w:cs="Arial"/>
        </w:rPr>
        <w:t>Praxiswissen für Profis liefert.</w:t>
      </w:r>
    </w:p>
    <w:p w14:paraId="2D852F30" w14:textId="77777777" w:rsidR="004D68B3" w:rsidRPr="001F3384" w:rsidRDefault="004D68B3" w:rsidP="00F228ED">
      <w:pPr>
        <w:spacing w:line="276" w:lineRule="auto"/>
        <w:rPr>
          <w:rFonts w:ascii="Myriad Pro" w:hAnsi="Myriad Pro" w:cs="Arial"/>
        </w:rPr>
      </w:pPr>
    </w:p>
    <w:p w14:paraId="080544BE" w14:textId="5FEF1F63" w:rsidR="00DD00A4" w:rsidRPr="001F3384" w:rsidRDefault="003231AB" w:rsidP="00F228ED">
      <w:pPr>
        <w:spacing w:line="276" w:lineRule="auto"/>
        <w:rPr>
          <w:rFonts w:ascii="Myriad Pro" w:hAnsi="Myriad Pro" w:cs="Arial"/>
        </w:rPr>
      </w:pPr>
      <w:r w:rsidRPr="004D2FCD">
        <w:rPr>
          <w:rFonts w:ascii="Myriad Pro" w:hAnsi="Myriad Pro" w:cs="Arial"/>
        </w:rPr>
        <w:t>Weitere Details zu den Messeaktivitäten von Danfoss auf der IFH/</w:t>
      </w:r>
      <w:proofErr w:type="spellStart"/>
      <w:r w:rsidRPr="004D2FCD">
        <w:rPr>
          <w:rFonts w:ascii="Myriad Pro" w:hAnsi="Myriad Pro" w:cs="Arial"/>
        </w:rPr>
        <w:t>Intherm</w:t>
      </w:r>
      <w:proofErr w:type="spellEnd"/>
      <w:r w:rsidRPr="004D2FCD">
        <w:rPr>
          <w:rFonts w:ascii="Myriad Pro" w:hAnsi="Myriad Pro" w:cs="Arial"/>
        </w:rPr>
        <w:t xml:space="preserve"> 2026 finden Interessierte unter </w:t>
      </w:r>
      <w:hyperlink r:id="rId13" w:history="1">
        <w:r w:rsidR="004D2FCD" w:rsidRPr="004D2FCD">
          <w:rPr>
            <w:rStyle w:val="Hyperlink"/>
            <w:rFonts w:ascii="Myriad Pro" w:hAnsi="Myriad Pro" w:cs="Arial"/>
          </w:rPr>
          <w:t>www.danfoss.de/ifh</w:t>
        </w:r>
      </w:hyperlink>
      <w:r w:rsidRPr="004D2FCD">
        <w:rPr>
          <w:rFonts w:ascii="Myriad Pro" w:hAnsi="Myriad Pro" w:cs="Arial"/>
        </w:rPr>
        <w:t>. Nach Angabe ihrer Kontaktdaten können sie dort auch eine kostenfreie Eintrittskarte erhalten.</w:t>
      </w:r>
    </w:p>
    <w:p w14:paraId="72D247ED" w14:textId="77777777" w:rsidR="00BF0D6B" w:rsidRDefault="00BF0D6B" w:rsidP="00F228ED">
      <w:pPr>
        <w:spacing w:line="276" w:lineRule="auto"/>
        <w:rPr>
          <w:rFonts w:ascii="Myriad Pro" w:hAnsi="Myriad Pro" w:cs="Arial"/>
        </w:rPr>
      </w:pPr>
    </w:p>
    <w:p w14:paraId="375DDB04" w14:textId="3BED9005" w:rsidR="006A1B80" w:rsidRPr="001F3384" w:rsidRDefault="006A1B80" w:rsidP="006A1B80">
      <w:pPr>
        <w:spacing w:line="276" w:lineRule="auto"/>
        <w:rPr>
          <w:rFonts w:ascii="Myriad Pro" w:hAnsi="Myriad Pro" w:cs="Arial"/>
          <w:i/>
          <w:iCs/>
        </w:rPr>
      </w:pPr>
      <w:r w:rsidRPr="001F3384">
        <w:rPr>
          <w:rFonts w:ascii="Myriad Pro" w:hAnsi="Myriad Pro" w:cs="Arial"/>
          <w:b/>
          <w:bCs/>
          <w:i/>
          <w:iCs/>
        </w:rPr>
        <w:t>Bild</w:t>
      </w:r>
      <w:r>
        <w:rPr>
          <w:rFonts w:ascii="Myriad Pro" w:hAnsi="Myriad Pro" w:cs="Arial"/>
          <w:b/>
          <w:bCs/>
          <w:i/>
          <w:iCs/>
        </w:rPr>
        <w:t xml:space="preserve"> 1</w:t>
      </w:r>
      <w:r w:rsidRPr="001F3384">
        <w:rPr>
          <w:rFonts w:ascii="Myriad Pro" w:hAnsi="Myriad Pro" w:cs="Arial"/>
          <w:b/>
          <w:bCs/>
          <w:i/>
          <w:iCs/>
        </w:rPr>
        <w:t>:</w:t>
      </w:r>
      <w:r w:rsidRPr="001F3384">
        <w:rPr>
          <w:rFonts w:ascii="Myriad Pro" w:hAnsi="Myriad Pro" w:cs="Arial"/>
          <w:i/>
          <w:iCs/>
        </w:rPr>
        <w:t xml:space="preserve"> </w:t>
      </w:r>
      <w:r w:rsidRPr="006A1B80">
        <w:rPr>
          <w:rFonts w:ascii="Myriad Pro" w:hAnsi="Myriad Pro" w:cs="Arial"/>
          <w:i/>
          <w:iCs/>
        </w:rPr>
        <w:t>Kostenfreie Danfoss Tageskarten für die IFH/</w:t>
      </w:r>
      <w:proofErr w:type="spellStart"/>
      <w:r w:rsidRPr="006A1B80">
        <w:rPr>
          <w:rFonts w:ascii="Myriad Pro" w:hAnsi="Myriad Pro" w:cs="Arial"/>
          <w:i/>
          <w:iCs/>
        </w:rPr>
        <w:t>Intherm</w:t>
      </w:r>
      <w:proofErr w:type="spellEnd"/>
      <w:r w:rsidRPr="006A1B80">
        <w:rPr>
          <w:rFonts w:ascii="Myriad Pro" w:hAnsi="Myriad Pro" w:cs="Arial"/>
          <w:i/>
          <w:iCs/>
        </w:rPr>
        <w:t xml:space="preserve"> unter </w:t>
      </w:r>
      <w:hyperlink r:id="rId14" w:history="1">
        <w:r w:rsidRPr="00397890">
          <w:rPr>
            <w:rStyle w:val="Hyperlink"/>
            <w:rFonts w:ascii="Myriad Pro" w:hAnsi="Myriad Pro" w:cs="Arial"/>
            <w:i/>
            <w:iCs/>
          </w:rPr>
          <w:t>www.danfoss.de/ifh</w:t>
        </w:r>
      </w:hyperlink>
      <w:r w:rsidRPr="006A1B80">
        <w:rPr>
          <w:rFonts w:ascii="Myriad Pro" w:hAnsi="Myriad Pro" w:cs="Arial"/>
          <w:i/>
          <w:iCs/>
        </w:rPr>
        <w:t>. Der Danfoss Stand befindet sich in Halle 6, Stand 21</w:t>
      </w:r>
    </w:p>
    <w:p w14:paraId="26A7ED50" w14:textId="77777777" w:rsidR="006A1B80" w:rsidRPr="001F3384" w:rsidRDefault="006A1B80" w:rsidP="006A1B80">
      <w:pPr>
        <w:spacing w:line="276" w:lineRule="auto"/>
        <w:rPr>
          <w:rFonts w:ascii="Myriad Pro" w:hAnsi="Myriad Pro" w:cs="Arial"/>
          <w:i/>
          <w:iCs/>
        </w:rPr>
      </w:pPr>
      <w:r w:rsidRPr="001F3384">
        <w:rPr>
          <w:rFonts w:ascii="Myriad Pro" w:hAnsi="Myriad Pro" w:cs="Arial"/>
          <w:b/>
          <w:bCs/>
          <w:i/>
          <w:iCs/>
        </w:rPr>
        <w:t>Bildquelle:</w:t>
      </w:r>
      <w:r w:rsidRPr="001F3384">
        <w:rPr>
          <w:rFonts w:ascii="Myriad Pro" w:hAnsi="Myriad Pro" w:cs="Arial"/>
          <w:i/>
          <w:iCs/>
        </w:rPr>
        <w:t xml:space="preserve"> Danfoss</w:t>
      </w:r>
    </w:p>
    <w:p w14:paraId="4E5B30CF" w14:textId="77777777" w:rsidR="006A1B80" w:rsidRDefault="006A1B80" w:rsidP="00F228ED">
      <w:pPr>
        <w:spacing w:line="276" w:lineRule="auto"/>
        <w:rPr>
          <w:rFonts w:ascii="Myriad Pro" w:hAnsi="Myriad Pro" w:cs="Arial"/>
        </w:rPr>
      </w:pPr>
    </w:p>
    <w:p w14:paraId="7F09CB62" w14:textId="2D0611FD" w:rsidR="006A1B80" w:rsidRPr="001F3384" w:rsidRDefault="006A1B80" w:rsidP="006A1B80">
      <w:pPr>
        <w:spacing w:line="276" w:lineRule="auto"/>
        <w:rPr>
          <w:rFonts w:ascii="Myriad Pro" w:hAnsi="Myriad Pro" w:cs="Arial"/>
          <w:i/>
          <w:iCs/>
        </w:rPr>
      </w:pPr>
      <w:r w:rsidRPr="001F3384">
        <w:rPr>
          <w:rFonts w:ascii="Myriad Pro" w:hAnsi="Myriad Pro" w:cs="Arial"/>
          <w:b/>
          <w:bCs/>
          <w:i/>
          <w:iCs/>
        </w:rPr>
        <w:t>Bild</w:t>
      </w:r>
      <w:r>
        <w:rPr>
          <w:rFonts w:ascii="Myriad Pro" w:hAnsi="Myriad Pro" w:cs="Arial"/>
          <w:b/>
          <w:bCs/>
          <w:i/>
          <w:iCs/>
        </w:rPr>
        <w:t xml:space="preserve"> 2</w:t>
      </w:r>
      <w:r w:rsidRPr="001F3384">
        <w:rPr>
          <w:rFonts w:ascii="Myriad Pro" w:hAnsi="Myriad Pro" w:cs="Arial"/>
          <w:b/>
          <w:bCs/>
          <w:i/>
          <w:iCs/>
        </w:rPr>
        <w:t>:</w:t>
      </w:r>
      <w:r w:rsidRPr="001F3384">
        <w:rPr>
          <w:rFonts w:ascii="Myriad Pro" w:hAnsi="Myriad Pro" w:cs="Arial"/>
          <w:i/>
          <w:iCs/>
        </w:rPr>
        <w:t xml:space="preserve"> </w:t>
      </w:r>
      <w:r w:rsidRPr="006A1B80">
        <w:rPr>
          <w:rFonts w:ascii="Myriad Pro" w:hAnsi="Myriad Pro" w:cs="Arial"/>
          <w:i/>
          <w:iCs/>
        </w:rPr>
        <w:t>Die dynamischen Abgleich- und Regelventile von Danfoss.</w:t>
      </w:r>
    </w:p>
    <w:p w14:paraId="35CC60CB" w14:textId="77777777" w:rsidR="006A1B80" w:rsidRPr="001F3384" w:rsidRDefault="006A1B80" w:rsidP="006A1B80">
      <w:pPr>
        <w:spacing w:line="276" w:lineRule="auto"/>
        <w:rPr>
          <w:rFonts w:ascii="Myriad Pro" w:hAnsi="Myriad Pro" w:cs="Arial"/>
          <w:i/>
          <w:iCs/>
        </w:rPr>
      </w:pPr>
      <w:r w:rsidRPr="001F3384">
        <w:rPr>
          <w:rFonts w:ascii="Myriad Pro" w:hAnsi="Myriad Pro" w:cs="Arial"/>
          <w:b/>
          <w:bCs/>
          <w:i/>
          <w:iCs/>
        </w:rPr>
        <w:t>Bildquelle:</w:t>
      </w:r>
      <w:r w:rsidRPr="001F3384">
        <w:rPr>
          <w:rFonts w:ascii="Myriad Pro" w:hAnsi="Myriad Pro" w:cs="Arial"/>
          <w:i/>
          <w:iCs/>
        </w:rPr>
        <w:t xml:space="preserve"> Danfoss</w:t>
      </w:r>
    </w:p>
    <w:p w14:paraId="2DE85E9D" w14:textId="77777777" w:rsidR="006A1B80" w:rsidRPr="001F3384" w:rsidRDefault="006A1B80" w:rsidP="00F228ED">
      <w:pPr>
        <w:spacing w:line="276" w:lineRule="auto"/>
        <w:rPr>
          <w:rFonts w:ascii="Myriad Pro" w:hAnsi="Myriad Pro" w:cs="Arial"/>
        </w:rPr>
      </w:pPr>
    </w:p>
    <w:bookmarkEnd w:id="0"/>
    <w:p w14:paraId="497C77E4" w14:textId="4A46EAE9" w:rsidR="006F28ED" w:rsidRPr="001F3384" w:rsidRDefault="0060575C" w:rsidP="007D37E7">
      <w:pPr>
        <w:spacing w:line="276" w:lineRule="auto"/>
        <w:rPr>
          <w:rFonts w:ascii="Myriad Pro" w:hAnsi="Myriad Pro" w:cs="Arial"/>
          <w:i/>
          <w:iCs/>
        </w:rPr>
      </w:pPr>
      <w:r w:rsidRPr="001F3384">
        <w:rPr>
          <w:rFonts w:ascii="Myriad Pro" w:hAnsi="Myriad Pro" w:cs="Arial"/>
          <w:b/>
          <w:bCs/>
          <w:i/>
          <w:iCs/>
        </w:rPr>
        <w:t>Bild</w:t>
      </w:r>
      <w:r w:rsidR="004D2FCD">
        <w:rPr>
          <w:rFonts w:ascii="Myriad Pro" w:hAnsi="Myriad Pro" w:cs="Arial"/>
          <w:b/>
          <w:bCs/>
          <w:i/>
          <w:iCs/>
        </w:rPr>
        <w:t xml:space="preserve"> </w:t>
      </w:r>
      <w:r w:rsidR="006A1B80">
        <w:rPr>
          <w:rFonts w:ascii="Myriad Pro" w:hAnsi="Myriad Pro" w:cs="Arial"/>
          <w:b/>
          <w:bCs/>
          <w:i/>
          <w:iCs/>
        </w:rPr>
        <w:t>3</w:t>
      </w:r>
      <w:r w:rsidRPr="001F3384">
        <w:rPr>
          <w:rFonts w:ascii="Myriad Pro" w:hAnsi="Myriad Pro" w:cs="Arial"/>
          <w:b/>
          <w:bCs/>
          <w:i/>
          <w:iCs/>
        </w:rPr>
        <w:t>:</w:t>
      </w:r>
      <w:r w:rsidRPr="001F3384">
        <w:rPr>
          <w:rFonts w:ascii="Myriad Pro" w:hAnsi="Myriad Pro" w:cs="Arial"/>
          <w:i/>
          <w:iCs/>
        </w:rPr>
        <w:t xml:space="preserve"> </w:t>
      </w:r>
      <w:r w:rsidR="006A1B80" w:rsidRPr="006A1B80">
        <w:rPr>
          <w:rFonts w:ascii="Myriad Pro" w:hAnsi="Myriad Pro" w:cs="Arial"/>
          <w:i/>
          <w:iCs/>
        </w:rPr>
        <w:t xml:space="preserve">Danfoss </w:t>
      </w:r>
      <w:proofErr w:type="spellStart"/>
      <w:r w:rsidR="006A1B80" w:rsidRPr="006A1B80">
        <w:rPr>
          <w:rFonts w:ascii="Myriad Pro" w:hAnsi="Myriad Pro" w:cs="Arial"/>
          <w:i/>
          <w:iCs/>
        </w:rPr>
        <w:t>EvoFlat</w:t>
      </w:r>
      <w:proofErr w:type="spellEnd"/>
      <w:r w:rsidR="006A1B80" w:rsidRPr="006A1B80">
        <w:rPr>
          <w:rFonts w:ascii="Myriad Pro" w:hAnsi="Myriad Pro" w:cs="Arial"/>
          <w:i/>
          <w:iCs/>
        </w:rPr>
        <w:t xml:space="preserve"> 4.0 Wohnungsstation mit Danfoss </w:t>
      </w:r>
      <w:proofErr w:type="spellStart"/>
      <w:r w:rsidR="006A1B80" w:rsidRPr="006A1B80">
        <w:rPr>
          <w:rFonts w:ascii="Myriad Pro" w:hAnsi="Myriad Pro" w:cs="Arial"/>
          <w:i/>
          <w:iCs/>
        </w:rPr>
        <w:t>EvoFlat</w:t>
      </w:r>
      <w:proofErr w:type="spellEnd"/>
      <w:r w:rsidR="006A1B80" w:rsidRPr="006A1B80">
        <w:rPr>
          <w:rFonts w:ascii="Myriad Pro" w:hAnsi="Myriad Pro" w:cs="Arial"/>
          <w:i/>
          <w:iCs/>
        </w:rPr>
        <w:t xml:space="preserve"> Booster</w:t>
      </w:r>
    </w:p>
    <w:p w14:paraId="0BE72030" w14:textId="6DEAEAA7" w:rsidR="001117BA" w:rsidRPr="001F3384" w:rsidRDefault="0060575C" w:rsidP="007D37E7">
      <w:pPr>
        <w:spacing w:line="276" w:lineRule="auto"/>
        <w:rPr>
          <w:rFonts w:ascii="Myriad Pro" w:hAnsi="Myriad Pro" w:cs="Arial"/>
          <w:i/>
          <w:iCs/>
        </w:rPr>
      </w:pPr>
      <w:r w:rsidRPr="001F3384">
        <w:rPr>
          <w:rFonts w:ascii="Myriad Pro" w:hAnsi="Myriad Pro" w:cs="Arial"/>
          <w:b/>
          <w:bCs/>
          <w:i/>
          <w:iCs/>
        </w:rPr>
        <w:t>Bildquelle:</w:t>
      </w:r>
      <w:r w:rsidRPr="001F3384">
        <w:rPr>
          <w:rFonts w:ascii="Myriad Pro" w:hAnsi="Myriad Pro" w:cs="Arial"/>
          <w:i/>
          <w:iCs/>
        </w:rPr>
        <w:t xml:space="preserve"> Danfoss</w:t>
      </w:r>
    </w:p>
    <w:p w14:paraId="592E57E5" w14:textId="77777777" w:rsidR="00A81D78" w:rsidRPr="001F3384" w:rsidRDefault="00A81D78" w:rsidP="007D37E7">
      <w:pPr>
        <w:spacing w:line="276" w:lineRule="auto"/>
        <w:rPr>
          <w:rFonts w:ascii="Myriad Pro" w:hAnsi="Myriad Pro" w:cs="Arial"/>
        </w:rPr>
      </w:pPr>
    </w:p>
    <w:p w14:paraId="0CD8592F" w14:textId="77777777" w:rsidR="00513317" w:rsidRPr="001F3384" w:rsidRDefault="00513317" w:rsidP="00513317">
      <w:pPr>
        <w:spacing w:line="240" w:lineRule="auto"/>
        <w:rPr>
          <w:rFonts w:ascii="Myriad Pro" w:hAnsi="Myriad Pro" w:cs="Arial"/>
          <w:szCs w:val="22"/>
          <w:shd w:val="clear" w:color="auto" w:fill="FFFFFF"/>
        </w:rPr>
      </w:pPr>
      <w:r w:rsidRPr="001F3384">
        <w:rPr>
          <w:rFonts w:ascii="Myriad Pro" w:hAnsi="Myriad Pro" w:cs="Arial"/>
          <w:szCs w:val="22"/>
          <w:shd w:val="clear" w:color="auto" w:fill="FFFFFF"/>
        </w:rPr>
        <w:t>Für weitere Informationen wenden Sie sich bitte an:</w:t>
      </w:r>
    </w:p>
    <w:p w14:paraId="241A78E3" w14:textId="77777777" w:rsidR="0055628E" w:rsidRPr="001F3384" w:rsidRDefault="0055628E" w:rsidP="0055628E">
      <w:pPr>
        <w:autoSpaceDE w:val="0"/>
        <w:autoSpaceDN w:val="0"/>
        <w:spacing w:line="240" w:lineRule="auto"/>
        <w:rPr>
          <w:rFonts w:ascii="Myriad Pro" w:hAnsi="Myriad Pro" w:cs="Arial"/>
          <w:szCs w:val="22"/>
          <w:lang w:eastAsia="de-DE"/>
        </w:rPr>
      </w:pPr>
    </w:p>
    <w:p w14:paraId="7F220931" w14:textId="77777777" w:rsidR="00083138" w:rsidRPr="001F3384" w:rsidRDefault="0055628E" w:rsidP="0055628E">
      <w:pPr>
        <w:autoSpaceDE w:val="0"/>
        <w:autoSpaceDN w:val="0"/>
        <w:spacing w:line="240" w:lineRule="auto"/>
        <w:rPr>
          <w:rFonts w:ascii="Myriad Pro" w:hAnsi="Myriad Pro" w:cs="Arial"/>
          <w:b/>
          <w:bCs/>
          <w:szCs w:val="22"/>
          <w:lang w:val="en-US" w:eastAsia="de-DE"/>
        </w:rPr>
      </w:pPr>
      <w:r w:rsidRPr="001F3384">
        <w:rPr>
          <w:rFonts w:ascii="Myriad Pro" w:hAnsi="Myriad Pro" w:cs="Arial"/>
          <w:b/>
          <w:bCs/>
          <w:szCs w:val="22"/>
          <w:lang w:val="en-US" w:eastAsia="de-DE"/>
        </w:rPr>
        <w:t>Danfoss GmbH</w:t>
      </w:r>
    </w:p>
    <w:p w14:paraId="60963033" w14:textId="49D157CC" w:rsidR="0055628E" w:rsidRPr="001F3384" w:rsidRDefault="0055628E" w:rsidP="0055628E">
      <w:pPr>
        <w:autoSpaceDE w:val="0"/>
        <w:autoSpaceDN w:val="0"/>
        <w:spacing w:line="240" w:lineRule="auto"/>
        <w:rPr>
          <w:rFonts w:ascii="Myriad Pro" w:hAnsi="Myriad Pro" w:cs="Arial"/>
          <w:szCs w:val="22"/>
          <w:lang w:val="en-US" w:eastAsia="de-DE"/>
        </w:rPr>
      </w:pPr>
      <w:r w:rsidRPr="001F3384">
        <w:rPr>
          <w:rFonts w:ascii="Myriad Pro" w:hAnsi="Myriad Pro" w:cs="Arial"/>
          <w:szCs w:val="22"/>
          <w:lang w:val="en-US" w:eastAsia="de-DE"/>
        </w:rPr>
        <w:t>Mónica Casas Gil</w:t>
      </w:r>
    </w:p>
    <w:p w14:paraId="7CC3F6D4" w14:textId="7988DC9C" w:rsidR="0055628E" w:rsidRPr="001F3384" w:rsidRDefault="00523DD5" w:rsidP="0055628E">
      <w:pPr>
        <w:autoSpaceDE w:val="0"/>
        <w:autoSpaceDN w:val="0"/>
        <w:spacing w:line="240" w:lineRule="auto"/>
        <w:rPr>
          <w:rFonts w:ascii="Myriad Pro" w:hAnsi="Myriad Pro" w:cs="Arial"/>
          <w:szCs w:val="22"/>
          <w:lang w:val="en-US" w:eastAsia="de-DE"/>
        </w:rPr>
      </w:pPr>
      <w:proofErr w:type="spellStart"/>
      <w:r w:rsidRPr="001F3384">
        <w:rPr>
          <w:rFonts w:ascii="Myriad Pro" w:hAnsi="Myriad Pro" w:cs="Arial"/>
          <w:szCs w:val="22"/>
          <w:lang w:val="en-US" w:eastAsia="de-DE"/>
        </w:rPr>
        <w:t>Nordring</w:t>
      </w:r>
      <w:proofErr w:type="spellEnd"/>
      <w:r w:rsidRPr="001F3384">
        <w:rPr>
          <w:rFonts w:ascii="Myriad Pro" w:hAnsi="Myriad Pro" w:cs="Arial"/>
          <w:szCs w:val="22"/>
          <w:lang w:val="en-US" w:eastAsia="de-DE"/>
        </w:rPr>
        <w:t xml:space="preserve"> 144</w:t>
      </w:r>
    </w:p>
    <w:p w14:paraId="4471C139" w14:textId="77777777" w:rsidR="00736DA2" w:rsidRPr="001F3384" w:rsidRDefault="0055628E" w:rsidP="0055628E">
      <w:pPr>
        <w:autoSpaceDE w:val="0"/>
        <w:autoSpaceDN w:val="0"/>
        <w:spacing w:line="240" w:lineRule="auto"/>
        <w:rPr>
          <w:rFonts w:ascii="Myriad Pro" w:hAnsi="Myriad Pro" w:cs="Arial"/>
          <w:szCs w:val="22"/>
          <w:lang w:eastAsia="de-DE"/>
        </w:rPr>
      </w:pPr>
      <w:r w:rsidRPr="001F3384">
        <w:rPr>
          <w:rFonts w:ascii="Myriad Pro" w:hAnsi="Myriad Pro" w:cs="Arial"/>
          <w:szCs w:val="22"/>
          <w:lang w:eastAsia="de-DE"/>
        </w:rPr>
        <w:t>D-630</w:t>
      </w:r>
      <w:r w:rsidR="00523DD5" w:rsidRPr="001F3384">
        <w:rPr>
          <w:rFonts w:ascii="Myriad Pro" w:hAnsi="Myriad Pro" w:cs="Arial"/>
          <w:szCs w:val="22"/>
          <w:lang w:eastAsia="de-DE"/>
        </w:rPr>
        <w:t>67</w:t>
      </w:r>
      <w:r w:rsidRPr="001F3384">
        <w:rPr>
          <w:rFonts w:ascii="Myriad Pro" w:hAnsi="Myriad Pro" w:cs="Arial"/>
          <w:szCs w:val="22"/>
          <w:lang w:eastAsia="de-DE"/>
        </w:rPr>
        <w:t xml:space="preserve"> Offenbach/Main</w:t>
      </w:r>
    </w:p>
    <w:p w14:paraId="04E12F36" w14:textId="1CCECBEB" w:rsidR="0055628E" w:rsidRPr="001F3384" w:rsidRDefault="0055628E" w:rsidP="0055628E">
      <w:pPr>
        <w:autoSpaceDE w:val="0"/>
        <w:autoSpaceDN w:val="0"/>
        <w:spacing w:line="240" w:lineRule="auto"/>
        <w:rPr>
          <w:rFonts w:ascii="Myriad Pro" w:hAnsi="Myriad Pro" w:cs="Arial"/>
          <w:szCs w:val="22"/>
        </w:rPr>
      </w:pPr>
      <w:r w:rsidRPr="001F3384">
        <w:rPr>
          <w:rFonts w:ascii="Myriad Pro" w:hAnsi="Myriad Pro" w:cs="Arial"/>
          <w:szCs w:val="22"/>
          <w:lang w:eastAsia="de-DE"/>
        </w:rPr>
        <w:t>Tel.: +49 69 80885 400</w:t>
      </w:r>
    </w:p>
    <w:p w14:paraId="27F3D41A" w14:textId="501CC2FC" w:rsidR="00736DA2" w:rsidRPr="001F3384" w:rsidRDefault="0055628E" w:rsidP="0055628E">
      <w:pPr>
        <w:spacing w:line="240" w:lineRule="auto"/>
        <w:rPr>
          <w:rFonts w:ascii="Myriad Pro" w:hAnsi="Myriad Pro" w:cs="Arial"/>
          <w:szCs w:val="22"/>
          <w:lang w:eastAsia="de-DE"/>
        </w:rPr>
      </w:pPr>
      <w:r w:rsidRPr="001F3384">
        <w:rPr>
          <w:rFonts w:ascii="Myriad Pro" w:hAnsi="Myriad Pro" w:cs="Arial"/>
          <w:szCs w:val="22"/>
          <w:lang w:eastAsia="de-DE"/>
        </w:rPr>
        <w:t xml:space="preserve">E-Mail: </w:t>
      </w:r>
      <w:hyperlink r:id="rId15" w:history="1">
        <w:r w:rsidRPr="001F3384">
          <w:rPr>
            <w:rStyle w:val="Hyperlink"/>
            <w:rFonts w:ascii="Myriad Pro" w:hAnsi="Myriad Pro" w:cs="Arial"/>
            <w:color w:val="auto"/>
            <w:szCs w:val="22"/>
            <w:lang w:eastAsia="de-DE"/>
          </w:rPr>
          <w:t>monica.casas@danfoss.com</w:t>
        </w:r>
      </w:hyperlink>
    </w:p>
    <w:p w14:paraId="5FD679FB" w14:textId="59302B23" w:rsidR="00513317" w:rsidRPr="001F3384" w:rsidRDefault="0055628E" w:rsidP="0055628E">
      <w:pPr>
        <w:spacing w:line="240" w:lineRule="auto"/>
        <w:rPr>
          <w:rFonts w:ascii="Myriad Pro" w:hAnsi="Myriad Pro" w:cs="Arial"/>
          <w:szCs w:val="22"/>
          <w:shd w:val="clear" w:color="auto" w:fill="FFFFFF"/>
          <w:lang w:val="pl-PL"/>
        </w:rPr>
      </w:pPr>
      <w:hyperlink r:id="rId16" w:history="1">
        <w:r w:rsidRPr="001F3384">
          <w:rPr>
            <w:rStyle w:val="Hyperlink"/>
            <w:rFonts w:ascii="Myriad Pro" w:hAnsi="Myriad Pro" w:cs="Arial"/>
            <w:color w:val="auto"/>
            <w:szCs w:val="22"/>
            <w:lang w:val="pl-PL" w:eastAsia="de-DE"/>
          </w:rPr>
          <w:t>www.danfoss.de</w:t>
        </w:r>
      </w:hyperlink>
    </w:p>
    <w:p w14:paraId="77373606" w14:textId="77777777" w:rsidR="0055628E" w:rsidRPr="001F3384" w:rsidRDefault="0055628E" w:rsidP="00513317">
      <w:pPr>
        <w:spacing w:line="240" w:lineRule="auto"/>
        <w:rPr>
          <w:rFonts w:ascii="Myriad Pro" w:hAnsi="Myriad Pro" w:cs="Arial"/>
          <w:szCs w:val="22"/>
          <w:shd w:val="clear" w:color="auto" w:fill="FFFFFF"/>
          <w:lang w:val="pl-PL"/>
        </w:rPr>
      </w:pPr>
    </w:p>
    <w:p w14:paraId="7DF84D20" w14:textId="7F8ED1D4" w:rsidR="0055628E" w:rsidRPr="001F3384" w:rsidRDefault="0055628E" w:rsidP="0055628E">
      <w:pPr>
        <w:spacing w:line="240" w:lineRule="auto"/>
        <w:rPr>
          <w:rFonts w:ascii="Myriad Pro" w:hAnsi="Myriad Pro" w:cs="Arial"/>
          <w:b/>
          <w:szCs w:val="22"/>
          <w:lang w:val="pl-PL"/>
        </w:rPr>
      </w:pPr>
      <w:r w:rsidRPr="001F3384">
        <w:rPr>
          <w:rFonts w:ascii="Myriad Pro" w:hAnsi="Myriad Pro" w:cs="Arial"/>
          <w:b/>
          <w:bCs/>
          <w:szCs w:val="22"/>
          <w:lang w:val="pl-PL" w:eastAsia="de-DE"/>
        </w:rPr>
        <w:t>riba:businesstalk GmbH</w:t>
      </w:r>
    </w:p>
    <w:p w14:paraId="39B3C6B4" w14:textId="77777777" w:rsidR="0055628E" w:rsidRPr="001F3384" w:rsidRDefault="0055628E" w:rsidP="0055628E">
      <w:pPr>
        <w:spacing w:line="240" w:lineRule="auto"/>
        <w:rPr>
          <w:rFonts w:ascii="Myriad Pro" w:hAnsi="Myriad Pro" w:cs="Arial"/>
          <w:szCs w:val="22"/>
        </w:rPr>
      </w:pPr>
      <w:r w:rsidRPr="001F3384">
        <w:rPr>
          <w:rFonts w:ascii="Myriad Pro" w:hAnsi="Myriad Pro" w:cs="Arial"/>
          <w:szCs w:val="22"/>
          <w:lang w:eastAsia="de-DE"/>
        </w:rPr>
        <w:t>Michael Beyrau</w:t>
      </w:r>
    </w:p>
    <w:p w14:paraId="1F56F299" w14:textId="77777777" w:rsidR="0055628E" w:rsidRPr="001F3384" w:rsidRDefault="0055628E" w:rsidP="0055628E">
      <w:pPr>
        <w:spacing w:line="240" w:lineRule="auto"/>
        <w:rPr>
          <w:rFonts w:ascii="Myriad Pro" w:hAnsi="Myriad Pro" w:cs="Arial"/>
          <w:szCs w:val="22"/>
        </w:rPr>
      </w:pPr>
      <w:r w:rsidRPr="001F3384">
        <w:rPr>
          <w:rFonts w:ascii="Myriad Pro" w:hAnsi="Myriad Pro" w:cs="Arial"/>
          <w:bCs/>
          <w:szCs w:val="22"/>
          <w:lang w:eastAsia="de-DE"/>
        </w:rPr>
        <w:t>Klostergut Besselich</w:t>
      </w:r>
    </w:p>
    <w:p w14:paraId="65A588CF" w14:textId="77777777" w:rsidR="0055628E" w:rsidRPr="001F3384" w:rsidRDefault="0055628E" w:rsidP="0055628E">
      <w:pPr>
        <w:spacing w:line="240" w:lineRule="auto"/>
        <w:rPr>
          <w:rFonts w:ascii="Myriad Pro" w:hAnsi="Myriad Pro" w:cs="Arial"/>
          <w:szCs w:val="22"/>
        </w:rPr>
      </w:pPr>
      <w:r w:rsidRPr="001F3384">
        <w:rPr>
          <w:rFonts w:ascii="Myriad Pro" w:hAnsi="Myriad Pro" w:cs="Arial"/>
          <w:bCs/>
          <w:szCs w:val="22"/>
          <w:lang w:eastAsia="de-DE"/>
        </w:rPr>
        <w:t>56182 Urbar / Koblenz</w:t>
      </w:r>
    </w:p>
    <w:p w14:paraId="1A7E5401" w14:textId="35C5DB37" w:rsidR="0055628E" w:rsidRPr="001F3384" w:rsidRDefault="0055628E" w:rsidP="0055628E">
      <w:pPr>
        <w:spacing w:line="240" w:lineRule="auto"/>
        <w:rPr>
          <w:rFonts w:ascii="Myriad Pro" w:hAnsi="Myriad Pro" w:cs="Arial"/>
          <w:szCs w:val="22"/>
          <w:lang w:eastAsia="de-DE"/>
        </w:rPr>
      </w:pPr>
      <w:r w:rsidRPr="001F3384">
        <w:rPr>
          <w:rFonts w:ascii="Myriad Pro" w:hAnsi="Myriad Pro" w:cs="Arial"/>
          <w:bCs/>
          <w:szCs w:val="22"/>
          <w:lang w:eastAsia="de-DE"/>
        </w:rPr>
        <w:t>Tel.:</w:t>
      </w:r>
      <w:r w:rsidR="00083138" w:rsidRPr="001F3384">
        <w:rPr>
          <w:rFonts w:ascii="Myriad Pro" w:hAnsi="Myriad Pro" w:cs="Arial"/>
          <w:bCs/>
          <w:szCs w:val="22"/>
          <w:lang w:eastAsia="de-DE"/>
        </w:rPr>
        <w:t xml:space="preserve"> </w:t>
      </w:r>
      <w:r w:rsidRPr="001F3384">
        <w:rPr>
          <w:rFonts w:ascii="Myriad Pro" w:hAnsi="Myriad Pro" w:cs="Arial"/>
          <w:szCs w:val="22"/>
          <w:lang w:eastAsia="de-DE"/>
        </w:rPr>
        <w:t>+49 (0)261-963 757-27</w:t>
      </w:r>
    </w:p>
    <w:p w14:paraId="7B6965EE" w14:textId="5AE12F3B" w:rsidR="0055628E" w:rsidRPr="001F3384" w:rsidRDefault="0055628E" w:rsidP="0055628E">
      <w:pPr>
        <w:spacing w:line="240" w:lineRule="auto"/>
        <w:rPr>
          <w:rFonts w:ascii="Myriad Pro" w:hAnsi="Myriad Pro" w:cs="Arial"/>
          <w:szCs w:val="22"/>
          <w:lang w:val="it-IT" w:eastAsia="de-DE"/>
        </w:rPr>
      </w:pPr>
      <w:r w:rsidRPr="001F3384">
        <w:rPr>
          <w:rFonts w:ascii="Myriad Pro" w:hAnsi="Myriad Pro" w:cs="Arial"/>
          <w:bCs/>
          <w:szCs w:val="22"/>
          <w:lang w:val="it-IT" w:eastAsia="de-DE"/>
        </w:rPr>
        <w:t>E-Mail:</w:t>
      </w:r>
      <w:r w:rsidR="00083138" w:rsidRPr="001F3384">
        <w:rPr>
          <w:rFonts w:ascii="Myriad Pro" w:hAnsi="Myriad Pro" w:cs="Arial"/>
          <w:bCs/>
          <w:szCs w:val="22"/>
          <w:lang w:val="it-IT" w:eastAsia="de-DE"/>
        </w:rPr>
        <w:t xml:space="preserve"> </w:t>
      </w:r>
      <w:hyperlink r:id="rId17" w:history="1">
        <w:r w:rsidRPr="001F3384">
          <w:rPr>
            <w:rStyle w:val="Hyperlink"/>
            <w:rFonts w:ascii="Myriad Pro" w:hAnsi="Myriad Pro" w:cs="Arial"/>
            <w:color w:val="auto"/>
            <w:szCs w:val="22"/>
            <w:lang w:val="it-IT" w:eastAsia="de-DE"/>
          </w:rPr>
          <w:t>mbeyrau@riba.eu</w:t>
        </w:r>
      </w:hyperlink>
    </w:p>
    <w:p w14:paraId="26415840" w14:textId="0D76B3FE" w:rsidR="0055628E" w:rsidRPr="001F3384" w:rsidRDefault="0055628E" w:rsidP="0055628E">
      <w:pPr>
        <w:spacing w:line="240" w:lineRule="auto"/>
        <w:rPr>
          <w:rFonts w:ascii="Myriad Pro" w:hAnsi="Myriad Pro" w:cs="Arial"/>
          <w:b/>
          <w:bCs/>
          <w:szCs w:val="22"/>
          <w:shd w:val="clear" w:color="auto" w:fill="FFFFFF"/>
          <w:lang w:val="en-US"/>
        </w:rPr>
      </w:pPr>
      <w:r w:rsidRPr="001F3384">
        <w:rPr>
          <w:rFonts w:ascii="Myriad Pro" w:hAnsi="Myriad Pro" w:cs="Arial"/>
          <w:bCs/>
          <w:szCs w:val="22"/>
          <w:lang w:val="en-US" w:eastAsia="de-DE"/>
        </w:rPr>
        <w:t>Web</w:t>
      </w:r>
      <w:r w:rsidR="00083138" w:rsidRPr="001F3384">
        <w:rPr>
          <w:rFonts w:ascii="Myriad Pro" w:hAnsi="Myriad Pro" w:cs="Arial"/>
          <w:bCs/>
          <w:szCs w:val="22"/>
          <w:lang w:val="en-US" w:eastAsia="de-DE"/>
        </w:rPr>
        <w:t xml:space="preserve">: </w:t>
      </w:r>
      <w:hyperlink r:id="rId18" w:tgtFrame="_blank" w:tooltip="blocked::http://www.riba.eu/&#10;http://www.riba.eu" w:history="1">
        <w:r w:rsidRPr="001F3384">
          <w:rPr>
            <w:rStyle w:val="Hyperlink"/>
            <w:rFonts w:ascii="Myriad Pro" w:hAnsi="Myriad Pro" w:cs="Arial"/>
            <w:color w:val="auto"/>
            <w:szCs w:val="22"/>
            <w:lang w:val="en-US" w:eastAsia="de-DE"/>
          </w:rPr>
          <w:t>www.riba.eu</w:t>
        </w:r>
      </w:hyperlink>
    </w:p>
    <w:p w14:paraId="33272CDA" w14:textId="77777777" w:rsidR="0055628E" w:rsidRPr="001F3384" w:rsidRDefault="0055628E" w:rsidP="00513317">
      <w:pPr>
        <w:spacing w:line="240" w:lineRule="auto"/>
        <w:rPr>
          <w:rFonts w:ascii="Myriad Pro" w:hAnsi="Myriad Pro" w:cs="Arial"/>
          <w:szCs w:val="22"/>
          <w:shd w:val="clear" w:color="auto" w:fill="FFFFFF"/>
          <w:lang w:val="en-US"/>
        </w:rPr>
      </w:pPr>
    </w:p>
    <w:p w14:paraId="42126CFF" w14:textId="33E35456" w:rsidR="00513317" w:rsidRPr="001F3384" w:rsidRDefault="00513317" w:rsidP="00513317">
      <w:pPr>
        <w:spacing w:line="240" w:lineRule="auto"/>
        <w:rPr>
          <w:rFonts w:ascii="Myriad Pro" w:hAnsi="Myriad Pro" w:cs="Arial"/>
          <w:b/>
          <w:bCs/>
          <w:szCs w:val="22"/>
          <w:shd w:val="clear" w:color="auto" w:fill="FFFFFF"/>
          <w:lang w:val="en-US"/>
        </w:rPr>
      </w:pPr>
      <w:proofErr w:type="spellStart"/>
      <w:r w:rsidRPr="001F3384">
        <w:rPr>
          <w:rFonts w:ascii="Myriad Pro" w:hAnsi="Myriad Pro" w:cs="Arial"/>
          <w:b/>
          <w:bCs/>
          <w:szCs w:val="22"/>
          <w:shd w:val="clear" w:color="auto" w:fill="FFFFFF"/>
          <w:lang w:val="en-US"/>
        </w:rPr>
        <w:t>Über</w:t>
      </w:r>
      <w:proofErr w:type="spellEnd"/>
      <w:r w:rsidRPr="001F3384">
        <w:rPr>
          <w:rFonts w:ascii="Myriad Pro" w:hAnsi="Myriad Pro" w:cs="Arial"/>
          <w:b/>
          <w:bCs/>
          <w:szCs w:val="22"/>
          <w:shd w:val="clear" w:color="auto" w:fill="FFFFFF"/>
          <w:lang w:val="en-US"/>
        </w:rPr>
        <w:t xml:space="preserve"> Danfoss Climate Solutions:</w:t>
      </w:r>
    </w:p>
    <w:p w14:paraId="4583C9F1" w14:textId="77777777" w:rsidR="005928B3" w:rsidRPr="00F815BC" w:rsidRDefault="005928B3" w:rsidP="00336B81">
      <w:pPr>
        <w:spacing w:line="240" w:lineRule="auto"/>
        <w:rPr>
          <w:rFonts w:ascii="Myriad Pro" w:hAnsi="Myriad Pro" w:cs="Arial"/>
          <w:szCs w:val="22"/>
          <w:shd w:val="clear" w:color="auto" w:fill="FFFFFF"/>
          <w:lang w:val="en-US"/>
        </w:rPr>
      </w:pPr>
    </w:p>
    <w:p w14:paraId="3255CDC7" w14:textId="419D2AE7" w:rsidR="00336B81" w:rsidRPr="001F3384" w:rsidRDefault="00513317" w:rsidP="00336B81">
      <w:pPr>
        <w:spacing w:line="240" w:lineRule="auto"/>
        <w:rPr>
          <w:rFonts w:ascii="Myriad Pro" w:hAnsi="Myriad Pro" w:cs="Arial"/>
          <w:szCs w:val="22"/>
          <w:shd w:val="clear" w:color="auto" w:fill="FFFFFF"/>
        </w:rPr>
      </w:pPr>
      <w:r w:rsidRPr="001F3384">
        <w:rPr>
          <w:rFonts w:ascii="Myriad Pro" w:hAnsi="Myriad Pro" w:cs="Arial"/>
          <w:szCs w:val="22"/>
          <w:shd w:val="clear" w:color="auto" w:fill="FFFFFF"/>
        </w:rPr>
        <w:t xml:space="preserve">Bei Danfoss Climate Solutions entwickeln wir energieeffiziente Heiz- und Kühllösungen, um die Welt auf dem Weg in eine bessere Zukunft zu unterstützen. Unsere innovativen Produkte und Lösungen ermöglichen ein </w:t>
      </w:r>
      <w:proofErr w:type="spellStart"/>
      <w:r w:rsidRPr="001F3384">
        <w:rPr>
          <w:rFonts w:ascii="Myriad Pro" w:hAnsi="Myriad Pro" w:cs="Arial"/>
          <w:szCs w:val="22"/>
          <w:shd w:val="clear" w:color="auto" w:fill="FFFFFF"/>
        </w:rPr>
        <w:t>dekarbonisiertes</w:t>
      </w:r>
      <w:proofErr w:type="spellEnd"/>
      <w:r w:rsidRPr="001F3384">
        <w:rPr>
          <w:rFonts w:ascii="Myriad Pro" w:hAnsi="Myriad Pro" w:cs="Arial"/>
          <w:szCs w:val="22"/>
          <w:shd w:val="clear" w:color="auto" w:fill="FFFFFF"/>
        </w:rPr>
        <w:t xml:space="preserve">, digitales und nachhaltigeres Morgen. Mit einem starken Fundament </w:t>
      </w:r>
      <w:r w:rsidR="00D36E17" w:rsidRPr="001F3384">
        <w:rPr>
          <w:rFonts w:ascii="Myriad Pro" w:hAnsi="Myriad Pro" w:cs="Arial"/>
          <w:szCs w:val="22"/>
          <w:shd w:val="clear" w:color="auto" w:fill="FFFFFF"/>
        </w:rPr>
        <w:t xml:space="preserve">in puncto </w:t>
      </w:r>
      <w:r w:rsidRPr="001F3384">
        <w:rPr>
          <w:rFonts w:ascii="Myriad Pro" w:hAnsi="Myriad Pro" w:cs="Arial"/>
          <w:szCs w:val="22"/>
          <w:shd w:val="clear" w:color="auto" w:fill="FFFFFF"/>
        </w:rPr>
        <w:t>Qualität,</w:t>
      </w:r>
      <w:r w:rsidR="0055628E" w:rsidRPr="001F3384">
        <w:rPr>
          <w:rFonts w:ascii="Myriad Pro" w:hAnsi="Myriad Pro" w:cs="Arial"/>
          <w:szCs w:val="22"/>
          <w:shd w:val="clear" w:color="auto" w:fill="FFFFFF"/>
        </w:rPr>
        <w:t xml:space="preserve"> </w:t>
      </w:r>
      <w:r w:rsidR="00AC44A3" w:rsidRPr="001F3384">
        <w:rPr>
          <w:rFonts w:ascii="Myriad Pro" w:hAnsi="Myriad Pro" w:cs="Arial"/>
          <w:szCs w:val="22"/>
          <w:shd w:val="clear" w:color="auto" w:fill="FFFFFF"/>
        </w:rPr>
        <w:t xml:space="preserve">Menschen </w:t>
      </w:r>
      <w:r w:rsidRPr="001F3384">
        <w:rPr>
          <w:rFonts w:ascii="Myriad Pro" w:hAnsi="Myriad Pro" w:cs="Arial"/>
          <w:szCs w:val="22"/>
          <w:shd w:val="clear" w:color="auto" w:fill="FFFFFF"/>
        </w:rPr>
        <w:t>und</w:t>
      </w:r>
      <w:r w:rsidR="0055628E" w:rsidRPr="001F3384">
        <w:rPr>
          <w:rFonts w:ascii="Myriad Pro" w:hAnsi="Myriad Pro" w:cs="Arial"/>
          <w:szCs w:val="22"/>
          <w:shd w:val="clear" w:color="auto" w:fill="FFFFFF"/>
        </w:rPr>
        <w:t xml:space="preserve"> Klimaschutz</w:t>
      </w:r>
      <w:r w:rsidRPr="001F3384">
        <w:rPr>
          <w:rFonts w:ascii="Myriad Pro" w:hAnsi="Myriad Pro" w:cs="Arial"/>
          <w:szCs w:val="22"/>
          <w:shd w:val="clear" w:color="auto" w:fill="FFFFFF"/>
        </w:rPr>
        <w:t xml:space="preserve"> treiben wir bei Energie</w:t>
      </w:r>
      <w:r w:rsidR="0055628E" w:rsidRPr="001F3384">
        <w:rPr>
          <w:rFonts w:ascii="Myriad Pro" w:hAnsi="Myriad Pro" w:cs="Arial"/>
          <w:szCs w:val="22"/>
          <w:shd w:val="clear" w:color="auto" w:fill="FFFFFF"/>
        </w:rPr>
        <w:t>nutzung</w:t>
      </w:r>
      <w:r w:rsidRPr="001F3384">
        <w:rPr>
          <w:rFonts w:ascii="Myriad Pro" w:hAnsi="Myriad Pro" w:cs="Arial"/>
          <w:szCs w:val="22"/>
          <w:shd w:val="clear" w:color="auto" w:fill="FFFFFF"/>
        </w:rPr>
        <w:t xml:space="preserve">, Kältemitteln und Lebensmittelsystemen </w:t>
      </w:r>
      <w:r w:rsidR="0055628E" w:rsidRPr="001F3384">
        <w:rPr>
          <w:rFonts w:ascii="Myriad Pro" w:hAnsi="Myriad Pro" w:cs="Arial"/>
          <w:szCs w:val="22"/>
          <w:shd w:val="clear" w:color="auto" w:fill="FFFFFF"/>
        </w:rPr>
        <w:t xml:space="preserve">den Wandel </w:t>
      </w:r>
      <w:r w:rsidRPr="001F3384">
        <w:rPr>
          <w:rFonts w:ascii="Myriad Pro" w:hAnsi="Myriad Pro" w:cs="Arial"/>
          <w:szCs w:val="22"/>
          <w:shd w:val="clear" w:color="auto" w:fill="FFFFFF"/>
        </w:rPr>
        <w:t xml:space="preserve">voran, </w:t>
      </w:r>
      <w:r w:rsidRPr="001F3384">
        <w:rPr>
          <w:rFonts w:ascii="Myriad Pro" w:hAnsi="Myriad Pro" w:cs="Arial"/>
          <w:szCs w:val="22"/>
          <w:shd w:val="clear" w:color="auto" w:fill="FFFFFF"/>
        </w:rPr>
        <w:lastRenderedPageBreak/>
        <w:t xml:space="preserve">um die globalen Klima- und Energieziele zu erreichen. Lesen Sie mehr über uns unter </w:t>
      </w:r>
      <w:hyperlink r:id="rId19" w:history="1">
        <w:r w:rsidR="00336B81" w:rsidRPr="001F3384">
          <w:rPr>
            <w:rStyle w:val="Hyperlink"/>
            <w:rFonts w:ascii="Myriad Pro" w:hAnsi="Myriad Pro" w:cs="Arial"/>
            <w:color w:val="auto"/>
            <w:szCs w:val="22"/>
            <w:shd w:val="clear" w:color="auto" w:fill="FFFFFF"/>
          </w:rPr>
          <w:t>www.danfoss.com</w:t>
        </w:r>
      </w:hyperlink>
    </w:p>
    <w:sectPr w:rsidR="00336B81" w:rsidRPr="001F3384" w:rsidSect="008C52EF">
      <w:headerReference w:type="default" r:id="rId20"/>
      <w:footerReference w:type="default" r:id="rId21"/>
      <w:headerReference w:type="first" r:id="rId22"/>
      <w:footerReference w:type="first" r:id="rId23"/>
      <w:pgSz w:w="11906" w:h="16838" w:code="9"/>
      <w:pgMar w:top="1814" w:right="3317"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18EC" w14:textId="77777777" w:rsidR="00C61CB9" w:rsidRPr="001B260F" w:rsidRDefault="00C61CB9" w:rsidP="00354FC0">
      <w:r w:rsidRPr="001B260F">
        <w:separator/>
      </w:r>
    </w:p>
  </w:endnote>
  <w:endnote w:type="continuationSeparator" w:id="0">
    <w:p w14:paraId="2FA90641" w14:textId="77777777" w:rsidR="00C61CB9" w:rsidRPr="001B260F" w:rsidRDefault="00C61CB9" w:rsidP="00354FC0">
      <w:r w:rsidRPr="001B260F">
        <w:continuationSeparator/>
      </w:r>
    </w:p>
  </w:endnote>
  <w:endnote w:type="continuationNotice" w:id="1">
    <w:p w14:paraId="7CC3DA98" w14:textId="77777777" w:rsidR="00C61CB9" w:rsidRPr="001B260F" w:rsidRDefault="00C61C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BF3D" w14:textId="77777777" w:rsidR="007C272C" w:rsidRPr="001B260F" w:rsidRDefault="007C272C"/>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1B260F" w14:paraId="73680D15" w14:textId="77777777" w:rsidTr="00404702">
      <w:tc>
        <w:tcPr>
          <w:tcW w:w="7937" w:type="dxa"/>
          <w:tcBorders>
            <w:bottom w:val="single" w:sz="4" w:space="0" w:color="FF0000"/>
          </w:tcBorders>
        </w:tcPr>
        <w:p w14:paraId="1A8F735C" w14:textId="77777777" w:rsidR="00542A2F" w:rsidRPr="001B260F" w:rsidRDefault="00542A2F" w:rsidP="00542A2F">
          <w:pPr>
            <w:pStyle w:val="Fuzeile"/>
            <w:rPr>
              <w:noProof w:val="0"/>
            </w:rPr>
          </w:pPr>
        </w:p>
      </w:tc>
      <w:tc>
        <w:tcPr>
          <w:tcW w:w="2002" w:type="dxa"/>
          <w:tcBorders>
            <w:bottom w:val="single" w:sz="4" w:space="0" w:color="FF0000"/>
          </w:tcBorders>
        </w:tcPr>
        <w:p w14:paraId="0C494EFE" w14:textId="77777777" w:rsidR="00542A2F" w:rsidRPr="001B260F" w:rsidRDefault="00542A2F" w:rsidP="00542A2F">
          <w:pPr>
            <w:pStyle w:val="Guidingtext"/>
            <w:jc w:val="right"/>
          </w:pPr>
        </w:p>
      </w:tc>
    </w:tr>
    <w:tr w:rsidR="00542A2F" w:rsidRPr="001B260F" w14:paraId="1E2D233A" w14:textId="77777777" w:rsidTr="00404702">
      <w:tc>
        <w:tcPr>
          <w:tcW w:w="7937" w:type="dxa"/>
          <w:tcBorders>
            <w:top w:val="single" w:sz="4" w:space="0" w:color="FF0000"/>
          </w:tcBorders>
        </w:tcPr>
        <w:p w14:paraId="79CAE246" w14:textId="77777777" w:rsidR="00542A2F" w:rsidRPr="001B260F" w:rsidRDefault="00542A2F" w:rsidP="00542A2F">
          <w:pPr>
            <w:pStyle w:val="Footercompanyname"/>
            <w:jc w:val="left"/>
            <w:rPr>
              <w:noProof w:val="0"/>
            </w:rPr>
          </w:pPr>
        </w:p>
        <w:p w14:paraId="77579D2C" w14:textId="77777777" w:rsidR="00542A2F" w:rsidRPr="00935A58" w:rsidRDefault="00542A2F" w:rsidP="00542A2F">
          <w:pPr>
            <w:pStyle w:val="Footercompanyname"/>
            <w:jc w:val="left"/>
            <w:rPr>
              <w:noProof w:val="0"/>
              <w:lang w:val="en-US"/>
            </w:rPr>
          </w:pPr>
          <w:r w:rsidRPr="001B260F">
            <mc:AlternateContent>
              <mc:Choice Requires="wps">
                <w:drawing>
                  <wp:anchor distT="0" distB="0" distL="114300" distR="114300" simplePos="0" relativeHeight="251658241" behindDoc="0" locked="0" layoutInCell="0" allowOverlap="1" wp14:anchorId="4ABAA0ED" wp14:editId="74BC72FF">
                    <wp:simplePos x="0" y="0"/>
                    <wp:positionH relativeFrom="page">
                      <wp:posOffset>0</wp:posOffset>
                    </wp:positionH>
                    <wp:positionV relativeFrom="page">
                      <wp:posOffset>10227945</wp:posOffset>
                    </wp:positionV>
                    <wp:extent cx="7560310" cy="273050"/>
                    <wp:effectExtent l="0" t="0" r="0" b="12700"/>
                    <wp:wrapNone/>
                    <wp:docPr id="1" name="MSIPCM1c97406bb814daee0825c293" descr="{&quot;HashCode&quot;:6715263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8973C3" w14:textId="77777777" w:rsidR="00542A2F" w:rsidRPr="001B260F" w:rsidRDefault="00542A2F" w:rsidP="008A4582">
                                <w:pPr>
                                  <w:jc w:val="center"/>
                                  <w:rPr>
                                    <w:rFonts w:ascii="Calibri" w:hAnsi="Calibri" w:cs="Calibri"/>
                                    <w:color w:val="000000"/>
                                    <w:sz w:val="20"/>
                                  </w:rPr>
                                </w:pPr>
                                <w:proofErr w:type="spellStart"/>
                                <w:r w:rsidRPr="001B260F">
                                  <w:rPr>
                                    <w:rFonts w:ascii="Calibri" w:hAnsi="Calibri" w:cs="Calibri"/>
                                    <w:color w:val="000000"/>
                                    <w:sz w:val="20"/>
                                  </w:rPr>
                                  <w:t>Classified</w:t>
                                </w:r>
                                <w:proofErr w:type="spellEnd"/>
                                <w:r w:rsidRPr="001B260F">
                                  <w:rPr>
                                    <w:rFonts w:ascii="Calibri" w:hAnsi="Calibri" w:cs="Calibri"/>
                                    <w:color w:val="000000"/>
                                    <w:sz w:val="20"/>
                                  </w:rPr>
                                  <w:t xml:space="preserve"> as Business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BAA0ED" id="_x0000_t202" coordsize="21600,21600" o:spt="202" path="m,l,21600r21600,l21600,xe">
                    <v:stroke joinstyle="miter"/>
                    <v:path gradientshapeok="t" o:connecttype="rect"/>
                  </v:shapetype>
                  <v:shape id="MSIPCM1c97406bb814daee0825c293" o:spid="_x0000_s1026" type="#_x0000_t202" alt="{&quot;HashCode&quot;:671526328,&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8973C3" w14:textId="77777777" w:rsidR="00542A2F" w:rsidRPr="001B260F" w:rsidRDefault="00542A2F" w:rsidP="008A4582">
                          <w:pPr>
                            <w:jc w:val="center"/>
                            <w:rPr>
                              <w:rFonts w:ascii="Calibri" w:hAnsi="Calibri" w:cs="Calibri"/>
                              <w:color w:val="000000"/>
                              <w:sz w:val="20"/>
                            </w:rPr>
                          </w:pPr>
                          <w:r w:rsidRPr="001B260F">
                            <w:rPr>
                              <w:rFonts w:ascii="Calibri" w:hAnsi="Calibri" w:cs="Calibri"/>
                              <w:color w:val="000000"/>
                              <w:sz w:val="20"/>
                            </w:rPr>
                            <w:t>Classified as Business</w:t>
                          </w:r>
                        </w:p>
                      </w:txbxContent>
                    </v:textbox>
                    <w10:wrap anchorx="page" anchory="page"/>
                  </v:shape>
                </w:pict>
              </mc:Fallback>
            </mc:AlternateContent>
          </w:r>
          <w:r w:rsidRPr="00935A58">
            <w:rPr>
              <w:noProof w:val="0"/>
              <w:lang w:val="en-US"/>
            </w:rPr>
            <w:t>Danfoss A/</w:t>
          </w:r>
          <w:r w:rsidR="00B76E22" w:rsidRPr="00935A58">
            <w:rPr>
              <w:noProof w:val="0"/>
              <w:lang w:val="en-US"/>
            </w:rPr>
            <w:t>S</w:t>
          </w:r>
        </w:p>
        <w:p w14:paraId="7735AA06" w14:textId="77777777" w:rsidR="00542A2F" w:rsidRPr="00935A58" w:rsidRDefault="00542A2F" w:rsidP="00542A2F">
          <w:pPr>
            <w:pStyle w:val="Footercompanyname"/>
            <w:jc w:val="left"/>
            <w:rPr>
              <w:b w:val="0"/>
              <w:bCs/>
              <w:noProof w:val="0"/>
              <w:lang w:val="en-US"/>
            </w:rPr>
          </w:pPr>
          <w:r w:rsidRPr="00935A58">
            <w:rPr>
              <w:b w:val="0"/>
              <w:bCs/>
              <w:noProof w:val="0"/>
              <w:lang w:val="en-US"/>
            </w:rPr>
            <w:t>danfoss@danfoss.com  ·  www.danfoss.com</w:t>
          </w:r>
        </w:p>
      </w:tc>
      <w:tc>
        <w:tcPr>
          <w:tcW w:w="2002" w:type="dxa"/>
          <w:tcBorders>
            <w:top w:val="single" w:sz="4" w:space="0" w:color="FF0000"/>
          </w:tcBorders>
        </w:tcPr>
        <w:p w14:paraId="60C8B0EC" w14:textId="77777777" w:rsidR="00542A2F" w:rsidRPr="00935A58" w:rsidRDefault="00542A2F" w:rsidP="00542A2F">
          <w:pPr>
            <w:pStyle w:val="Guidingtext"/>
            <w:jc w:val="right"/>
            <w:rPr>
              <w:lang w:val="en-US"/>
            </w:rPr>
          </w:pPr>
        </w:p>
        <w:p w14:paraId="0E383A9C" w14:textId="77777777" w:rsidR="00542A2F" w:rsidRPr="001B260F" w:rsidRDefault="00542A2F" w:rsidP="00542A2F">
          <w:pPr>
            <w:pStyle w:val="Guidingtext"/>
            <w:jc w:val="right"/>
          </w:pPr>
          <w:r w:rsidRPr="001B260F">
            <w:fldChar w:fldCharType="begin"/>
          </w:r>
          <w:r w:rsidRPr="001B260F">
            <w:instrText xml:space="preserve"> page </w:instrText>
          </w:r>
          <w:r w:rsidRPr="001B260F">
            <w:fldChar w:fldCharType="separate"/>
          </w:r>
          <w:r w:rsidRPr="001B260F">
            <w:t>1</w:t>
          </w:r>
          <w:r w:rsidRPr="001B260F">
            <w:fldChar w:fldCharType="end"/>
          </w:r>
          <w:r w:rsidRPr="001B260F">
            <w:t xml:space="preserve"> </w:t>
          </w:r>
          <w:proofErr w:type="spellStart"/>
          <w:r w:rsidRPr="001B260F">
            <w:t>of</w:t>
          </w:r>
          <w:proofErr w:type="spellEnd"/>
          <w:r w:rsidRPr="001B260F">
            <w:t xml:space="preserve"> </w:t>
          </w:r>
          <w:r w:rsidRPr="001B260F">
            <w:fldChar w:fldCharType="begin"/>
          </w:r>
          <w:r w:rsidRPr="001B260F">
            <w:instrText xml:space="preserve"> numpages </w:instrText>
          </w:r>
          <w:r w:rsidRPr="001B260F">
            <w:fldChar w:fldCharType="separate"/>
          </w:r>
          <w:r w:rsidRPr="001B260F">
            <w:t>1</w:t>
          </w:r>
          <w:r w:rsidRPr="001B260F">
            <w:fldChar w:fldCharType="end"/>
          </w:r>
        </w:p>
      </w:tc>
    </w:tr>
  </w:tbl>
  <w:p w14:paraId="44AD3685" w14:textId="77777777" w:rsidR="000028DD" w:rsidRPr="001B260F" w:rsidRDefault="000028DD" w:rsidP="000028DD">
    <w:pPr>
      <w:pStyle w:val="Fuzeile"/>
      <w:rPr>
        <w:noProof w:val="0"/>
      </w:rPr>
    </w:pPr>
  </w:p>
  <w:p w14:paraId="44116CF9" w14:textId="77777777" w:rsidR="005844BA" w:rsidRPr="001B260F" w:rsidRDefault="005844BA" w:rsidP="000028DD">
    <w:pPr>
      <w:pStyle w:val="Fuzeile"/>
      <w:jc w:val="left"/>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1B260F" w14:paraId="0F556157" w14:textId="77777777" w:rsidTr="00BA1DDC">
      <w:tc>
        <w:tcPr>
          <w:tcW w:w="7937" w:type="dxa"/>
        </w:tcPr>
        <w:p w14:paraId="26CF5BEF" w14:textId="77777777" w:rsidR="000028DD" w:rsidRPr="00935A58" w:rsidRDefault="000028DD" w:rsidP="000028DD">
          <w:pPr>
            <w:pStyle w:val="Footercompanyname"/>
            <w:rPr>
              <w:noProof w:val="0"/>
              <w:lang w:val="en-US"/>
            </w:rPr>
          </w:pPr>
          <w:r w:rsidRPr="00935A58">
            <w:rPr>
              <w:noProof w:val="0"/>
              <w:lang w:val="en-US"/>
            </w:rPr>
            <w:t>Danfoss A/S  ·  Corporate Communication &amp; Reputation</w:t>
          </w:r>
        </w:p>
        <w:p w14:paraId="7C06B085" w14:textId="77777777" w:rsidR="000028DD" w:rsidRPr="00935A58" w:rsidRDefault="000028DD" w:rsidP="000028DD">
          <w:pPr>
            <w:pStyle w:val="Fuzeile"/>
            <w:rPr>
              <w:noProof w:val="0"/>
              <w:lang w:val="da-DK"/>
            </w:rPr>
          </w:pPr>
          <w:r w:rsidRPr="00935A58">
            <w:rPr>
              <w:noProof w:val="0"/>
              <w:lang w:val="da-DK"/>
            </w:rPr>
            <w:t>Nordborgvej 81, DK-6430 Nordborg, Denmark  ·  CVR No.: 20 16 57 15  ·  Tel.: +45 7488 2222  ·  Fax: +45 7449 0949</w:t>
          </w:r>
        </w:p>
        <w:p w14:paraId="27AEDBB6" w14:textId="77777777" w:rsidR="005844BA" w:rsidRPr="00935A58" w:rsidRDefault="000028DD" w:rsidP="000028DD">
          <w:pPr>
            <w:pStyle w:val="Fuzeile"/>
            <w:rPr>
              <w:noProof w:val="0"/>
              <w:lang w:val="da-DK"/>
            </w:rPr>
          </w:pPr>
          <w:r w:rsidRPr="00935A58">
            <w:rPr>
              <w:noProof w:val="0"/>
              <w:lang w:val="da-DK"/>
            </w:rPr>
            <w:t>danfoss@danfoss.com  ·  www.danfoss.com</w:t>
          </w:r>
        </w:p>
      </w:tc>
      <w:tc>
        <w:tcPr>
          <w:tcW w:w="2002" w:type="dxa"/>
        </w:tcPr>
        <w:p w14:paraId="7A2F9ADF" w14:textId="77777777" w:rsidR="005844BA" w:rsidRPr="001B260F" w:rsidRDefault="005844BA" w:rsidP="000028DD">
          <w:pPr>
            <w:pStyle w:val="Guidingtext"/>
            <w:jc w:val="right"/>
          </w:pPr>
          <w:r w:rsidRPr="001B260F">
            <w:fldChar w:fldCharType="begin"/>
          </w:r>
          <w:r w:rsidRPr="001B260F">
            <w:instrText xml:space="preserve"> page </w:instrText>
          </w:r>
          <w:r w:rsidRPr="001B260F">
            <w:fldChar w:fldCharType="separate"/>
          </w:r>
          <w:r w:rsidR="000028DD" w:rsidRPr="001B260F">
            <w:t>1</w:t>
          </w:r>
          <w:r w:rsidRPr="001B260F">
            <w:fldChar w:fldCharType="end"/>
          </w:r>
          <w:r w:rsidR="000028DD" w:rsidRPr="001B260F">
            <w:t xml:space="preserve"> </w:t>
          </w:r>
          <w:proofErr w:type="spellStart"/>
          <w:r w:rsidR="000028DD" w:rsidRPr="001B260F">
            <w:t>of</w:t>
          </w:r>
          <w:proofErr w:type="spellEnd"/>
          <w:r w:rsidR="000028DD" w:rsidRPr="001B260F">
            <w:t xml:space="preserve"> </w:t>
          </w:r>
          <w:r w:rsidRPr="001B260F">
            <w:fldChar w:fldCharType="begin"/>
          </w:r>
          <w:r w:rsidRPr="001B260F">
            <w:instrText xml:space="preserve"> numpages </w:instrText>
          </w:r>
          <w:r w:rsidRPr="001B260F">
            <w:fldChar w:fldCharType="separate"/>
          </w:r>
          <w:r w:rsidR="000028DD" w:rsidRPr="001B260F">
            <w:t>2</w:t>
          </w:r>
          <w:r w:rsidRPr="001B260F">
            <w:fldChar w:fldCharType="end"/>
          </w:r>
        </w:p>
      </w:tc>
    </w:tr>
  </w:tbl>
  <w:p w14:paraId="5983F1B0" w14:textId="77777777" w:rsidR="005844BA" w:rsidRPr="001B260F" w:rsidRDefault="005844BA" w:rsidP="005844BA">
    <w:pPr>
      <w:pStyle w:val="Fuzeile"/>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30F77" w14:textId="77777777" w:rsidR="00C61CB9" w:rsidRPr="001B260F" w:rsidRDefault="00C61CB9" w:rsidP="00354FC0">
      <w:r w:rsidRPr="001B260F">
        <w:separator/>
      </w:r>
    </w:p>
  </w:footnote>
  <w:footnote w:type="continuationSeparator" w:id="0">
    <w:p w14:paraId="1D693B62" w14:textId="77777777" w:rsidR="00C61CB9" w:rsidRPr="001B260F" w:rsidRDefault="00C61CB9" w:rsidP="00354FC0">
      <w:r w:rsidRPr="001B260F">
        <w:continuationSeparator/>
      </w:r>
    </w:p>
  </w:footnote>
  <w:footnote w:type="continuationNotice" w:id="1">
    <w:p w14:paraId="567AC60B" w14:textId="77777777" w:rsidR="00C61CB9" w:rsidRPr="001B260F" w:rsidRDefault="00C61C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CCAE" w14:textId="78F8FDCF" w:rsidR="009D4874" w:rsidRDefault="000941CB">
    <w:pPr>
      <w:pStyle w:val="Kopfzeile"/>
    </w:pPr>
    <w:r w:rsidRPr="001B260F">
      <w:rPr>
        <w:noProof/>
      </w:rPr>
      <w:drawing>
        <wp:anchor distT="0" distB="0" distL="114300" distR="114300" simplePos="0" relativeHeight="251658242" behindDoc="0" locked="0" layoutInCell="1" allowOverlap="1" wp14:anchorId="2CCDAD5A" wp14:editId="656A7BC7">
          <wp:simplePos x="0" y="0"/>
          <wp:positionH relativeFrom="column">
            <wp:posOffset>5304155</wp:posOffset>
          </wp:positionH>
          <wp:positionV relativeFrom="paragraph">
            <wp:posOffset>1905</wp:posOffset>
          </wp:positionV>
          <wp:extent cx="1080770" cy="471170"/>
          <wp:effectExtent l="0" t="0" r="5080" b="5080"/>
          <wp:wrapSquare wrapText="bothSides"/>
          <wp:docPr id="1528966723"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66723"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0770" cy="471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EE54" w14:textId="77777777" w:rsidR="005844BA" w:rsidRPr="001B260F" w:rsidRDefault="005D2F4C">
    <w:pPr>
      <w:pStyle w:val="Kopfzeile"/>
    </w:pPr>
    <w:r w:rsidRPr="001B260F">
      <w:rPr>
        <w:noProof/>
      </w:rPr>
      <w:drawing>
        <wp:anchor distT="0" distB="0" distL="114300" distR="114300" simplePos="0" relativeHeight="251658240" behindDoc="0" locked="0" layoutInCell="1" allowOverlap="1" wp14:anchorId="7C9484BD" wp14:editId="68B53A46">
          <wp:simplePos x="0" y="0"/>
          <wp:positionH relativeFrom="page">
            <wp:posOffset>5454650</wp:posOffset>
          </wp:positionH>
          <wp:positionV relativeFrom="page">
            <wp:posOffset>360045</wp:posOffset>
          </wp:positionV>
          <wp:extent cx="1728000" cy="471273"/>
          <wp:effectExtent l="0" t="0" r="5715" b="5080"/>
          <wp:wrapSquare wrapText="bothSides"/>
          <wp:docPr id="2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0A4FB5"/>
    <w:multiLevelType w:val="hybridMultilevel"/>
    <w:tmpl w:val="15805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53262F"/>
    <w:multiLevelType w:val="hybridMultilevel"/>
    <w:tmpl w:val="15EE9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9B0E61"/>
    <w:multiLevelType w:val="multilevel"/>
    <w:tmpl w:val="BA8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954008E"/>
    <w:multiLevelType w:val="hybridMultilevel"/>
    <w:tmpl w:val="0F188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685417">
    <w:abstractNumId w:val="6"/>
  </w:num>
  <w:num w:numId="2" w16cid:durableId="95830271">
    <w:abstractNumId w:val="0"/>
  </w:num>
  <w:num w:numId="3" w16cid:durableId="461659674">
    <w:abstractNumId w:val="3"/>
  </w:num>
  <w:num w:numId="4" w16cid:durableId="391270897">
    <w:abstractNumId w:val="4"/>
  </w:num>
  <w:num w:numId="5" w16cid:durableId="481625032">
    <w:abstractNumId w:val="2"/>
  </w:num>
  <w:num w:numId="6" w16cid:durableId="1010060909">
    <w:abstractNumId w:val="7"/>
  </w:num>
  <w:num w:numId="7" w16cid:durableId="1200823699">
    <w:abstractNumId w:val="1"/>
  </w:num>
  <w:num w:numId="8" w16cid:durableId="1911887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0D"/>
    <w:rsid w:val="000028DD"/>
    <w:rsid w:val="000052B4"/>
    <w:rsid w:val="000143D3"/>
    <w:rsid w:val="00014C51"/>
    <w:rsid w:val="000165DB"/>
    <w:rsid w:val="0001724F"/>
    <w:rsid w:val="00017DE8"/>
    <w:rsid w:val="00020096"/>
    <w:rsid w:val="00023BD0"/>
    <w:rsid w:val="00024947"/>
    <w:rsid w:val="00025BE1"/>
    <w:rsid w:val="000303BB"/>
    <w:rsid w:val="000329B8"/>
    <w:rsid w:val="00033BF6"/>
    <w:rsid w:val="00033E6D"/>
    <w:rsid w:val="00041E57"/>
    <w:rsid w:val="00042C21"/>
    <w:rsid w:val="00044DAC"/>
    <w:rsid w:val="00047855"/>
    <w:rsid w:val="000541A2"/>
    <w:rsid w:val="00054A97"/>
    <w:rsid w:val="000564DA"/>
    <w:rsid w:val="00070D99"/>
    <w:rsid w:val="00070DCD"/>
    <w:rsid w:val="00070EE3"/>
    <w:rsid w:val="000716E6"/>
    <w:rsid w:val="0007511B"/>
    <w:rsid w:val="00075B36"/>
    <w:rsid w:val="00080AC7"/>
    <w:rsid w:val="00083138"/>
    <w:rsid w:val="00083C48"/>
    <w:rsid w:val="00084950"/>
    <w:rsid w:val="000852A9"/>
    <w:rsid w:val="000866D8"/>
    <w:rsid w:val="0008709C"/>
    <w:rsid w:val="00093A21"/>
    <w:rsid w:val="000941CB"/>
    <w:rsid w:val="00094D70"/>
    <w:rsid w:val="0009586B"/>
    <w:rsid w:val="00095BB5"/>
    <w:rsid w:val="00097CF9"/>
    <w:rsid w:val="000A07B9"/>
    <w:rsid w:val="000A61B6"/>
    <w:rsid w:val="000A7095"/>
    <w:rsid w:val="000C37E1"/>
    <w:rsid w:val="000C4BD6"/>
    <w:rsid w:val="000C7153"/>
    <w:rsid w:val="000D271C"/>
    <w:rsid w:val="000D5693"/>
    <w:rsid w:val="000E48A2"/>
    <w:rsid w:val="000E5B0C"/>
    <w:rsid w:val="000F1C1F"/>
    <w:rsid w:val="000F24E7"/>
    <w:rsid w:val="000F5B53"/>
    <w:rsid w:val="00100FA4"/>
    <w:rsid w:val="001029C9"/>
    <w:rsid w:val="00102A27"/>
    <w:rsid w:val="00103391"/>
    <w:rsid w:val="00104A40"/>
    <w:rsid w:val="001070C9"/>
    <w:rsid w:val="001078CB"/>
    <w:rsid w:val="001117BA"/>
    <w:rsid w:val="00115C28"/>
    <w:rsid w:val="00120342"/>
    <w:rsid w:val="0012792D"/>
    <w:rsid w:val="00130902"/>
    <w:rsid w:val="001317AB"/>
    <w:rsid w:val="00133FA5"/>
    <w:rsid w:val="00134214"/>
    <w:rsid w:val="001366D1"/>
    <w:rsid w:val="0013745F"/>
    <w:rsid w:val="0014147C"/>
    <w:rsid w:val="00144587"/>
    <w:rsid w:val="001520FE"/>
    <w:rsid w:val="00152618"/>
    <w:rsid w:val="001530A8"/>
    <w:rsid w:val="00154E9A"/>
    <w:rsid w:val="0015644E"/>
    <w:rsid w:val="00166BBC"/>
    <w:rsid w:val="00167C3B"/>
    <w:rsid w:val="00183CE0"/>
    <w:rsid w:val="00184B3C"/>
    <w:rsid w:val="00187A94"/>
    <w:rsid w:val="001931D9"/>
    <w:rsid w:val="00195DBD"/>
    <w:rsid w:val="0019790D"/>
    <w:rsid w:val="001A13B0"/>
    <w:rsid w:val="001A79B0"/>
    <w:rsid w:val="001B0A17"/>
    <w:rsid w:val="001B18CC"/>
    <w:rsid w:val="001B251E"/>
    <w:rsid w:val="001B260F"/>
    <w:rsid w:val="001B2D85"/>
    <w:rsid w:val="001C32A9"/>
    <w:rsid w:val="001C4863"/>
    <w:rsid w:val="001C4F1C"/>
    <w:rsid w:val="001C774A"/>
    <w:rsid w:val="001D5781"/>
    <w:rsid w:val="001E1718"/>
    <w:rsid w:val="001E24D3"/>
    <w:rsid w:val="001E289C"/>
    <w:rsid w:val="001E3526"/>
    <w:rsid w:val="001E7AD4"/>
    <w:rsid w:val="001F2C77"/>
    <w:rsid w:val="001F3384"/>
    <w:rsid w:val="00200335"/>
    <w:rsid w:val="0020110F"/>
    <w:rsid w:val="0020264D"/>
    <w:rsid w:val="00210987"/>
    <w:rsid w:val="00211946"/>
    <w:rsid w:val="002128A4"/>
    <w:rsid w:val="00212D57"/>
    <w:rsid w:val="00221F63"/>
    <w:rsid w:val="002220E3"/>
    <w:rsid w:val="002235FB"/>
    <w:rsid w:val="0022553B"/>
    <w:rsid w:val="00232BE3"/>
    <w:rsid w:val="002411D4"/>
    <w:rsid w:val="00241547"/>
    <w:rsid w:val="0024711C"/>
    <w:rsid w:val="00250D99"/>
    <w:rsid w:val="0025169A"/>
    <w:rsid w:val="00253686"/>
    <w:rsid w:val="00253DF0"/>
    <w:rsid w:val="00255B58"/>
    <w:rsid w:val="0025705E"/>
    <w:rsid w:val="00257F21"/>
    <w:rsid w:val="002671F4"/>
    <w:rsid w:val="0027260D"/>
    <w:rsid w:val="00272FDF"/>
    <w:rsid w:val="00276D16"/>
    <w:rsid w:val="002864B2"/>
    <w:rsid w:val="00292640"/>
    <w:rsid w:val="00295840"/>
    <w:rsid w:val="002A5A36"/>
    <w:rsid w:val="002B13F3"/>
    <w:rsid w:val="002B32A2"/>
    <w:rsid w:val="002B6FE1"/>
    <w:rsid w:val="002D02CB"/>
    <w:rsid w:val="002D3F32"/>
    <w:rsid w:val="002D3F6D"/>
    <w:rsid w:val="002D6E9A"/>
    <w:rsid w:val="002D7347"/>
    <w:rsid w:val="002D7886"/>
    <w:rsid w:val="002E1EE5"/>
    <w:rsid w:val="002E211A"/>
    <w:rsid w:val="002E2843"/>
    <w:rsid w:val="002E2F5A"/>
    <w:rsid w:val="002F2009"/>
    <w:rsid w:val="002F2C76"/>
    <w:rsid w:val="002F540F"/>
    <w:rsid w:val="002F7058"/>
    <w:rsid w:val="002F7F17"/>
    <w:rsid w:val="003061FA"/>
    <w:rsid w:val="0031076F"/>
    <w:rsid w:val="0031118B"/>
    <w:rsid w:val="003155AA"/>
    <w:rsid w:val="00315919"/>
    <w:rsid w:val="00317C0A"/>
    <w:rsid w:val="003231AB"/>
    <w:rsid w:val="00326264"/>
    <w:rsid w:val="003334EA"/>
    <w:rsid w:val="00334105"/>
    <w:rsid w:val="00336B81"/>
    <w:rsid w:val="003405AA"/>
    <w:rsid w:val="00342EA9"/>
    <w:rsid w:val="00344FA5"/>
    <w:rsid w:val="003450BD"/>
    <w:rsid w:val="00350214"/>
    <w:rsid w:val="00353F1B"/>
    <w:rsid w:val="00354FC0"/>
    <w:rsid w:val="003576FA"/>
    <w:rsid w:val="00357E86"/>
    <w:rsid w:val="00360DCB"/>
    <w:rsid w:val="0037511E"/>
    <w:rsid w:val="00376103"/>
    <w:rsid w:val="003800B2"/>
    <w:rsid w:val="003814AB"/>
    <w:rsid w:val="00384DEA"/>
    <w:rsid w:val="003917E1"/>
    <w:rsid w:val="003936E1"/>
    <w:rsid w:val="00395046"/>
    <w:rsid w:val="0039666C"/>
    <w:rsid w:val="003A2216"/>
    <w:rsid w:val="003A43AB"/>
    <w:rsid w:val="003B233B"/>
    <w:rsid w:val="003B3604"/>
    <w:rsid w:val="003B44D5"/>
    <w:rsid w:val="003B5C9E"/>
    <w:rsid w:val="003B6462"/>
    <w:rsid w:val="003C2AFB"/>
    <w:rsid w:val="003C56DD"/>
    <w:rsid w:val="003C5A5E"/>
    <w:rsid w:val="003C7A18"/>
    <w:rsid w:val="003C7AF0"/>
    <w:rsid w:val="003D2BDC"/>
    <w:rsid w:val="003D65BC"/>
    <w:rsid w:val="003D77E2"/>
    <w:rsid w:val="003D7DE6"/>
    <w:rsid w:val="003E50F1"/>
    <w:rsid w:val="003F4312"/>
    <w:rsid w:val="00400729"/>
    <w:rsid w:val="00404702"/>
    <w:rsid w:val="004065E5"/>
    <w:rsid w:val="00410A08"/>
    <w:rsid w:val="004201CA"/>
    <w:rsid w:val="004211F4"/>
    <w:rsid w:val="00421A2B"/>
    <w:rsid w:val="004235EB"/>
    <w:rsid w:val="00425FAA"/>
    <w:rsid w:val="0042624F"/>
    <w:rsid w:val="00431A00"/>
    <w:rsid w:val="0043236D"/>
    <w:rsid w:val="0043794F"/>
    <w:rsid w:val="0044124D"/>
    <w:rsid w:val="004412A9"/>
    <w:rsid w:val="0044215C"/>
    <w:rsid w:val="00444286"/>
    <w:rsid w:val="00446130"/>
    <w:rsid w:val="00447FC5"/>
    <w:rsid w:val="00456D2D"/>
    <w:rsid w:val="004602B0"/>
    <w:rsid w:val="004608CC"/>
    <w:rsid w:val="0046235B"/>
    <w:rsid w:val="00470199"/>
    <w:rsid w:val="00472CF8"/>
    <w:rsid w:val="00496F33"/>
    <w:rsid w:val="004974F8"/>
    <w:rsid w:val="004A1F1C"/>
    <w:rsid w:val="004A1FA0"/>
    <w:rsid w:val="004A4539"/>
    <w:rsid w:val="004A5891"/>
    <w:rsid w:val="004B1135"/>
    <w:rsid w:val="004B30B6"/>
    <w:rsid w:val="004B7DD1"/>
    <w:rsid w:val="004C0118"/>
    <w:rsid w:val="004C379B"/>
    <w:rsid w:val="004C46F4"/>
    <w:rsid w:val="004C65CD"/>
    <w:rsid w:val="004D13A9"/>
    <w:rsid w:val="004D2FCD"/>
    <w:rsid w:val="004D468A"/>
    <w:rsid w:val="004D68B3"/>
    <w:rsid w:val="004D7344"/>
    <w:rsid w:val="004D7ED8"/>
    <w:rsid w:val="004E00C1"/>
    <w:rsid w:val="004E2095"/>
    <w:rsid w:val="004E38B5"/>
    <w:rsid w:val="004E41DE"/>
    <w:rsid w:val="004F297B"/>
    <w:rsid w:val="004F3BBD"/>
    <w:rsid w:val="004F5C9D"/>
    <w:rsid w:val="00513317"/>
    <w:rsid w:val="005148A3"/>
    <w:rsid w:val="00514DAD"/>
    <w:rsid w:val="005153F3"/>
    <w:rsid w:val="00516B40"/>
    <w:rsid w:val="00523DD5"/>
    <w:rsid w:val="00525788"/>
    <w:rsid w:val="0052603E"/>
    <w:rsid w:val="00526269"/>
    <w:rsid w:val="0053674D"/>
    <w:rsid w:val="00540138"/>
    <w:rsid w:val="00542A2F"/>
    <w:rsid w:val="0054351B"/>
    <w:rsid w:val="00543D71"/>
    <w:rsid w:val="00544AF3"/>
    <w:rsid w:val="00546289"/>
    <w:rsid w:val="00551516"/>
    <w:rsid w:val="0055311C"/>
    <w:rsid w:val="0055628E"/>
    <w:rsid w:val="00562405"/>
    <w:rsid w:val="00563547"/>
    <w:rsid w:val="005640CD"/>
    <w:rsid w:val="00565009"/>
    <w:rsid w:val="00571756"/>
    <w:rsid w:val="00571F71"/>
    <w:rsid w:val="005746A6"/>
    <w:rsid w:val="00574A73"/>
    <w:rsid w:val="00575107"/>
    <w:rsid w:val="00582378"/>
    <w:rsid w:val="00584026"/>
    <w:rsid w:val="005844BA"/>
    <w:rsid w:val="0058727C"/>
    <w:rsid w:val="0059188D"/>
    <w:rsid w:val="005928B3"/>
    <w:rsid w:val="00596407"/>
    <w:rsid w:val="005A4CB8"/>
    <w:rsid w:val="005A58F8"/>
    <w:rsid w:val="005B0A99"/>
    <w:rsid w:val="005B1240"/>
    <w:rsid w:val="005B4C26"/>
    <w:rsid w:val="005C3282"/>
    <w:rsid w:val="005C65D4"/>
    <w:rsid w:val="005D2F4C"/>
    <w:rsid w:val="005D404E"/>
    <w:rsid w:val="005D4BC7"/>
    <w:rsid w:val="005D6BB0"/>
    <w:rsid w:val="005E1F18"/>
    <w:rsid w:val="005E4D88"/>
    <w:rsid w:val="005F09CA"/>
    <w:rsid w:val="005F71DC"/>
    <w:rsid w:val="00601690"/>
    <w:rsid w:val="0060335E"/>
    <w:rsid w:val="00603FD8"/>
    <w:rsid w:val="0060575C"/>
    <w:rsid w:val="00612AB2"/>
    <w:rsid w:val="006139DE"/>
    <w:rsid w:val="00615376"/>
    <w:rsid w:val="00625603"/>
    <w:rsid w:val="006267AA"/>
    <w:rsid w:val="00633422"/>
    <w:rsid w:val="00633F50"/>
    <w:rsid w:val="00634169"/>
    <w:rsid w:val="0063446E"/>
    <w:rsid w:val="00641BE0"/>
    <w:rsid w:val="00645DE2"/>
    <w:rsid w:val="00646ED5"/>
    <w:rsid w:val="00646F3B"/>
    <w:rsid w:val="00646F5A"/>
    <w:rsid w:val="00651070"/>
    <w:rsid w:val="00651CBC"/>
    <w:rsid w:val="00656209"/>
    <w:rsid w:val="006608B4"/>
    <w:rsid w:val="006633EB"/>
    <w:rsid w:val="006701CA"/>
    <w:rsid w:val="00671568"/>
    <w:rsid w:val="00685D5F"/>
    <w:rsid w:val="00692927"/>
    <w:rsid w:val="006A1B80"/>
    <w:rsid w:val="006A391C"/>
    <w:rsid w:val="006A69AC"/>
    <w:rsid w:val="006B01F9"/>
    <w:rsid w:val="006C12A6"/>
    <w:rsid w:val="006C3D09"/>
    <w:rsid w:val="006C43F0"/>
    <w:rsid w:val="006C5035"/>
    <w:rsid w:val="006C7B35"/>
    <w:rsid w:val="006D16E9"/>
    <w:rsid w:val="006D49B6"/>
    <w:rsid w:val="006E408E"/>
    <w:rsid w:val="006E4E03"/>
    <w:rsid w:val="006E7105"/>
    <w:rsid w:val="006F18F6"/>
    <w:rsid w:val="006F28ED"/>
    <w:rsid w:val="006F3298"/>
    <w:rsid w:val="006F3ACA"/>
    <w:rsid w:val="006F7898"/>
    <w:rsid w:val="00700C40"/>
    <w:rsid w:val="00702163"/>
    <w:rsid w:val="00705F05"/>
    <w:rsid w:val="007128AD"/>
    <w:rsid w:val="0071446B"/>
    <w:rsid w:val="007151BE"/>
    <w:rsid w:val="00715354"/>
    <w:rsid w:val="0071728E"/>
    <w:rsid w:val="007211F1"/>
    <w:rsid w:val="00724ABB"/>
    <w:rsid w:val="00726E5B"/>
    <w:rsid w:val="00730E26"/>
    <w:rsid w:val="00731106"/>
    <w:rsid w:val="00731CC9"/>
    <w:rsid w:val="007346FF"/>
    <w:rsid w:val="00736DA2"/>
    <w:rsid w:val="007423C7"/>
    <w:rsid w:val="00744263"/>
    <w:rsid w:val="00745F1D"/>
    <w:rsid w:val="0074729F"/>
    <w:rsid w:val="00750378"/>
    <w:rsid w:val="00751BFB"/>
    <w:rsid w:val="00753291"/>
    <w:rsid w:val="007539E9"/>
    <w:rsid w:val="00753BB8"/>
    <w:rsid w:val="007636E9"/>
    <w:rsid w:val="00765CDE"/>
    <w:rsid w:val="0077724C"/>
    <w:rsid w:val="0078401F"/>
    <w:rsid w:val="00787F05"/>
    <w:rsid w:val="0079490D"/>
    <w:rsid w:val="0079668A"/>
    <w:rsid w:val="007A6CE2"/>
    <w:rsid w:val="007C07BC"/>
    <w:rsid w:val="007C272C"/>
    <w:rsid w:val="007C3F93"/>
    <w:rsid w:val="007C55C5"/>
    <w:rsid w:val="007C5C64"/>
    <w:rsid w:val="007C7BFC"/>
    <w:rsid w:val="007D32AD"/>
    <w:rsid w:val="007D37E7"/>
    <w:rsid w:val="007D4426"/>
    <w:rsid w:val="007D54FD"/>
    <w:rsid w:val="007D6E99"/>
    <w:rsid w:val="007D6EB3"/>
    <w:rsid w:val="007E730A"/>
    <w:rsid w:val="007F08ED"/>
    <w:rsid w:val="007F1627"/>
    <w:rsid w:val="007F57DB"/>
    <w:rsid w:val="007F7F60"/>
    <w:rsid w:val="008056B5"/>
    <w:rsid w:val="00807DB3"/>
    <w:rsid w:val="00807E24"/>
    <w:rsid w:val="00814B80"/>
    <w:rsid w:val="00817B61"/>
    <w:rsid w:val="0082070E"/>
    <w:rsid w:val="00822143"/>
    <w:rsid w:val="0083110A"/>
    <w:rsid w:val="00833507"/>
    <w:rsid w:val="008346BF"/>
    <w:rsid w:val="00834F81"/>
    <w:rsid w:val="008363E7"/>
    <w:rsid w:val="00846A17"/>
    <w:rsid w:val="00846CAE"/>
    <w:rsid w:val="00846F4F"/>
    <w:rsid w:val="0084704E"/>
    <w:rsid w:val="00850913"/>
    <w:rsid w:val="00850D9D"/>
    <w:rsid w:val="00855273"/>
    <w:rsid w:val="008606E1"/>
    <w:rsid w:val="008643BF"/>
    <w:rsid w:val="008707C7"/>
    <w:rsid w:val="00876EEB"/>
    <w:rsid w:val="00881F2A"/>
    <w:rsid w:val="008827A3"/>
    <w:rsid w:val="00882B38"/>
    <w:rsid w:val="00884BEA"/>
    <w:rsid w:val="00892910"/>
    <w:rsid w:val="00892C16"/>
    <w:rsid w:val="0089747F"/>
    <w:rsid w:val="00897B98"/>
    <w:rsid w:val="008A4582"/>
    <w:rsid w:val="008A59E1"/>
    <w:rsid w:val="008B0510"/>
    <w:rsid w:val="008B1F18"/>
    <w:rsid w:val="008B43DE"/>
    <w:rsid w:val="008B62AB"/>
    <w:rsid w:val="008C27BA"/>
    <w:rsid w:val="008C4364"/>
    <w:rsid w:val="008C52EF"/>
    <w:rsid w:val="008C6BCF"/>
    <w:rsid w:val="008D2EE9"/>
    <w:rsid w:val="008D7A7A"/>
    <w:rsid w:val="008E14E4"/>
    <w:rsid w:val="008E2019"/>
    <w:rsid w:val="008E398D"/>
    <w:rsid w:val="008E401E"/>
    <w:rsid w:val="008E7CAB"/>
    <w:rsid w:val="008F17AB"/>
    <w:rsid w:val="008F38B2"/>
    <w:rsid w:val="008F7D36"/>
    <w:rsid w:val="00900209"/>
    <w:rsid w:val="0090189A"/>
    <w:rsid w:val="009032AE"/>
    <w:rsid w:val="009037C6"/>
    <w:rsid w:val="00903C53"/>
    <w:rsid w:val="009071CB"/>
    <w:rsid w:val="00910A3E"/>
    <w:rsid w:val="009134ED"/>
    <w:rsid w:val="00914943"/>
    <w:rsid w:val="0092067A"/>
    <w:rsid w:val="00923934"/>
    <w:rsid w:val="009255E3"/>
    <w:rsid w:val="00935A58"/>
    <w:rsid w:val="00937CC8"/>
    <w:rsid w:val="00942321"/>
    <w:rsid w:val="00944F67"/>
    <w:rsid w:val="009467FA"/>
    <w:rsid w:val="00950F4A"/>
    <w:rsid w:val="0095105C"/>
    <w:rsid w:val="00952A06"/>
    <w:rsid w:val="00956AC9"/>
    <w:rsid w:val="00965443"/>
    <w:rsid w:val="00966A7C"/>
    <w:rsid w:val="009759C7"/>
    <w:rsid w:val="00981568"/>
    <w:rsid w:val="00983D40"/>
    <w:rsid w:val="00984ACB"/>
    <w:rsid w:val="009862BF"/>
    <w:rsid w:val="009900F1"/>
    <w:rsid w:val="00992351"/>
    <w:rsid w:val="009935D1"/>
    <w:rsid w:val="009947C0"/>
    <w:rsid w:val="00996FE7"/>
    <w:rsid w:val="009A2C0D"/>
    <w:rsid w:val="009B0C91"/>
    <w:rsid w:val="009B387D"/>
    <w:rsid w:val="009B6E36"/>
    <w:rsid w:val="009C0992"/>
    <w:rsid w:val="009C52E2"/>
    <w:rsid w:val="009D3192"/>
    <w:rsid w:val="009D4874"/>
    <w:rsid w:val="009D5D72"/>
    <w:rsid w:val="009D5FD2"/>
    <w:rsid w:val="009E0C98"/>
    <w:rsid w:val="009E6C05"/>
    <w:rsid w:val="009F0F2B"/>
    <w:rsid w:val="009F17C1"/>
    <w:rsid w:val="009F2E88"/>
    <w:rsid w:val="009F5D00"/>
    <w:rsid w:val="009F7DD0"/>
    <w:rsid w:val="00A01670"/>
    <w:rsid w:val="00A01D87"/>
    <w:rsid w:val="00A06B7E"/>
    <w:rsid w:val="00A14681"/>
    <w:rsid w:val="00A157D0"/>
    <w:rsid w:val="00A204B5"/>
    <w:rsid w:val="00A23264"/>
    <w:rsid w:val="00A269B3"/>
    <w:rsid w:val="00A278B1"/>
    <w:rsid w:val="00A3063D"/>
    <w:rsid w:val="00A41E45"/>
    <w:rsid w:val="00A4361C"/>
    <w:rsid w:val="00A43E57"/>
    <w:rsid w:val="00A43E67"/>
    <w:rsid w:val="00A51F46"/>
    <w:rsid w:val="00A54E89"/>
    <w:rsid w:val="00A56770"/>
    <w:rsid w:val="00A5792E"/>
    <w:rsid w:val="00A607EA"/>
    <w:rsid w:val="00A612F3"/>
    <w:rsid w:val="00A61A3E"/>
    <w:rsid w:val="00A658F8"/>
    <w:rsid w:val="00A711B2"/>
    <w:rsid w:val="00A741BF"/>
    <w:rsid w:val="00A81B02"/>
    <w:rsid w:val="00A81D78"/>
    <w:rsid w:val="00A90605"/>
    <w:rsid w:val="00A9097C"/>
    <w:rsid w:val="00A90D9D"/>
    <w:rsid w:val="00A90F39"/>
    <w:rsid w:val="00A93A7E"/>
    <w:rsid w:val="00AA23B9"/>
    <w:rsid w:val="00AA46A8"/>
    <w:rsid w:val="00AB20C0"/>
    <w:rsid w:val="00AC027C"/>
    <w:rsid w:val="00AC03AA"/>
    <w:rsid w:val="00AC44A3"/>
    <w:rsid w:val="00AC6101"/>
    <w:rsid w:val="00AD0A11"/>
    <w:rsid w:val="00AE6456"/>
    <w:rsid w:val="00AE6C3A"/>
    <w:rsid w:val="00AF3CC7"/>
    <w:rsid w:val="00AF5B40"/>
    <w:rsid w:val="00AF5FB1"/>
    <w:rsid w:val="00AF660A"/>
    <w:rsid w:val="00AF6B47"/>
    <w:rsid w:val="00B0166B"/>
    <w:rsid w:val="00B0564B"/>
    <w:rsid w:val="00B10B60"/>
    <w:rsid w:val="00B13794"/>
    <w:rsid w:val="00B14BA9"/>
    <w:rsid w:val="00B24A4E"/>
    <w:rsid w:val="00B27E1E"/>
    <w:rsid w:val="00B37913"/>
    <w:rsid w:val="00B427C9"/>
    <w:rsid w:val="00B4789E"/>
    <w:rsid w:val="00B52433"/>
    <w:rsid w:val="00B52633"/>
    <w:rsid w:val="00B53EB3"/>
    <w:rsid w:val="00B62669"/>
    <w:rsid w:val="00B64022"/>
    <w:rsid w:val="00B65AE5"/>
    <w:rsid w:val="00B76B58"/>
    <w:rsid w:val="00B76E22"/>
    <w:rsid w:val="00B8272B"/>
    <w:rsid w:val="00B83C2B"/>
    <w:rsid w:val="00B83F84"/>
    <w:rsid w:val="00B842B0"/>
    <w:rsid w:val="00B855E9"/>
    <w:rsid w:val="00B87CA2"/>
    <w:rsid w:val="00B904A4"/>
    <w:rsid w:val="00B90B87"/>
    <w:rsid w:val="00BA1DDC"/>
    <w:rsid w:val="00BA2033"/>
    <w:rsid w:val="00BA4B93"/>
    <w:rsid w:val="00BC0A3C"/>
    <w:rsid w:val="00BC2CF9"/>
    <w:rsid w:val="00BC2F03"/>
    <w:rsid w:val="00BC4C50"/>
    <w:rsid w:val="00BC5CC0"/>
    <w:rsid w:val="00BC7F58"/>
    <w:rsid w:val="00BD1757"/>
    <w:rsid w:val="00BD28CD"/>
    <w:rsid w:val="00BD2956"/>
    <w:rsid w:val="00BD616A"/>
    <w:rsid w:val="00BD6937"/>
    <w:rsid w:val="00BE5996"/>
    <w:rsid w:val="00BE6E97"/>
    <w:rsid w:val="00BF088F"/>
    <w:rsid w:val="00BF0D6B"/>
    <w:rsid w:val="00C115A4"/>
    <w:rsid w:val="00C202DF"/>
    <w:rsid w:val="00C26CAD"/>
    <w:rsid w:val="00C276A4"/>
    <w:rsid w:val="00C357C0"/>
    <w:rsid w:val="00C3609E"/>
    <w:rsid w:val="00C374AD"/>
    <w:rsid w:val="00C374CD"/>
    <w:rsid w:val="00C40DF1"/>
    <w:rsid w:val="00C45229"/>
    <w:rsid w:val="00C4760B"/>
    <w:rsid w:val="00C53684"/>
    <w:rsid w:val="00C53F0D"/>
    <w:rsid w:val="00C54101"/>
    <w:rsid w:val="00C57B6C"/>
    <w:rsid w:val="00C60A50"/>
    <w:rsid w:val="00C61CB9"/>
    <w:rsid w:val="00C61D27"/>
    <w:rsid w:val="00C661C5"/>
    <w:rsid w:val="00C701DB"/>
    <w:rsid w:val="00C7387A"/>
    <w:rsid w:val="00C80521"/>
    <w:rsid w:val="00C84089"/>
    <w:rsid w:val="00C848CC"/>
    <w:rsid w:val="00C85945"/>
    <w:rsid w:val="00C90563"/>
    <w:rsid w:val="00C92843"/>
    <w:rsid w:val="00C9584C"/>
    <w:rsid w:val="00C967A3"/>
    <w:rsid w:val="00CA2993"/>
    <w:rsid w:val="00CA3727"/>
    <w:rsid w:val="00CA37DE"/>
    <w:rsid w:val="00CA7BD6"/>
    <w:rsid w:val="00CB0F92"/>
    <w:rsid w:val="00CB1A97"/>
    <w:rsid w:val="00CB2240"/>
    <w:rsid w:val="00CC0AA4"/>
    <w:rsid w:val="00CC1FA7"/>
    <w:rsid w:val="00CC2EE9"/>
    <w:rsid w:val="00CC3117"/>
    <w:rsid w:val="00CC5801"/>
    <w:rsid w:val="00CC6CB6"/>
    <w:rsid w:val="00CC6ED7"/>
    <w:rsid w:val="00CE01EF"/>
    <w:rsid w:val="00CE1E71"/>
    <w:rsid w:val="00CF4EE5"/>
    <w:rsid w:val="00CF5DF3"/>
    <w:rsid w:val="00CF71E7"/>
    <w:rsid w:val="00D0015C"/>
    <w:rsid w:val="00D03D58"/>
    <w:rsid w:val="00D07E23"/>
    <w:rsid w:val="00D12502"/>
    <w:rsid w:val="00D15FB8"/>
    <w:rsid w:val="00D164C6"/>
    <w:rsid w:val="00D20EB8"/>
    <w:rsid w:val="00D24CE4"/>
    <w:rsid w:val="00D2565F"/>
    <w:rsid w:val="00D344D2"/>
    <w:rsid w:val="00D34D14"/>
    <w:rsid w:val="00D35420"/>
    <w:rsid w:val="00D35CC4"/>
    <w:rsid w:val="00D36E17"/>
    <w:rsid w:val="00D43C04"/>
    <w:rsid w:val="00D45535"/>
    <w:rsid w:val="00D45E1B"/>
    <w:rsid w:val="00D470D9"/>
    <w:rsid w:val="00D47F4F"/>
    <w:rsid w:val="00D528A6"/>
    <w:rsid w:val="00D57552"/>
    <w:rsid w:val="00D600C3"/>
    <w:rsid w:val="00D62F7E"/>
    <w:rsid w:val="00D65369"/>
    <w:rsid w:val="00D672B4"/>
    <w:rsid w:val="00D73A79"/>
    <w:rsid w:val="00D74068"/>
    <w:rsid w:val="00D75971"/>
    <w:rsid w:val="00D9112D"/>
    <w:rsid w:val="00D91F9F"/>
    <w:rsid w:val="00D95046"/>
    <w:rsid w:val="00D95054"/>
    <w:rsid w:val="00DA16CF"/>
    <w:rsid w:val="00DA1CFC"/>
    <w:rsid w:val="00DA20BD"/>
    <w:rsid w:val="00DA5249"/>
    <w:rsid w:val="00DA5799"/>
    <w:rsid w:val="00DA68DD"/>
    <w:rsid w:val="00DB4383"/>
    <w:rsid w:val="00DB6672"/>
    <w:rsid w:val="00DB79C9"/>
    <w:rsid w:val="00DC026C"/>
    <w:rsid w:val="00DC2324"/>
    <w:rsid w:val="00DC3914"/>
    <w:rsid w:val="00DC7D7D"/>
    <w:rsid w:val="00DD00A4"/>
    <w:rsid w:val="00DD136E"/>
    <w:rsid w:val="00DD18C4"/>
    <w:rsid w:val="00DD4019"/>
    <w:rsid w:val="00DD7A10"/>
    <w:rsid w:val="00DE1E74"/>
    <w:rsid w:val="00DE3CF3"/>
    <w:rsid w:val="00DF00D5"/>
    <w:rsid w:val="00DF0FF8"/>
    <w:rsid w:val="00DF6423"/>
    <w:rsid w:val="00DF7D8C"/>
    <w:rsid w:val="00E0064E"/>
    <w:rsid w:val="00E02382"/>
    <w:rsid w:val="00E06304"/>
    <w:rsid w:val="00E16EEF"/>
    <w:rsid w:val="00E17053"/>
    <w:rsid w:val="00E21997"/>
    <w:rsid w:val="00E26240"/>
    <w:rsid w:val="00E3108E"/>
    <w:rsid w:val="00E361F6"/>
    <w:rsid w:val="00E3728E"/>
    <w:rsid w:val="00E46AB3"/>
    <w:rsid w:val="00E511EB"/>
    <w:rsid w:val="00E51C76"/>
    <w:rsid w:val="00E51F17"/>
    <w:rsid w:val="00E56FD3"/>
    <w:rsid w:val="00E610DF"/>
    <w:rsid w:val="00E612B5"/>
    <w:rsid w:val="00E63899"/>
    <w:rsid w:val="00E65235"/>
    <w:rsid w:val="00E65F9F"/>
    <w:rsid w:val="00E83D7C"/>
    <w:rsid w:val="00E849C7"/>
    <w:rsid w:val="00E863D0"/>
    <w:rsid w:val="00E869A6"/>
    <w:rsid w:val="00E90481"/>
    <w:rsid w:val="00E9120A"/>
    <w:rsid w:val="00E9123B"/>
    <w:rsid w:val="00E95D29"/>
    <w:rsid w:val="00E96F24"/>
    <w:rsid w:val="00EA54F3"/>
    <w:rsid w:val="00EB225A"/>
    <w:rsid w:val="00EB22AD"/>
    <w:rsid w:val="00EB2301"/>
    <w:rsid w:val="00EB38A2"/>
    <w:rsid w:val="00EB3E46"/>
    <w:rsid w:val="00EB656F"/>
    <w:rsid w:val="00EC0AFE"/>
    <w:rsid w:val="00EC5712"/>
    <w:rsid w:val="00ED2881"/>
    <w:rsid w:val="00ED4F64"/>
    <w:rsid w:val="00ED5A46"/>
    <w:rsid w:val="00EE02CE"/>
    <w:rsid w:val="00EE0346"/>
    <w:rsid w:val="00EE168C"/>
    <w:rsid w:val="00EE3253"/>
    <w:rsid w:val="00EE32D7"/>
    <w:rsid w:val="00EE40B0"/>
    <w:rsid w:val="00EE432C"/>
    <w:rsid w:val="00EE7935"/>
    <w:rsid w:val="00EF6A79"/>
    <w:rsid w:val="00F05E36"/>
    <w:rsid w:val="00F06ED0"/>
    <w:rsid w:val="00F07C2D"/>
    <w:rsid w:val="00F14AD6"/>
    <w:rsid w:val="00F153D1"/>
    <w:rsid w:val="00F166E0"/>
    <w:rsid w:val="00F20615"/>
    <w:rsid w:val="00F228ED"/>
    <w:rsid w:val="00F30095"/>
    <w:rsid w:val="00F3385A"/>
    <w:rsid w:val="00F3591C"/>
    <w:rsid w:val="00F35B06"/>
    <w:rsid w:val="00F41248"/>
    <w:rsid w:val="00F41C4A"/>
    <w:rsid w:val="00F460E9"/>
    <w:rsid w:val="00F51C67"/>
    <w:rsid w:val="00F53027"/>
    <w:rsid w:val="00F53CFB"/>
    <w:rsid w:val="00F6031E"/>
    <w:rsid w:val="00F611D5"/>
    <w:rsid w:val="00F62372"/>
    <w:rsid w:val="00F74A87"/>
    <w:rsid w:val="00F74D0C"/>
    <w:rsid w:val="00F814B4"/>
    <w:rsid w:val="00F815BC"/>
    <w:rsid w:val="00F925C3"/>
    <w:rsid w:val="00F959D3"/>
    <w:rsid w:val="00FB26F0"/>
    <w:rsid w:val="00FB58AD"/>
    <w:rsid w:val="00FB665A"/>
    <w:rsid w:val="00FD4492"/>
    <w:rsid w:val="00FD4AF1"/>
    <w:rsid w:val="00FD693E"/>
    <w:rsid w:val="00FD70C3"/>
    <w:rsid w:val="00FD75E0"/>
    <w:rsid w:val="00FD7BA0"/>
    <w:rsid w:val="00FE189A"/>
    <w:rsid w:val="00FE1DC3"/>
    <w:rsid w:val="00FE2330"/>
    <w:rsid w:val="00FE24DE"/>
    <w:rsid w:val="00FE4488"/>
    <w:rsid w:val="00FE780C"/>
    <w:rsid w:val="00FF07EE"/>
    <w:rsid w:val="00FF53F9"/>
    <w:rsid w:val="00FF6392"/>
    <w:rsid w:val="00FF7D1D"/>
    <w:rsid w:val="1E713064"/>
    <w:rsid w:val="2596D47F"/>
    <w:rsid w:val="2708F57E"/>
    <w:rsid w:val="3CFCD8A4"/>
    <w:rsid w:val="44D90C54"/>
    <w:rsid w:val="739D0CC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3CAB1"/>
  <w15:docId w15:val="{32FAE674-04E7-47E7-9D04-B8D8DDB9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6A1B80"/>
    <w:pPr>
      <w:spacing w:line="260" w:lineRule="atLeast"/>
    </w:pPr>
    <w:rPr>
      <w:rFonts w:ascii="Myriad Pro Light" w:hAnsi="Myriad Pro Light"/>
      <w:sz w:val="22"/>
      <w:szCs w:val="24"/>
      <w:lang w:val="de-DE"/>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basedOn w:val="Standard"/>
    <w:uiPriority w:val="34"/>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character" w:styleId="BesuchterLink">
    <w:name w:val="FollowedHyperlink"/>
    <w:basedOn w:val="Absatz-Standardschriftart"/>
    <w:semiHidden/>
    <w:unhideWhenUsed/>
    <w:rsid w:val="00AE6456"/>
    <w:rPr>
      <w:color w:val="954F72" w:themeColor="followedHyperlink"/>
      <w:u w:val="single"/>
    </w:rPr>
  </w:style>
  <w:style w:type="paragraph" w:styleId="berarbeitung">
    <w:name w:val="Revision"/>
    <w:hidden/>
    <w:uiPriority w:val="99"/>
    <w:semiHidden/>
    <w:rsid w:val="00033E6D"/>
    <w:rPr>
      <w:rFonts w:ascii="Myriad Pro Light" w:hAnsi="Myriad Pro Light"/>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373312331">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33752488">
      <w:bodyDiv w:val="1"/>
      <w:marLeft w:val="0"/>
      <w:marRight w:val="0"/>
      <w:marTop w:val="0"/>
      <w:marBottom w:val="0"/>
      <w:divBdr>
        <w:top w:val="none" w:sz="0" w:space="0" w:color="auto"/>
        <w:left w:val="none" w:sz="0" w:space="0" w:color="auto"/>
        <w:bottom w:val="none" w:sz="0" w:space="0" w:color="auto"/>
        <w:right w:val="none" w:sz="0" w:space="0" w:color="auto"/>
      </w:divBdr>
    </w:div>
    <w:div w:id="746420552">
      <w:bodyDiv w:val="1"/>
      <w:marLeft w:val="0"/>
      <w:marRight w:val="0"/>
      <w:marTop w:val="0"/>
      <w:marBottom w:val="0"/>
      <w:divBdr>
        <w:top w:val="none" w:sz="0" w:space="0" w:color="auto"/>
        <w:left w:val="none" w:sz="0" w:space="0" w:color="auto"/>
        <w:bottom w:val="none" w:sz="0" w:space="0" w:color="auto"/>
        <w:right w:val="none" w:sz="0" w:space="0" w:color="auto"/>
      </w:divBdr>
    </w:div>
    <w:div w:id="763570761">
      <w:bodyDiv w:val="1"/>
      <w:marLeft w:val="0"/>
      <w:marRight w:val="0"/>
      <w:marTop w:val="0"/>
      <w:marBottom w:val="0"/>
      <w:divBdr>
        <w:top w:val="none" w:sz="0" w:space="0" w:color="auto"/>
        <w:left w:val="none" w:sz="0" w:space="0" w:color="auto"/>
        <w:bottom w:val="none" w:sz="0" w:space="0" w:color="auto"/>
        <w:right w:val="none" w:sz="0" w:space="0" w:color="auto"/>
      </w:divBdr>
    </w:div>
    <w:div w:id="842627838">
      <w:bodyDiv w:val="1"/>
      <w:marLeft w:val="0"/>
      <w:marRight w:val="0"/>
      <w:marTop w:val="0"/>
      <w:marBottom w:val="0"/>
      <w:divBdr>
        <w:top w:val="none" w:sz="0" w:space="0" w:color="auto"/>
        <w:left w:val="none" w:sz="0" w:space="0" w:color="auto"/>
        <w:bottom w:val="none" w:sz="0" w:space="0" w:color="auto"/>
        <w:right w:val="none" w:sz="0" w:space="0" w:color="auto"/>
      </w:divBdr>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199275167">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 w:id="210214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anfoss.de/ifh" TargetMode="External"/><Relationship Id="rId18" Type="http://schemas.openxmlformats.org/officeDocument/2006/relationships/hyperlink" Target="http://www.rib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tel:+496980885400" TargetMode="External"/><Relationship Id="rId17" Type="http://schemas.openxmlformats.org/officeDocument/2006/relationships/hyperlink" Target="mailto:mbeyrau@rib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anfoss.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onica.casas@danfoss.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danfos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anfoss.de/ifh"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fh0017\OneDrive%20-%20Danfoss\Desktop\42000\Danfoss-Press-Release-template.dotx" TargetMode="External"/></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505787-b86b-4d9a-87b2-ad2acd89f33c" xsi:nil="true"/>
    <lcf76f155ced4ddcb4097134ff3c332f xmlns="b0107f94-a779-4802-91fd-6d2083934577">
      <Terms xmlns="http://schemas.microsoft.com/office/infopath/2007/PartnerControls"/>
    </lcf76f155ced4ddcb4097134ff3c332f>
    <_Flow_SignoffStatus xmlns="b0107f94-a779-4802-91fd-6d2083934577" xsi:nil="true"/>
    <_dlc_DocId xmlns="09d3925f-907a-42eb-b461-5c1189f24b5a">5AYVMYNCW6NX-1440082492-322300</_dlc_DocId>
    <_dlc_DocIdUrl xmlns="09d3925f-907a-42eb-b461-5c1189f24b5a">
      <Url>https://danfoss.sharepoint.com/sites/DCSSalesMarketing/MC/_layouts/15/DocIdRedir.aspx?ID=5AYVMYNCW6NX-1440082492-322300</Url>
      <Description>5AYVMYNCW6NX-1440082492-322300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CCCEFB3E87D1409E17BC054C3A3AFF" ma:contentTypeVersion="19" ma:contentTypeDescription="Create a new document." ma:contentTypeScope="" ma:versionID="7a3e940b50b89383994df4b8482fc1ff">
  <xsd:schema xmlns:xsd="http://www.w3.org/2001/XMLSchema" xmlns:xs="http://www.w3.org/2001/XMLSchema" xmlns:p="http://schemas.microsoft.com/office/2006/metadata/properties" xmlns:ns2="09d3925f-907a-42eb-b461-5c1189f24b5a" xmlns:ns3="b0107f94-a779-4802-91fd-6d2083934577" xmlns:ns4="02abace6-8aaf-4ea4-94ac-8f4f5d47c4db" xmlns:ns5="77505787-b86b-4d9a-87b2-ad2acd89f33c" targetNamespace="http://schemas.microsoft.com/office/2006/metadata/properties" ma:root="true" ma:fieldsID="7e99e744fc64a66218def487733a0874" ns2:_="" ns3:_="" ns4:_="" ns5:_="">
    <xsd:import namespace="09d3925f-907a-42eb-b461-5c1189f24b5a"/>
    <xsd:import namespace="b0107f94-a779-4802-91fd-6d2083934577"/>
    <xsd:import namespace="02abace6-8aaf-4ea4-94ac-8f4f5d47c4db"/>
    <xsd:import namespace="77505787-b86b-4d9a-87b2-ad2acd89f33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5: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925f-907a-42eb-b461-5c1189f24b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107f94-a779-4802-91fd-6d20839345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abace6-8aaf-4ea4-94ac-8f4f5d47c4d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05787-b86b-4d9a-87b2-ad2acd89f33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ebed5-ac36-4532-9a11-8d5989885664}" ma:internalName="TaxCatchAll" ma:showField="CatchAllData" ma:web="09d3925f-907a-42eb-b461-5c1189f24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1574B-6443-413B-B484-AFE9764539B6}">
  <ds:schemaRefs>
    <ds:schemaRef ds:uri="http://schemas.microsoft.com/office/2006/metadata/properties"/>
    <ds:schemaRef ds:uri="http://schemas.microsoft.com/office/infopath/2007/PartnerControls"/>
    <ds:schemaRef ds:uri="77505787-b86b-4d9a-87b2-ad2acd89f33c"/>
    <ds:schemaRef ds:uri="b0107f94-a779-4802-91fd-6d2083934577"/>
    <ds:schemaRef ds:uri="09d3925f-907a-42eb-b461-5c1189f24b5a"/>
  </ds:schemaRefs>
</ds:datastoreItem>
</file>

<file path=customXml/itemProps2.xml><?xml version="1.0" encoding="utf-8"?>
<ds:datastoreItem xmlns:ds="http://schemas.openxmlformats.org/officeDocument/2006/customXml" ds:itemID="{72F29175-E4FA-4DB1-911E-9D29250664F7}">
  <ds:schemaRefs>
    <ds:schemaRef ds:uri="http://schemas.microsoft.com/sharepoint/events"/>
  </ds:schemaRefs>
</ds:datastoreItem>
</file>

<file path=customXml/itemProps3.xml><?xml version="1.0" encoding="utf-8"?>
<ds:datastoreItem xmlns:ds="http://schemas.openxmlformats.org/officeDocument/2006/customXml" ds:itemID="{862E11FF-0767-46BE-8378-DE6CFF6241EC}">
  <ds:schemaRefs>
    <ds:schemaRef ds:uri="http://schemas.openxmlformats.org/officeDocument/2006/bibliography"/>
  </ds:schemaRefs>
</ds:datastoreItem>
</file>

<file path=customXml/itemProps4.xml><?xml version="1.0" encoding="utf-8"?>
<ds:datastoreItem xmlns:ds="http://schemas.openxmlformats.org/officeDocument/2006/customXml" ds:itemID="{192E6A6F-FFE1-4131-9FD3-A33692EF0035}">
  <ds:schemaRefs>
    <ds:schemaRef ds:uri="http://schemas.microsoft.com/sharepoint/v3/contenttype/forms"/>
  </ds:schemaRefs>
</ds:datastoreItem>
</file>

<file path=customXml/itemProps5.xml><?xml version="1.0" encoding="utf-8"?>
<ds:datastoreItem xmlns:ds="http://schemas.openxmlformats.org/officeDocument/2006/customXml" ds:itemID="{802D87E5-3B9A-43FD-9ADF-81E6B42FD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925f-907a-42eb-b461-5c1189f24b5a"/>
    <ds:schemaRef ds:uri="b0107f94-a779-4802-91fd-6d2083934577"/>
    <ds:schemaRef ds:uri="02abace6-8aaf-4ea4-94ac-8f4f5d47c4db"/>
    <ds:schemaRef ds:uri="77505787-b86b-4d9a-87b2-ad2acd89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Danfoss-Press-Release-template</Template>
  <TotalTime>0</TotalTime>
  <Pages>4</Pages>
  <Words>594</Words>
  <Characters>4836</Characters>
  <Application>Microsoft Office Word</Application>
  <DocSecurity>4</DocSecurity>
  <Lines>83</Lines>
  <Paragraphs>27</Paragraphs>
  <ScaleCrop>false</ScaleCrop>
  <HeadingPairs>
    <vt:vector size="2" baseType="variant">
      <vt:variant>
        <vt:lpstr>Titel</vt:lpstr>
      </vt:variant>
      <vt:variant>
        <vt:i4>1</vt:i4>
      </vt:variant>
    </vt:vector>
  </HeadingPairs>
  <TitlesOfParts>
    <vt:vector size="1" baseType="lpstr">
      <vt:lpstr>Danfoss Letter</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Danfoss Letter</dc:title>
  <dc:subject/>
  <dc:creator>Jes Bjorn Simonsen</dc:creator>
  <cp:keywords/>
  <cp:lastModifiedBy>Harald Engelhardt</cp:lastModifiedBy>
  <cp:revision>2</cp:revision>
  <cp:lastPrinted>2026-02-25T13:21:00Z</cp:lastPrinted>
  <dcterms:created xsi:type="dcterms:W3CDTF">2026-03-16T12:58:00Z</dcterms:created>
  <dcterms:modified xsi:type="dcterms:W3CDTF">2026-03-16T12:58:00Z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6a82de-332f-43b8-a8a7-1928fd67507f_Enabled">
    <vt:lpwstr>true</vt:lpwstr>
  </property>
  <property fmtid="{D5CDD505-2E9C-101B-9397-08002B2CF9AE}" pid="3" name="MSIP_Label_8d6a82de-332f-43b8-a8a7-1928fd67507f_SetDate">
    <vt:lpwstr>2021-05-31T08:50:08Z</vt:lpwstr>
  </property>
  <property fmtid="{D5CDD505-2E9C-101B-9397-08002B2CF9AE}" pid="4" name="MSIP_Label_8d6a82de-332f-43b8-a8a7-1928fd67507f_Method">
    <vt:lpwstr>Standard</vt:lpwstr>
  </property>
  <property fmtid="{D5CDD505-2E9C-101B-9397-08002B2CF9AE}" pid="5" name="MSIP_Label_8d6a82de-332f-43b8-a8a7-1928fd67507f_Name">
    <vt:lpwstr>1. Business</vt:lpwstr>
  </property>
  <property fmtid="{D5CDD505-2E9C-101B-9397-08002B2CF9AE}" pid="6" name="MSIP_Label_8d6a82de-332f-43b8-a8a7-1928fd67507f_SiteId">
    <vt:lpwstr>097464b8-069c-453e-9254-c17ec707310d</vt:lpwstr>
  </property>
  <property fmtid="{D5CDD505-2E9C-101B-9397-08002B2CF9AE}" pid="7" name="MSIP_Label_8d6a82de-332f-43b8-a8a7-1928fd67507f_ActionId">
    <vt:lpwstr>28f121ea-2566-4309-b993-5cdcf8953348</vt:lpwstr>
  </property>
  <property fmtid="{D5CDD505-2E9C-101B-9397-08002B2CF9AE}" pid="8" name="MSIP_Label_8d6a82de-332f-43b8-a8a7-1928fd67507f_ContentBits">
    <vt:lpwstr>2</vt:lpwstr>
  </property>
  <property fmtid="{D5CDD505-2E9C-101B-9397-08002B2CF9AE}" pid="9" name="ContentTypeId">
    <vt:lpwstr>0x01010054CCCEFB3E87D1409E17BC054C3A3AFF</vt:lpwstr>
  </property>
  <property fmtid="{D5CDD505-2E9C-101B-9397-08002B2CF9AE}" pid="10" name="MediaServiceImageTags">
    <vt:lpwstr/>
  </property>
  <property fmtid="{D5CDD505-2E9C-101B-9397-08002B2CF9AE}" pid="11" name="_dlc_DocIdItemGuid">
    <vt:lpwstr>fbd68788-acc5-4d00-beae-141b722e641c</vt:lpwstr>
  </property>
</Properties>
</file>