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F45B53" w14:textId="567D4FBE" w:rsidR="007074D7" w:rsidRPr="00DD2968" w:rsidRDefault="00DD2968" w:rsidP="00DD2968">
      <w:pPr>
        <w:spacing w:after="0" w:line="276" w:lineRule="auto"/>
        <w:rPr>
          <w:rFonts w:ascii="Arial" w:hAnsi="Arial" w:cs="Arial"/>
          <w:b/>
          <w:bCs/>
          <w:sz w:val="28"/>
          <w:szCs w:val="28"/>
        </w:rPr>
      </w:pPr>
      <w:r w:rsidRPr="00DD2968">
        <w:rPr>
          <w:rFonts w:ascii="Arial" w:hAnsi="Arial" w:cs="Arial"/>
          <w:b/>
          <w:bCs/>
          <w:sz w:val="28"/>
          <w:szCs w:val="28"/>
        </w:rPr>
        <w:t>Regenwassermanagement</w:t>
      </w:r>
      <w:r w:rsidR="002E0884">
        <w:rPr>
          <w:rFonts w:ascii="Arial" w:hAnsi="Arial" w:cs="Arial"/>
          <w:b/>
          <w:bCs/>
          <w:sz w:val="28"/>
          <w:szCs w:val="28"/>
        </w:rPr>
        <w:t xml:space="preserve"> </w:t>
      </w:r>
      <w:r w:rsidR="00F26D6F">
        <w:rPr>
          <w:rFonts w:ascii="Arial" w:hAnsi="Arial" w:cs="Arial"/>
          <w:b/>
          <w:bCs/>
          <w:sz w:val="28"/>
          <w:szCs w:val="28"/>
        </w:rPr>
        <w:t xml:space="preserve">in der </w:t>
      </w:r>
      <w:r w:rsidRPr="00DD2968">
        <w:rPr>
          <w:rFonts w:ascii="Arial" w:hAnsi="Arial" w:cs="Arial"/>
          <w:b/>
          <w:bCs/>
          <w:sz w:val="28"/>
          <w:szCs w:val="28"/>
        </w:rPr>
        <w:t>klimaresiliente</w:t>
      </w:r>
      <w:r w:rsidR="00F26D6F">
        <w:rPr>
          <w:rFonts w:ascii="Arial" w:hAnsi="Arial" w:cs="Arial"/>
          <w:b/>
          <w:bCs/>
          <w:sz w:val="28"/>
          <w:szCs w:val="28"/>
        </w:rPr>
        <w:t>n</w:t>
      </w:r>
      <w:r w:rsidR="002E0884">
        <w:rPr>
          <w:rFonts w:ascii="Arial" w:hAnsi="Arial" w:cs="Arial"/>
          <w:b/>
          <w:bCs/>
          <w:sz w:val="28"/>
          <w:szCs w:val="28"/>
        </w:rPr>
        <w:t xml:space="preserve"> Stadt</w:t>
      </w:r>
      <w:r w:rsidRPr="00DD2968">
        <w:rPr>
          <w:rFonts w:ascii="Arial" w:hAnsi="Arial" w:cs="Arial"/>
          <w:b/>
          <w:bCs/>
          <w:sz w:val="28"/>
          <w:szCs w:val="28"/>
        </w:rPr>
        <w:t>: FRÄNKISCHE auf der IFAT 2026</w:t>
      </w:r>
    </w:p>
    <w:p w14:paraId="333908D9" w14:textId="77777777" w:rsidR="001156D7" w:rsidRDefault="001156D7" w:rsidP="00DD2968">
      <w:pPr>
        <w:spacing w:after="0" w:line="276" w:lineRule="auto"/>
        <w:rPr>
          <w:rFonts w:ascii="Arial" w:hAnsi="Arial" w:cs="Arial"/>
        </w:rPr>
      </w:pPr>
    </w:p>
    <w:p w14:paraId="48A9388E" w14:textId="19E08256" w:rsidR="001156D7" w:rsidRPr="0090760C" w:rsidRDefault="0090760C" w:rsidP="00DD2968">
      <w:pPr>
        <w:spacing w:after="0" w:line="276" w:lineRule="auto"/>
        <w:rPr>
          <w:rFonts w:ascii="Symbol" w:hAnsi="Symbol" w:cs="Arial"/>
          <w:b/>
          <w:bCs/>
          <w:sz w:val="24"/>
          <w:szCs w:val="24"/>
        </w:rPr>
      </w:pPr>
      <w:r>
        <w:rPr>
          <w:rFonts w:ascii="Arial" w:hAnsi="Arial" w:cs="Arial"/>
          <w:b/>
          <w:bCs/>
          <w:sz w:val="24"/>
          <w:szCs w:val="24"/>
        </w:rPr>
        <w:t>Systemlösungen zur Unterstützung blau-grüner Infrastrukturen</w:t>
      </w:r>
    </w:p>
    <w:p w14:paraId="29633E78" w14:textId="77777777" w:rsidR="00DD2968" w:rsidRPr="00DD2968" w:rsidRDefault="00DD2968" w:rsidP="00DD2968">
      <w:pPr>
        <w:spacing w:after="0" w:line="276" w:lineRule="auto"/>
        <w:rPr>
          <w:rFonts w:ascii="Arial" w:hAnsi="Arial" w:cs="Arial"/>
        </w:rPr>
      </w:pPr>
    </w:p>
    <w:p w14:paraId="49B8269E" w14:textId="217D5A58" w:rsidR="001156D7" w:rsidRPr="009B0BA0" w:rsidRDefault="00F26D6F" w:rsidP="00DD2968">
      <w:pPr>
        <w:spacing w:after="0" w:line="276" w:lineRule="auto"/>
        <w:rPr>
          <w:rFonts w:ascii="Arial" w:hAnsi="Arial" w:cs="Arial"/>
          <w:i/>
          <w:iCs/>
        </w:rPr>
      </w:pPr>
      <w:r w:rsidRPr="009B0BA0">
        <w:rPr>
          <w:rFonts w:ascii="Arial" w:hAnsi="Arial" w:cs="Arial"/>
          <w:i/>
          <w:iCs/>
        </w:rPr>
        <w:t>Im Zentrum des Auftritts von FRÄNKISCHE auf der IFAT 2026 stehen Lösungen für das Regenwassermanagement in der klimaresilienten Stadt</w:t>
      </w:r>
      <w:r w:rsidR="00A97506" w:rsidRPr="009B0BA0">
        <w:rPr>
          <w:rFonts w:ascii="Arial" w:hAnsi="Arial" w:cs="Arial"/>
          <w:i/>
          <w:iCs/>
        </w:rPr>
        <w:t xml:space="preserve">. </w:t>
      </w:r>
      <w:r w:rsidR="009B0BA0">
        <w:rPr>
          <w:rFonts w:ascii="Arial" w:hAnsi="Arial" w:cs="Arial"/>
          <w:i/>
          <w:iCs/>
        </w:rPr>
        <w:t>Behandlungsa</w:t>
      </w:r>
      <w:r w:rsidR="001B6ABB" w:rsidRPr="009B0BA0">
        <w:rPr>
          <w:rFonts w:ascii="Arial" w:hAnsi="Arial" w:cs="Arial"/>
          <w:i/>
          <w:iCs/>
        </w:rPr>
        <w:t>nlagen zur</w:t>
      </w:r>
      <w:r w:rsidR="009B0BA0">
        <w:rPr>
          <w:rFonts w:ascii="Arial" w:hAnsi="Arial" w:cs="Arial"/>
          <w:i/>
          <w:iCs/>
        </w:rPr>
        <w:t xml:space="preserve"> </w:t>
      </w:r>
      <w:r w:rsidR="001B6ABB" w:rsidRPr="009B0BA0">
        <w:rPr>
          <w:rFonts w:ascii="Arial" w:hAnsi="Arial" w:cs="Arial"/>
          <w:i/>
          <w:iCs/>
        </w:rPr>
        <w:t xml:space="preserve">Reinigung belasteter </w:t>
      </w:r>
      <w:r w:rsidR="009B0BA0">
        <w:rPr>
          <w:rFonts w:ascii="Arial" w:hAnsi="Arial" w:cs="Arial"/>
          <w:i/>
          <w:iCs/>
        </w:rPr>
        <w:t>Regena</w:t>
      </w:r>
      <w:r w:rsidR="001B6ABB" w:rsidRPr="009B0BA0">
        <w:rPr>
          <w:rFonts w:ascii="Arial" w:hAnsi="Arial" w:cs="Arial"/>
          <w:i/>
          <w:iCs/>
        </w:rPr>
        <w:t>bflüsse</w:t>
      </w:r>
      <w:r w:rsidR="009B0BA0">
        <w:rPr>
          <w:rFonts w:ascii="Arial" w:hAnsi="Arial" w:cs="Arial"/>
          <w:i/>
          <w:iCs/>
        </w:rPr>
        <w:t xml:space="preserve"> sind ebenso zu sehen wie Versickerungs- und Speicherrigolen für ein optimales Wassermanagement bei Starkregenereignissen und in Trockenperioden.</w:t>
      </w:r>
    </w:p>
    <w:p w14:paraId="1A69654C" w14:textId="77777777" w:rsidR="001156D7" w:rsidRDefault="001156D7" w:rsidP="00DD2968">
      <w:pPr>
        <w:spacing w:after="0" w:line="276" w:lineRule="auto"/>
        <w:rPr>
          <w:rFonts w:ascii="Arial" w:hAnsi="Arial" w:cs="Arial"/>
        </w:rPr>
      </w:pPr>
    </w:p>
    <w:p w14:paraId="74813ABF" w14:textId="2CF02777" w:rsidR="0031220C" w:rsidRPr="00014E4A" w:rsidRDefault="007074D7" w:rsidP="004F1455">
      <w:pPr>
        <w:spacing w:after="0" w:line="276" w:lineRule="auto"/>
        <w:rPr>
          <w:rFonts w:ascii="Arial" w:hAnsi="Arial" w:cs="Arial"/>
        </w:rPr>
      </w:pPr>
      <w:r w:rsidRPr="000344C2">
        <w:rPr>
          <w:rFonts w:ascii="Arial" w:hAnsi="Arial" w:cs="Arial"/>
          <w:b/>
          <w:bCs/>
        </w:rPr>
        <w:t>Königsberg/</w:t>
      </w:r>
      <w:r w:rsidRPr="00014E4A">
        <w:rPr>
          <w:rFonts w:ascii="Arial" w:hAnsi="Arial" w:cs="Arial"/>
          <w:b/>
          <w:bCs/>
        </w:rPr>
        <w:t xml:space="preserve">Franken, </w:t>
      </w:r>
      <w:r w:rsidR="00DD0BDA" w:rsidRPr="00014E4A">
        <w:rPr>
          <w:rFonts w:ascii="Arial" w:hAnsi="Arial" w:cs="Arial"/>
          <w:b/>
          <w:bCs/>
        </w:rPr>
        <w:t>1</w:t>
      </w:r>
      <w:r w:rsidR="00680F1E">
        <w:rPr>
          <w:rFonts w:ascii="Arial" w:hAnsi="Arial" w:cs="Arial"/>
          <w:b/>
          <w:bCs/>
        </w:rPr>
        <w:t>6</w:t>
      </w:r>
      <w:r w:rsidRPr="00014E4A">
        <w:rPr>
          <w:rFonts w:ascii="Arial" w:hAnsi="Arial" w:cs="Arial"/>
          <w:b/>
          <w:bCs/>
        </w:rPr>
        <w:t xml:space="preserve">. </w:t>
      </w:r>
      <w:r w:rsidR="00DD2968" w:rsidRPr="00014E4A">
        <w:rPr>
          <w:rFonts w:ascii="Arial" w:hAnsi="Arial" w:cs="Arial"/>
          <w:b/>
          <w:bCs/>
        </w:rPr>
        <w:t>März</w:t>
      </w:r>
      <w:r w:rsidRPr="00014E4A">
        <w:rPr>
          <w:rFonts w:ascii="Arial" w:hAnsi="Arial" w:cs="Arial"/>
          <w:b/>
          <w:bCs/>
        </w:rPr>
        <w:t xml:space="preserve"> 202</w:t>
      </w:r>
      <w:r w:rsidR="00DD2968" w:rsidRPr="00014E4A">
        <w:rPr>
          <w:rFonts w:ascii="Arial" w:hAnsi="Arial" w:cs="Arial"/>
          <w:b/>
          <w:bCs/>
        </w:rPr>
        <w:t>6</w:t>
      </w:r>
      <w:r w:rsidRPr="00014E4A">
        <w:rPr>
          <w:rFonts w:ascii="Arial" w:hAnsi="Arial" w:cs="Arial"/>
          <w:b/>
          <w:bCs/>
        </w:rPr>
        <w:t xml:space="preserve"> –</w:t>
      </w:r>
      <w:r w:rsidRPr="00014E4A">
        <w:rPr>
          <w:rFonts w:ascii="Arial" w:hAnsi="Arial" w:cs="Arial"/>
        </w:rPr>
        <w:t xml:space="preserve"> </w:t>
      </w:r>
      <w:r w:rsidR="002E0884" w:rsidRPr="00014E4A">
        <w:rPr>
          <w:rFonts w:ascii="Arial" w:hAnsi="Arial" w:cs="Arial"/>
        </w:rPr>
        <w:t>Welches Regenwassermanagement benötigt die klimaresiliente Stadt? – Antworten auf diese Frage gibt FRÄNKISCHE auf der IFAT 2026 (</w:t>
      </w:r>
      <w:r w:rsidR="004F1455" w:rsidRPr="00014E4A">
        <w:rPr>
          <w:rFonts w:ascii="Arial" w:hAnsi="Arial" w:cs="Arial"/>
        </w:rPr>
        <w:t xml:space="preserve">04. bis 07. Mai in </w:t>
      </w:r>
      <w:r w:rsidR="002E0884" w:rsidRPr="00014E4A">
        <w:rPr>
          <w:rFonts w:ascii="Arial" w:hAnsi="Arial" w:cs="Arial"/>
        </w:rPr>
        <w:t>München, Halle B3, Stand 427/526</w:t>
      </w:r>
      <w:r w:rsidR="004F1455" w:rsidRPr="00014E4A">
        <w:rPr>
          <w:rFonts w:ascii="Arial" w:hAnsi="Arial" w:cs="Arial"/>
        </w:rPr>
        <w:t xml:space="preserve">). Im Mittelpunkt stehen </w:t>
      </w:r>
      <w:r w:rsidR="006C3A59" w:rsidRPr="00014E4A">
        <w:rPr>
          <w:rFonts w:ascii="Arial" w:hAnsi="Arial" w:cs="Arial"/>
        </w:rPr>
        <w:t xml:space="preserve">dabei Systeme zur Regenwasserbewirtschaftung – von </w:t>
      </w:r>
      <w:r w:rsidR="008357DF" w:rsidRPr="00014E4A">
        <w:rPr>
          <w:rFonts w:ascii="Arial" w:hAnsi="Arial" w:cs="Arial"/>
        </w:rPr>
        <w:t>der vorgelagerten Behandlung</w:t>
      </w:r>
      <w:r w:rsidR="004D26E1" w:rsidRPr="00014E4A">
        <w:rPr>
          <w:rFonts w:ascii="Arial" w:hAnsi="Arial" w:cs="Arial"/>
        </w:rPr>
        <w:t xml:space="preserve"> belasteter Regenabflüsse</w:t>
      </w:r>
      <w:r w:rsidR="008357DF" w:rsidRPr="00014E4A">
        <w:rPr>
          <w:rFonts w:ascii="Arial" w:hAnsi="Arial" w:cs="Arial"/>
        </w:rPr>
        <w:t xml:space="preserve"> bis zur </w:t>
      </w:r>
      <w:r w:rsidR="00DB7F30" w:rsidRPr="00014E4A">
        <w:rPr>
          <w:rFonts w:ascii="Arial" w:hAnsi="Arial" w:cs="Arial"/>
        </w:rPr>
        <w:t>Rückhaltung</w:t>
      </w:r>
      <w:r w:rsidR="001D02B2" w:rsidRPr="00014E4A">
        <w:rPr>
          <w:rFonts w:ascii="Arial" w:hAnsi="Arial" w:cs="Arial"/>
        </w:rPr>
        <w:t xml:space="preserve"> und Ableitung des Niederschlagswassers, der</w:t>
      </w:r>
      <w:r w:rsidR="00A360C5" w:rsidRPr="00014E4A">
        <w:rPr>
          <w:rFonts w:ascii="Arial" w:hAnsi="Arial" w:cs="Arial"/>
        </w:rPr>
        <w:t xml:space="preserve"> </w:t>
      </w:r>
      <w:r w:rsidR="008357DF" w:rsidRPr="00014E4A">
        <w:rPr>
          <w:rFonts w:ascii="Arial" w:hAnsi="Arial" w:cs="Arial"/>
        </w:rPr>
        <w:t xml:space="preserve">nutzungsorientierten Speicherung </w:t>
      </w:r>
      <w:r w:rsidR="00492BA8" w:rsidRPr="00014E4A">
        <w:rPr>
          <w:rFonts w:ascii="Arial" w:hAnsi="Arial" w:cs="Arial"/>
        </w:rPr>
        <w:t xml:space="preserve">und </w:t>
      </w:r>
      <w:r w:rsidR="001D02B2" w:rsidRPr="00014E4A">
        <w:rPr>
          <w:rFonts w:ascii="Arial" w:hAnsi="Arial" w:cs="Arial"/>
        </w:rPr>
        <w:t xml:space="preserve">der </w:t>
      </w:r>
      <w:r w:rsidR="002A3523" w:rsidRPr="00014E4A">
        <w:rPr>
          <w:rFonts w:ascii="Arial" w:hAnsi="Arial" w:cs="Arial"/>
        </w:rPr>
        <w:t xml:space="preserve">kontrollierten </w:t>
      </w:r>
      <w:r w:rsidR="009B188E" w:rsidRPr="00014E4A">
        <w:rPr>
          <w:rFonts w:ascii="Arial" w:hAnsi="Arial" w:cs="Arial"/>
        </w:rPr>
        <w:t>Versickerung</w:t>
      </w:r>
      <w:r w:rsidR="004D26E1" w:rsidRPr="00014E4A">
        <w:rPr>
          <w:rFonts w:ascii="Arial" w:hAnsi="Arial" w:cs="Arial"/>
        </w:rPr>
        <w:t>.</w:t>
      </w:r>
      <w:r w:rsidR="0031220C" w:rsidRPr="00014E4A">
        <w:rPr>
          <w:rFonts w:ascii="Arial" w:hAnsi="Arial" w:cs="Arial"/>
        </w:rPr>
        <w:t xml:space="preserve"> </w:t>
      </w:r>
      <w:r w:rsidR="008357DF" w:rsidRPr="00014E4A">
        <w:rPr>
          <w:rFonts w:ascii="Arial" w:hAnsi="Arial" w:cs="Arial"/>
        </w:rPr>
        <w:t>Diese</w:t>
      </w:r>
      <w:r w:rsidR="00A360C5" w:rsidRPr="00014E4A">
        <w:rPr>
          <w:rFonts w:ascii="Arial" w:hAnsi="Arial" w:cs="Arial"/>
        </w:rPr>
        <w:t xml:space="preserve"> Lösungen</w:t>
      </w:r>
      <w:r w:rsidR="008357DF" w:rsidRPr="00014E4A">
        <w:rPr>
          <w:rFonts w:ascii="Arial" w:hAnsi="Arial" w:cs="Arial"/>
        </w:rPr>
        <w:t xml:space="preserve"> </w:t>
      </w:r>
      <w:r w:rsidR="0031220C" w:rsidRPr="00014E4A">
        <w:rPr>
          <w:rFonts w:ascii="Arial" w:hAnsi="Arial" w:cs="Arial"/>
        </w:rPr>
        <w:t xml:space="preserve">unterstützen </w:t>
      </w:r>
      <w:r w:rsidR="009B188E" w:rsidRPr="00014E4A">
        <w:rPr>
          <w:rFonts w:ascii="Arial" w:hAnsi="Arial" w:cs="Arial"/>
        </w:rPr>
        <w:t xml:space="preserve">neben </w:t>
      </w:r>
      <w:r w:rsidR="008A403C" w:rsidRPr="00014E4A">
        <w:rPr>
          <w:rFonts w:ascii="Arial" w:hAnsi="Arial" w:cs="Arial"/>
        </w:rPr>
        <w:t>einer</w:t>
      </w:r>
      <w:r w:rsidR="009B188E" w:rsidRPr="00014E4A">
        <w:rPr>
          <w:rFonts w:ascii="Arial" w:hAnsi="Arial" w:cs="Arial"/>
        </w:rPr>
        <w:t xml:space="preserve"> </w:t>
      </w:r>
      <w:r w:rsidR="00321978" w:rsidRPr="00014E4A">
        <w:rPr>
          <w:rFonts w:ascii="Arial" w:hAnsi="Arial" w:cs="Arial"/>
        </w:rPr>
        <w:t xml:space="preserve">umweltschonenden </w:t>
      </w:r>
      <w:r w:rsidR="002D52D0" w:rsidRPr="00014E4A">
        <w:rPr>
          <w:rFonts w:ascii="Arial" w:hAnsi="Arial" w:cs="Arial"/>
        </w:rPr>
        <w:t xml:space="preserve">Entwässerung </w:t>
      </w:r>
      <w:r w:rsidR="00DB7F30" w:rsidRPr="00014E4A">
        <w:rPr>
          <w:rFonts w:ascii="Arial" w:hAnsi="Arial" w:cs="Arial"/>
        </w:rPr>
        <w:t>versiegelte</w:t>
      </w:r>
      <w:r w:rsidR="002D52D0" w:rsidRPr="00014E4A">
        <w:rPr>
          <w:rFonts w:ascii="Arial" w:hAnsi="Arial" w:cs="Arial"/>
        </w:rPr>
        <w:t>r</w:t>
      </w:r>
      <w:r w:rsidR="00DB7F30" w:rsidRPr="00014E4A">
        <w:rPr>
          <w:rFonts w:ascii="Arial" w:hAnsi="Arial" w:cs="Arial"/>
        </w:rPr>
        <w:t xml:space="preserve"> Flächen</w:t>
      </w:r>
      <w:r w:rsidR="009B188E" w:rsidRPr="00014E4A">
        <w:rPr>
          <w:rFonts w:ascii="Arial" w:hAnsi="Arial" w:cs="Arial"/>
        </w:rPr>
        <w:t xml:space="preserve"> insbesondere </w:t>
      </w:r>
      <w:r w:rsidR="0031220C" w:rsidRPr="00014E4A">
        <w:rPr>
          <w:rFonts w:ascii="Arial" w:hAnsi="Arial" w:cs="Arial"/>
        </w:rPr>
        <w:t>die Realisierung blau-grüne</w:t>
      </w:r>
      <w:r w:rsidR="009B24F4" w:rsidRPr="00014E4A">
        <w:rPr>
          <w:rFonts w:ascii="Arial" w:hAnsi="Arial" w:cs="Arial"/>
        </w:rPr>
        <w:t>r</w:t>
      </w:r>
      <w:r w:rsidR="0031220C" w:rsidRPr="00014E4A">
        <w:rPr>
          <w:rFonts w:ascii="Arial" w:hAnsi="Arial" w:cs="Arial"/>
        </w:rPr>
        <w:t xml:space="preserve"> Infrastruktur</w:t>
      </w:r>
      <w:r w:rsidR="009B24F4" w:rsidRPr="00014E4A">
        <w:rPr>
          <w:rFonts w:ascii="Arial" w:hAnsi="Arial" w:cs="Arial"/>
        </w:rPr>
        <w:t>en</w:t>
      </w:r>
      <w:r w:rsidR="00925B53" w:rsidRPr="00014E4A">
        <w:rPr>
          <w:rFonts w:ascii="Arial" w:hAnsi="Arial" w:cs="Arial"/>
        </w:rPr>
        <w:t xml:space="preserve">. Damit </w:t>
      </w:r>
      <w:r w:rsidR="005A2D17" w:rsidRPr="00014E4A">
        <w:rPr>
          <w:rFonts w:ascii="Arial" w:hAnsi="Arial" w:cs="Arial"/>
        </w:rPr>
        <w:t xml:space="preserve">schaffen </w:t>
      </w:r>
      <w:r w:rsidR="00925B53" w:rsidRPr="00014E4A">
        <w:rPr>
          <w:rFonts w:ascii="Arial" w:hAnsi="Arial" w:cs="Arial"/>
        </w:rPr>
        <w:t>sie</w:t>
      </w:r>
      <w:r w:rsidR="002D52D0" w:rsidRPr="00014E4A">
        <w:rPr>
          <w:rFonts w:ascii="Arial" w:hAnsi="Arial" w:cs="Arial"/>
        </w:rPr>
        <w:t xml:space="preserve"> </w:t>
      </w:r>
      <w:r w:rsidR="009B24F4" w:rsidRPr="00014E4A">
        <w:rPr>
          <w:rFonts w:ascii="Arial" w:hAnsi="Arial" w:cs="Arial"/>
        </w:rPr>
        <w:t xml:space="preserve">die </w:t>
      </w:r>
      <w:r w:rsidR="00925B53" w:rsidRPr="00014E4A">
        <w:rPr>
          <w:rFonts w:ascii="Arial" w:hAnsi="Arial" w:cs="Arial"/>
        </w:rPr>
        <w:t>grundlegende</w:t>
      </w:r>
      <w:r w:rsidR="009B24F4" w:rsidRPr="00014E4A">
        <w:rPr>
          <w:rFonts w:ascii="Arial" w:hAnsi="Arial" w:cs="Arial"/>
        </w:rPr>
        <w:t>n</w:t>
      </w:r>
      <w:r w:rsidR="00925B53" w:rsidRPr="00014E4A">
        <w:rPr>
          <w:rFonts w:ascii="Arial" w:hAnsi="Arial" w:cs="Arial"/>
        </w:rPr>
        <w:t xml:space="preserve"> </w:t>
      </w:r>
      <w:r w:rsidR="005A2D17" w:rsidRPr="00014E4A">
        <w:rPr>
          <w:rFonts w:ascii="Arial" w:hAnsi="Arial" w:cs="Arial"/>
        </w:rPr>
        <w:t>Voraussetzungen</w:t>
      </w:r>
      <w:r w:rsidR="00925B53" w:rsidRPr="00014E4A">
        <w:rPr>
          <w:rFonts w:ascii="Arial" w:hAnsi="Arial" w:cs="Arial"/>
        </w:rPr>
        <w:t xml:space="preserve"> für </w:t>
      </w:r>
      <w:r w:rsidR="008357DF" w:rsidRPr="00014E4A">
        <w:rPr>
          <w:rFonts w:ascii="Arial" w:hAnsi="Arial" w:cs="Arial"/>
        </w:rPr>
        <w:t>die</w:t>
      </w:r>
      <w:r w:rsidR="00925B53" w:rsidRPr="00014E4A">
        <w:rPr>
          <w:rFonts w:ascii="Arial" w:hAnsi="Arial" w:cs="Arial"/>
        </w:rPr>
        <w:t xml:space="preserve"> sichere</w:t>
      </w:r>
      <w:r w:rsidR="005A2D17" w:rsidRPr="00014E4A">
        <w:rPr>
          <w:rFonts w:ascii="Arial" w:hAnsi="Arial" w:cs="Arial"/>
        </w:rPr>
        <w:t xml:space="preserve"> Bewältigung </w:t>
      </w:r>
      <w:r w:rsidR="009B24F4" w:rsidRPr="00014E4A">
        <w:rPr>
          <w:rFonts w:ascii="Arial" w:hAnsi="Arial" w:cs="Arial"/>
        </w:rPr>
        <w:t xml:space="preserve">von </w:t>
      </w:r>
      <w:r w:rsidR="001244F6" w:rsidRPr="00014E4A">
        <w:rPr>
          <w:rFonts w:ascii="Arial" w:hAnsi="Arial" w:cs="Arial"/>
        </w:rPr>
        <w:t>klimawandelbedingte</w:t>
      </w:r>
      <w:r w:rsidR="009B24F4" w:rsidRPr="00014E4A">
        <w:rPr>
          <w:rFonts w:ascii="Arial" w:hAnsi="Arial" w:cs="Arial"/>
        </w:rPr>
        <w:t>n</w:t>
      </w:r>
      <w:r w:rsidR="000D5937" w:rsidRPr="00014E4A">
        <w:rPr>
          <w:rFonts w:ascii="Arial" w:hAnsi="Arial" w:cs="Arial"/>
        </w:rPr>
        <w:t xml:space="preserve"> </w:t>
      </w:r>
      <w:r w:rsidR="001244F6" w:rsidRPr="00014E4A">
        <w:rPr>
          <w:rFonts w:ascii="Arial" w:hAnsi="Arial" w:cs="Arial"/>
        </w:rPr>
        <w:t xml:space="preserve">Extremwettersituationen </w:t>
      </w:r>
      <w:r w:rsidR="000D5937" w:rsidRPr="00014E4A">
        <w:rPr>
          <w:rFonts w:ascii="Arial" w:hAnsi="Arial" w:cs="Arial"/>
        </w:rPr>
        <w:t xml:space="preserve">wie </w:t>
      </w:r>
      <w:r w:rsidR="001244F6" w:rsidRPr="00014E4A">
        <w:rPr>
          <w:rFonts w:ascii="Arial" w:hAnsi="Arial" w:cs="Arial"/>
        </w:rPr>
        <w:t>Starkregen</w:t>
      </w:r>
      <w:r w:rsidR="000D5937" w:rsidRPr="00014E4A">
        <w:rPr>
          <w:rFonts w:ascii="Arial" w:hAnsi="Arial" w:cs="Arial"/>
        </w:rPr>
        <w:t xml:space="preserve"> oder</w:t>
      </w:r>
      <w:r w:rsidR="001244F6" w:rsidRPr="00014E4A">
        <w:rPr>
          <w:rFonts w:ascii="Arial" w:hAnsi="Arial" w:cs="Arial"/>
        </w:rPr>
        <w:t xml:space="preserve"> langanhaltenden Hitze- und Trockenperioden</w:t>
      </w:r>
      <w:r w:rsidR="005A2D17" w:rsidRPr="00014E4A">
        <w:rPr>
          <w:rFonts w:ascii="Arial" w:hAnsi="Arial" w:cs="Arial"/>
        </w:rPr>
        <w:t>.</w:t>
      </w:r>
      <w:r w:rsidR="00593985" w:rsidRPr="00014E4A">
        <w:rPr>
          <w:rFonts w:ascii="Arial" w:hAnsi="Arial" w:cs="Arial"/>
        </w:rPr>
        <w:t xml:space="preserve"> Zudem ermöglichen sie einen optimalen Umgang mit der wertvollen Ressource Wasser.</w:t>
      </w:r>
    </w:p>
    <w:p w14:paraId="28969627" w14:textId="77777777" w:rsidR="003B4A0B" w:rsidRPr="00014E4A" w:rsidRDefault="003B4A0B" w:rsidP="004F1455">
      <w:pPr>
        <w:spacing w:after="0" w:line="276" w:lineRule="auto"/>
        <w:rPr>
          <w:rFonts w:ascii="Arial" w:hAnsi="Arial" w:cs="Arial"/>
        </w:rPr>
      </w:pPr>
    </w:p>
    <w:p w14:paraId="28F0746C" w14:textId="1F927366" w:rsidR="003B4A0B" w:rsidRPr="00014E4A" w:rsidRDefault="00A360C5" w:rsidP="004F1455">
      <w:pPr>
        <w:spacing w:after="0" w:line="276" w:lineRule="auto"/>
        <w:rPr>
          <w:rFonts w:ascii="Arial" w:hAnsi="Arial" w:cs="Arial"/>
          <w:b/>
          <w:bCs/>
        </w:rPr>
      </w:pPr>
      <w:r w:rsidRPr="00014E4A">
        <w:rPr>
          <w:rFonts w:ascii="Arial" w:hAnsi="Arial" w:cs="Arial"/>
          <w:b/>
          <w:bCs/>
        </w:rPr>
        <w:t>Niederschlagswasserbehandlung nach Stand der Technik</w:t>
      </w:r>
    </w:p>
    <w:p w14:paraId="4A986878" w14:textId="77777777" w:rsidR="0031220C" w:rsidRPr="00014E4A" w:rsidRDefault="0031220C" w:rsidP="004F1455">
      <w:pPr>
        <w:spacing w:after="0" w:line="276" w:lineRule="auto"/>
        <w:rPr>
          <w:rFonts w:ascii="Arial" w:hAnsi="Arial" w:cs="Arial"/>
        </w:rPr>
      </w:pPr>
    </w:p>
    <w:p w14:paraId="2AC20425" w14:textId="1014434A" w:rsidR="00055096" w:rsidRPr="00014E4A" w:rsidRDefault="00D01B4D" w:rsidP="00055096">
      <w:pPr>
        <w:spacing w:after="0" w:line="276" w:lineRule="auto"/>
        <w:rPr>
          <w:rFonts w:ascii="Arial" w:hAnsi="Arial" w:cs="Arial"/>
        </w:rPr>
      </w:pPr>
      <w:r w:rsidRPr="00671755">
        <w:rPr>
          <w:rFonts w:ascii="Arial" w:hAnsi="Arial" w:cs="Arial"/>
        </w:rPr>
        <w:t xml:space="preserve">Als Lösung </w:t>
      </w:r>
      <w:r w:rsidR="000A3FAE" w:rsidRPr="00671755">
        <w:rPr>
          <w:rFonts w:ascii="Arial" w:hAnsi="Arial" w:cs="Arial"/>
        </w:rPr>
        <w:t xml:space="preserve">für die </w:t>
      </w:r>
      <w:r w:rsidRPr="00671755">
        <w:rPr>
          <w:rFonts w:ascii="Arial" w:hAnsi="Arial" w:cs="Arial"/>
        </w:rPr>
        <w:t>Regenwasserbehandlung im Zuge der Entwässerung</w:t>
      </w:r>
      <w:r w:rsidR="004D26E1" w:rsidRPr="00671755">
        <w:rPr>
          <w:rFonts w:ascii="Arial" w:hAnsi="Arial" w:cs="Arial"/>
        </w:rPr>
        <w:t xml:space="preserve"> vor allem großer</w:t>
      </w:r>
      <w:r w:rsidRPr="00671755">
        <w:rPr>
          <w:rFonts w:ascii="Arial" w:hAnsi="Arial" w:cs="Arial"/>
        </w:rPr>
        <w:t xml:space="preserve"> </w:t>
      </w:r>
      <w:r w:rsidR="004D26E1" w:rsidRPr="00671755">
        <w:rPr>
          <w:rFonts w:ascii="Arial" w:hAnsi="Arial" w:cs="Arial"/>
        </w:rPr>
        <w:t>Verkehrsf</w:t>
      </w:r>
      <w:r w:rsidRPr="00671755">
        <w:rPr>
          <w:rFonts w:ascii="Arial" w:hAnsi="Arial" w:cs="Arial"/>
        </w:rPr>
        <w:t xml:space="preserve">lächen zeigt FRÄNKISCHE Sedimentationsanlagen mit Strömungstrenner, die Grob- und Feinstoffe ausfiltern und Leichtflüssigkeiten bei </w:t>
      </w:r>
      <w:r w:rsidR="00014E4A" w:rsidRPr="00671755">
        <w:rPr>
          <w:rFonts w:ascii="Arial" w:hAnsi="Arial" w:cs="Arial"/>
        </w:rPr>
        <w:t xml:space="preserve">Regen- wie Trockenwetter sicher </w:t>
      </w:r>
      <w:r w:rsidRPr="00671755">
        <w:rPr>
          <w:rFonts w:ascii="Arial" w:hAnsi="Arial" w:cs="Arial"/>
        </w:rPr>
        <w:t>zurückhalten.</w:t>
      </w:r>
      <w:r w:rsidR="000A3FAE" w:rsidRPr="00671755">
        <w:rPr>
          <w:rFonts w:ascii="Arial" w:hAnsi="Arial" w:cs="Arial"/>
        </w:rPr>
        <w:t xml:space="preserve"> Darüber hinaus </w:t>
      </w:r>
      <w:r w:rsidR="00AB2534" w:rsidRPr="00671755">
        <w:rPr>
          <w:rFonts w:ascii="Arial" w:hAnsi="Arial" w:cs="Arial"/>
        </w:rPr>
        <w:t xml:space="preserve">informiert das Unternehmen über </w:t>
      </w:r>
      <w:r w:rsidR="00BA23A6" w:rsidRPr="00671755">
        <w:rPr>
          <w:rFonts w:ascii="Arial" w:hAnsi="Arial" w:cs="Arial"/>
        </w:rPr>
        <w:t>die neue</w:t>
      </w:r>
      <w:r w:rsidR="00F54737" w:rsidRPr="00671755">
        <w:rPr>
          <w:rFonts w:ascii="Arial" w:hAnsi="Arial" w:cs="Arial"/>
        </w:rPr>
        <w:t>n Varianten</w:t>
      </w:r>
      <w:r w:rsidR="00BA23A6" w:rsidRPr="00671755">
        <w:rPr>
          <w:rFonts w:ascii="Arial" w:hAnsi="Arial" w:cs="Arial"/>
        </w:rPr>
        <w:t xml:space="preserve"> </w:t>
      </w:r>
      <w:r w:rsidR="00E72E16" w:rsidRPr="00671755">
        <w:rPr>
          <w:rFonts w:ascii="Arial" w:hAnsi="Arial" w:cs="Arial"/>
        </w:rPr>
        <w:t>seine</w:t>
      </w:r>
      <w:r w:rsidR="00BA23A6" w:rsidRPr="00671755">
        <w:rPr>
          <w:rFonts w:ascii="Arial" w:hAnsi="Arial" w:cs="Arial"/>
        </w:rPr>
        <w:t>r</w:t>
      </w:r>
      <w:r w:rsidR="00AB2534" w:rsidRPr="00671755">
        <w:rPr>
          <w:rFonts w:ascii="Arial" w:hAnsi="Arial" w:cs="Arial"/>
        </w:rPr>
        <w:t xml:space="preserve"> </w:t>
      </w:r>
      <w:r w:rsidR="008251AD" w:rsidRPr="00671755">
        <w:rPr>
          <w:rFonts w:ascii="Arial" w:hAnsi="Arial" w:cs="Arial"/>
        </w:rPr>
        <w:t xml:space="preserve">dezentralen </w:t>
      </w:r>
      <w:r w:rsidR="00AB2534" w:rsidRPr="00671755">
        <w:rPr>
          <w:rFonts w:ascii="Arial" w:hAnsi="Arial" w:cs="Arial"/>
        </w:rPr>
        <w:t>Sedi</w:t>
      </w:r>
      <w:r w:rsidR="00A360C5" w:rsidRPr="00671755">
        <w:rPr>
          <w:rFonts w:ascii="Arial" w:hAnsi="Arial" w:cs="Arial"/>
        </w:rPr>
        <w:t>S</w:t>
      </w:r>
      <w:r w:rsidR="00AB2534" w:rsidRPr="00671755">
        <w:rPr>
          <w:rFonts w:ascii="Arial" w:hAnsi="Arial" w:cs="Arial"/>
        </w:rPr>
        <w:t xml:space="preserve">ubstrator </w:t>
      </w:r>
      <w:r w:rsidR="00B643E6" w:rsidRPr="00671755">
        <w:rPr>
          <w:rFonts w:ascii="Arial" w:hAnsi="Arial" w:cs="Arial"/>
        </w:rPr>
        <w:t>Regenwasserbehandlungsa</w:t>
      </w:r>
      <w:r w:rsidR="00E72E16" w:rsidRPr="00671755">
        <w:rPr>
          <w:rFonts w:ascii="Arial" w:hAnsi="Arial" w:cs="Arial"/>
        </w:rPr>
        <w:t>nlagen</w:t>
      </w:r>
      <w:r w:rsidR="00F007D1" w:rsidRPr="00671755">
        <w:rPr>
          <w:rFonts w:ascii="Arial" w:hAnsi="Arial" w:cs="Arial"/>
        </w:rPr>
        <w:t>.</w:t>
      </w:r>
      <w:r w:rsidR="00A360C5" w:rsidRPr="00671755">
        <w:rPr>
          <w:rFonts w:ascii="Arial" w:hAnsi="Arial" w:cs="Arial"/>
        </w:rPr>
        <w:t xml:space="preserve"> </w:t>
      </w:r>
      <w:r w:rsidR="00F54737" w:rsidRPr="00671755">
        <w:rPr>
          <w:rFonts w:ascii="Arial" w:hAnsi="Arial" w:cs="Arial"/>
        </w:rPr>
        <w:t>Die Sedi</w:t>
      </w:r>
      <w:r w:rsidR="00BD6FFF" w:rsidRPr="00671755">
        <w:rPr>
          <w:rFonts w:ascii="Arial" w:hAnsi="Arial" w:cs="Arial"/>
        </w:rPr>
        <w:t>S</w:t>
      </w:r>
      <w:r w:rsidR="00F54737" w:rsidRPr="00671755">
        <w:rPr>
          <w:rFonts w:ascii="Arial" w:hAnsi="Arial" w:cs="Arial"/>
        </w:rPr>
        <w:t xml:space="preserve">ubstrator Systeme </w:t>
      </w:r>
      <w:r w:rsidR="00A360C5" w:rsidRPr="00671755">
        <w:rPr>
          <w:rFonts w:ascii="Arial" w:hAnsi="Arial" w:cs="Arial"/>
        </w:rPr>
        <w:t>können sowohl vor der unterirdischen Versickerung ins Grundwasser als auch vor der Einleitung in Oberflächengewässer eingesetzt werden und ermöglichen eine</w:t>
      </w:r>
      <w:r w:rsidR="00AB2534" w:rsidRPr="00671755">
        <w:rPr>
          <w:rFonts w:ascii="Arial" w:hAnsi="Arial" w:cs="Arial"/>
        </w:rPr>
        <w:t xml:space="preserve"> </w:t>
      </w:r>
      <w:r w:rsidR="00627FD3" w:rsidRPr="00671755">
        <w:rPr>
          <w:rFonts w:ascii="Arial" w:hAnsi="Arial" w:cs="Arial"/>
        </w:rPr>
        <w:t xml:space="preserve">DWA-A 102- und </w:t>
      </w:r>
      <w:r w:rsidR="00AB2534" w:rsidRPr="00671755">
        <w:rPr>
          <w:rFonts w:ascii="Arial" w:hAnsi="Arial" w:cs="Arial"/>
        </w:rPr>
        <w:t>DWA-A 138-1-konforme</w:t>
      </w:r>
      <w:r w:rsidR="00627FD3" w:rsidRPr="00671755">
        <w:rPr>
          <w:rFonts w:ascii="Arial" w:hAnsi="Arial" w:cs="Arial"/>
        </w:rPr>
        <w:t xml:space="preserve"> </w:t>
      </w:r>
      <w:r w:rsidR="00193A03" w:rsidRPr="00671755">
        <w:rPr>
          <w:rFonts w:ascii="Arial" w:hAnsi="Arial" w:cs="Arial"/>
        </w:rPr>
        <w:t>Reinigung</w:t>
      </w:r>
      <w:r w:rsidR="00B643E6" w:rsidRPr="00671755">
        <w:rPr>
          <w:rFonts w:ascii="Arial" w:hAnsi="Arial" w:cs="Arial"/>
        </w:rPr>
        <w:t xml:space="preserve"> </w:t>
      </w:r>
      <w:r w:rsidR="003B4A0B" w:rsidRPr="00671755">
        <w:rPr>
          <w:rFonts w:ascii="Arial" w:hAnsi="Arial" w:cs="Arial"/>
        </w:rPr>
        <w:t>belastet</w:t>
      </w:r>
      <w:r w:rsidR="00627FD3" w:rsidRPr="00671755">
        <w:rPr>
          <w:rFonts w:ascii="Arial" w:hAnsi="Arial" w:cs="Arial"/>
        </w:rPr>
        <w:t xml:space="preserve">er </w:t>
      </w:r>
      <w:r w:rsidR="003B4A0B" w:rsidRPr="00671755">
        <w:rPr>
          <w:rFonts w:ascii="Arial" w:hAnsi="Arial" w:cs="Arial"/>
        </w:rPr>
        <w:t>A</w:t>
      </w:r>
      <w:r w:rsidR="00193A03" w:rsidRPr="00671755">
        <w:rPr>
          <w:rFonts w:ascii="Arial" w:hAnsi="Arial" w:cs="Arial"/>
        </w:rPr>
        <w:t>bflüsse von Verkehrs-, Gewerbe- und Industrieflächen</w:t>
      </w:r>
      <w:r w:rsidR="00BA23A6" w:rsidRPr="00671755">
        <w:rPr>
          <w:rFonts w:ascii="Arial" w:hAnsi="Arial" w:cs="Arial"/>
        </w:rPr>
        <w:t>.</w:t>
      </w:r>
      <w:r w:rsidR="00F54737" w:rsidRPr="00671755">
        <w:rPr>
          <w:rFonts w:ascii="Arial" w:hAnsi="Arial" w:cs="Arial"/>
        </w:rPr>
        <w:t xml:space="preserve"> Die neuen Anlagen vom Typ</w:t>
      </w:r>
      <w:r w:rsidR="00A360C5" w:rsidRPr="00671755">
        <w:rPr>
          <w:rFonts w:ascii="Arial" w:hAnsi="Arial" w:cs="Arial"/>
        </w:rPr>
        <w:t xml:space="preserve"> </w:t>
      </w:r>
      <w:r w:rsidR="00391F1B" w:rsidRPr="00671755">
        <w:rPr>
          <w:rFonts w:ascii="Arial" w:hAnsi="Arial" w:cs="Arial"/>
        </w:rPr>
        <w:t>Sedi</w:t>
      </w:r>
      <w:r w:rsidR="00F54737" w:rsidRPr="00671755">
        <w:rPr>
          <w:rFonts w:ascii="Arial" w:hAnsi="Arial" w:cs="Arial"/>
        </w:rPr>
        <w:t>S</w:t>
      </w:r>
      <w:r w:rsidR="00391F1B" w:rsidRPr="00671755">
        <w:rPr>
          <w:rFonts w:ascii="Arial" w:hAnsi="Arial" w:cs="Arial"/>
        </w:rPr>
        <w:t>ubstrator Eco</w:t>
      </w:r>
      <w:r w:rsidR="00F54737" w:rsidRPr="00671755">
        <w:rPr>
          <w:rFonts w:ascii="Arial" w:hAnsi="Arial" w:cs="Arial"/>
        </w:rPr>
        <w:t xml:space="preserve"> bieten jetzt auch </w:t>
      </w:r>
      <w:r w:rsidR="00BA23A6" w:rsidRPr="00671755">
        <w:rPr>
          <w:rFonts w:ascii="Arial" w:hAnsi="Arial" w:cs="Arial"/>
        </w:rPr>
        <w:t xml:space="preserve">für </w:t>
      </w:r>
      <w:r w:rsidR="00A360C5" w:rsidRPr="00671755">
        <w:rPr>
          <w:rFonts w:ascii="Arial" w:hAnsi="Arial" w:cs="Arial"/>
        </w:rPr>
        <w:t xml:space="preserve">die </w:t>
      </w:r>
      <w:r w:rsidR="00BA23A6" w:rsidRPr="00671755">
        <w:rPr>
          <w:rFonts w:ascii="Arial" w:hAnsi="Arial" w:cs="Arial"/>
        </w:rPr>
        <w:t xml:space="preserve">Belastungskategorien </w:t>
      </w:r>
      <w:r w:rsidR="00014E4A" w:rsidRPr="00671755">
        <w:rPr>
          <w:rFonts w:ascii="Arial" w:hAnsi="Arial" w:cs="Arial"/>
        </w:rPr>
        <w:t>I und II nach DWA-A 138-1</w:t>
      </w:r>
      <w:r w:rsidR="00F54737" w:rsidRPr="00671755">
        <w:rPr>
          <w:rFonts w:ascii="Arial" w:hAnsi="Arial" w:cs="Arial"/>
        </w:rPr>
        <w:t xml:space="preserve"> eine </w:t>
      </w:r>
      <w:r w:rsidR="00BA23A6" w:rsidRPr="00671755">
        <w:rPr>
          <w:rFonts w:ascii="Arial" w:hAnsi="Arial" w:cs="Arial"/>
        </w:rPr>
        <w:t xml:space="preserve">passgenaue, </w:t>
      </w:r>
      <w:r w:rsidR="00AB2534" w:rsidRPr="00671755">
        <w:rPr>
          <w:rFonts w:ascii="Arial" w:hAnsi="Arial" w:cs="Arial"/>
        </w:rPr>
        <w:t>wirtschaftliche und platzsparende Alternative zu Mulden-Rigolen-</w:t>
      </w:r>
      <w:r w:rsidR="00391F1B" w:rsidRPr="00671755">
        <w:rPr>
          <w:rFonts w:ascii="Arial" w:hAnsi="Arial" w:cs="Arial"/>
        </w:rPr>
        <w:t>Anlag</w:t>
      </w:r>
      <w:r w:rsidR="00AB2534" w:rsidRPr="00671755">
        <w:rPr>
          <w:rFonts w:ascii="Arial" w:hAnsi="Arial" w:cs="Arial"/>
        </w:rPr>
        <w:t>en</w:t>
      </w:r>
      <w:r w:rsidR="008251AD" w:rsidRPr="00671755">
        <w:rPr>
          <w:rFonts w:ascii="Arial" w:hAnsi="Arial" w:cs="Arial"/>
        </w:rPr>
        <w:t>. Sie</w:t>
      </w:r>
      <w:r w:rsidR="00BA23A6" w:rsidRPr="00671755">
        <w:rPr>
          <w:rFonts w:ascii="Arial" w:hAnsi="Arial" w:cs="Arial"/>
        </w:rPr>
        <w:t xml:space="preserve"> leisten damit </w:t>
      </w:r>
      <w:r w:rsidR="004D26E1" w:rsidRPr="00671755">
        <w:rPr>
          <w:rFonts w:ascii="Arial" w:hAnsi="Arial" w:cs="Arial"/>
        </w:rPr>
        <w:t xml:space="preserve">nicht zuletzt </w:t>
      </w:r>
      <w:r w:rsidR="00391F1B" w:rsidRPr="00671755">
        <w:rPr>
          <w:rFonts w:ascii="Arial" w:hAnsi="Arial" w:cs="Arial"/>
        </w:rPr>
        <w:t>in hochverdichteten urbanen Räumen einen</w:t>
      </w:r>
      <w:r w:rsidR="00BA23A6" w:rsidRPr="00671755">
        <w:rPr>
          <w:rFonts w:ascii="Arial" w:hAnsi="Arial" w:cs="Arial"/>
        </w:rPr>
        <w:t xml:space="preserve"> </w:t>
      </w:r>
      <w:r w:rsidR="00391F1B" w:rsidRPr="00671755">
        <w:rPr>
          <w:rFonts w:ascii="Arial" w:hAnsi="Arial" w:cs="Arial"/>
        </w:rPr>
        <w:t xml:space="preserve">wichtigen </w:t>
      </w:r>
      <w:r w:rsidR="00BA23A6" w:rsidRPr="00671755">
        <w:rPr>
          <w:rFonts w:ascii="Arial" w:hAnsi="Arial" w:cs="Arial"/>
        </w:rPr>
        <w:t>Beitrag zum Schutz von Grundwasser und Oberflächengewässern.</w:t>
      </w:r>
      <w:r w:rsidR="008251AD" w:rsidRPr="00671755">
        <w:rPr>
          <w:rFonts w:ascii="Arial" w:hAnsi="Arial" w:cs="Arial"/>
        </w:rPr>
        <w:t xml:space="preserve"> </w:t>
      </w:r>
      <w:r w:rsidR="00055096" w:rsidRPr="00671755">
        <w:rPr>
          <w:rFonts w:ascii="Arial" w:hAnsi="Arial" w:cs="Arial"/>
        </w:rPr>
        <w:t xml:space="preserve">Zur Betriebsüberwachung nach DWA-A 138-1 </w:t>
      </w:r>
      <w:r w:rsidR="00E81B09" w:rsidRPr="00671755">
        <w:rPr>
          <w:rFonts w:ascii="Arial" w:hAnsi="Arial" w:cs="Arial"/>
        </w:rPr>
        <w:t xml:space="preserve">wird </w:t>
      </w:r>
      <w:r w:rsidR="003B581B" w:rsidRPr="00671755">
        <w:rPr>
          <w:rFonts w:ascii="Arial" w:hAnsi="Arial" w:cs="Arial"/>
        </w:rPr>
        <w:t>ergänzend</w:t>
      </w:r>
      <w:r w:rsidR="003B581B" w:rsidRPr="00014E4A">
        <w:rPr>
          <w:rFonts w:ascii="Arial" w:hAnsi="Arial" w:cs="Arial"/>
        </w:rPr>
        <w:t xml:space="preserve"> </w:t>
      </w:r>
      <w:r w:rsidR="00E81B09" w:rsidRPr="00014E4A">
        <w:rPr>
          <w:rFonts w:ascii="Arial" w:hAnsi="Arial" w:cs="Arial"/>
        </w:rPr>
        <w:t xml:space="preserve">eine </w:t>
      </w:r>
      <w:r w:rsidR="00055096" w:rsidRPr="00014E4A">
        <w:rPr>
          <w:rFonts w:ascii="Arial" w:hAnsi="Arial" w:cs="Arial"/>
        </w:rPr>
        <w:t>sensorbasierte</w:t>
      </w:r>
      <w:r w:rsidR="00F54737" w:rsidRPr="00014E4A">
        <w:rPr>
          <w:rFonts w:ascii="Arial" w:hAnsi="Arial" w:cs="Arial"/>
        </w:rPr>
        <w:t xml:space="preserve"> </w:t>
      </w:r>
      <w:r w:rsidR="00055096" w:rsidRPr="00014E4A">
        <w:rPr>
          <w:rFonts w:ascii="Arial" w:hAnsi="Arial" w:cs="Arial"/>
        </w:rPr>
        <w:t>Monitoring-Lösung vorgestellt.</w:t>
      </w:r>
    </w:p>
    <w:p w14:paraId="5E233168" w14:textId="50CEDDD2" w:rsidR="001B6ABB" w:rsidRPr="00014E4A" w:rsidRDefault="001B6ABB" w:rsidP="00055096">
      <w:pPr>
        <w:spacing w:after="0" w:line="276" w:lineRule="auto"/>
        <w:rPr>
          <w:rFonts w:ascii="Arial" w:hAnsi="Arial" w:cs="Arial"/>
          <w:b/>
          <w:bCs/>
        </w:rPr>
      </w:pPr>
      <w:r w:rsidRPr="00014E4A">
        <w:rPr>
          <w:rFonts w:ascii="Arial" w:hAnsi="Arial" w:cs="Arial"/>
          <w:b/>
          <w:bCs/>
        </w:rPr>
        <w:lastRenderedPageBreak/>
        <w:t>Bewältigung von Starkregen und Wasserspeicherung für Trockenperioden</w:t>
      </w:r>
    </w:p>
    <w:p w14:paraId="39BA9465" w14:textId="77777777" w:rsidR="00AB2534" w:rsidRPr="00014E4A" w:rsidRDefault="00AB2534" w:rsidP="00D01B4D">
      <w:pPr>
        <w:spacing w:after="0" w:line="276" w:lineRule="auto"/>
        <w:rPr>
          <w:rFonts w:ascii="Arial" w:hAnsi="Arial" w:cs="Arial"/>
        </w:rPr>
      </w:pPr>
    </w:p>
    <w:p w14:paraId="6D02D838" w14:textId="0B1E6209" w:rsidR="00D01B4D" w:rsidRPr="00014E4A" w:rsidRDefault="00AC4CC9" w:rsidP="00D01B4D">
      <w:pPr>
        <w:spacing w:after="0" w:line="276" w:lineRule="auto"/>
        <w:rPr>
          <w:rFonts w:ascii="Arial" w:hAnsi="Arial" w:cs="Arial"/>
        </w:rPr>
      </w:pPr>
      <w:r w:rsidRPr="00014E4A">
        <w:rPr>
          <w:rFonts w:ascii="Arial" w:hAnsi="Arial" w:cs="Arial"/>
        </w:rPr>
        <w:t xml:space="preserve">Für die </w:t>
      </w:r>
      <w:r w:rsidR="001F674D" w:rsidRPr="00014E4A">
        <w:rPr>
          <w:rFonts w:ascii="Arial" w:hAnsi="Arial" w:cs="Arial"/>
        </w:rPr>
        <w:t xml:space="preserve">zuverlässige </w:t>
      </w:r>
      <w:r w:rsidR="002A3523" w:rsidRPr="00014E4A">
        <w:rPr>
          <w:rFonts w:ascii="Arial" w:hAnsi="Arial" w:cs="Arial"/>
        </w:rPr>
        <w:t xml:space="preserve">Rückhaltung und kontrollierte Versickerung </w:t>
      </w:r>
      <w:r w:rsidR="001F674D" w:rsidRPr="00014E4A">
        <w:rPr>
          <w:rFonts w:ascii="Arial" w:hAnsi="Arial" w:cs="Arial"/>
        </w:rPr>
        <w:t xml:space="preserve">oder </w:t>
      </w:r>
      <w:r w:rsidR="002A3523" w:rsidRPr="00014E4A">
        <w:rPr>
          <w:rFonts w:ascii="Arial" w:hAnsi="Arial" w:cs="Arial"/>
        </w:rPr>
        <w:t xml:space="preserve">Ableitung </w:t>
      </w:r>
      <w:r w:rsidR="001F674D" w:rsidRPr="00014E4A">
        <w:rPr>
          <w:rFonts w:ascii="Arial" w:hAnsi="Arial" w:cs="Arial"/>
        </w:rPr>
        <w:t xml:space="preserve">auch </w:t>
      </w:r>
      <w:r w:rsidR="002A3523" w:rsidRPr="00014E4A">
        <w:rPr>
          <w:rFonts w:ascii="Arial" w:hAnsi="Arial" w:cs="Arial"/>
        </w:rPr>
        <w:t xml:space="preserve">großer </w:t>
      </w:r>
      <w:r w:rsidR="001F674D" w:rsidRPr="00014E4A">
        <w:rPr>
          <w:rFonts w:ascii="Arial" w:hAnsi="Arial" w:cs="Arial"/>
        </w:rPr>
        <w:t xml:space="preserve">Niederschlagswassermengen </w:t>
      </w:r>
      <w:r w:rsidR="00391F1B" w:rsidRPr="00014E4A">
        <w:rPr>
          <w:rFonts w:ascii="Arial" w:hAnsi="Arial" w:cs="Arial"/>
        </w:rPr>
        <w:t xml:space="preserve">präsentiert </w:t>
      </w:r>
      <w:r w:rsidR="00D01B4D" w:rsidRPr="00014E4A">
        <w:rPr>
          <w:rFonts w:ascii="Arial" w:hAnsi="Arial" w:cs="Arial"/>
        </w:rPr>
        <w:t>FRÄNKISC</w:t>
      </w:r>
      <w:r w:rsidR="00E72E16" w:rsidRPr="00014E4A">
        <w:rPr>
          <w:rFonts w:ascii="Arial" w:hAnsi="Arial" w:cs="Arial"/>
        </w:rPr>
        <w:t>HE</w:t>
      </w:r>
      <w:r w:rsidR="00391F1B" w:rsidRPr="00014E4A">
        <w:rPr>
          <w:rFonts w:ascii="Arial" w:hAnsi="Arial" w:cs="Arial"/>
        </w:rPr>
        <w:t xml:space="preserve"> </w:t>
      </w:r>
      <w:r w:rsidR="002A3523" w:rsidRPr="00014E4A">
        <w:rPr>
          <w:rFonts w:ascii="Arial" w:hAnsi="Arial" w:cs="Arial"/>
        </w:rPr>
        <w:t xml:space="preserve">zum einen </w:t>
      </w:r>
      <w:r w:rsidR="001F674D" w:rsidRPr="00014E4A">
        <w:rPr>
          <w:rFonts w:ascii="Arial" w:hAnsi="Arial" w:cs="Arial"/>
        </w:rPr>
        <w:t xml:space="preserve">modular kombinierbare </w:t>
      </w:r>
      <w:r w:rsidR="00E72E16" w:rsidRPr="00014E4A">
        <w:rPr>
          <w:rFonts w:ascii="Arial" w:hAnsi="Arial" w:cs="Arial"/>
        </w:rPr>
        <w:t>Füllkörper und Kontrollschächte</w:t>
      </w:r>
      <w:r w:rsidR="00055096" w:rsidRPr="00014E4A">
        <w:rPr>
          <w:rFonts w:ascii="Arial" w:hAnsi="Arial" w:cs="Arial"/>
        </w:rPr>
        <w:t xml:space="preserve"> </w:t>
      </w:r>
      <w:r w:rsidR="000D3E5E" w:rsidRPr="00014E4A">
        <w:rPr>
          <w:rFonts w:ascii="Arial" w:hAnsi="Arial" w:cs="Arial"/>
        </w:rPr>
        <w:t xml:space="preserve">für den </w:t>
      </w:r>
      <w:r w:rsidR="00055096" w:rsidRPr="00014E4A">
        <w:rPr>
          <w:rFonts w:ascii="Arial" w:hAnsi="Arial" w:cs="Arial"/>
        </w:rPr>
        <w:t xml:space="preserve">Bau </w:t>
      </w:r>
      <w:r w:rsidR="001F674D" w:rsidRPr="00014E4A">
        <w:rPr>
          <w:rFonts w:ascii="Arial" w:hAnsi="Arial" w:cs="Arial"/>
        </w:rPr>
        <w:t xml:space="preserve">von </w:t>
      </w:r>
      <w:r w:rsidR="00391F1B" w:rsidRPr="00014E4A">
        <w:rPr>
          <w:rFonts w:ascii="Arial" w:hAnsi="Arial" w:cs="Arial"/>
        </w:rPr>
        <w:t>kiesfreie</w:t>
      </w:r>
      <w:r w:rsidR="001F674D" w:rsidRPr="00014E4A">
        <w:rPr>
          <w:rFonts w:ascii="Arial" w:hAnsi="Arial" w:cs="Arial"/>
        </w:rPr>
        <w:t xml:space="preserve">n </w:t>
      </w:r>
      <w:r w:rsidR="00E72E16" w:rsidRPr="00014E4A">
        <w:rPr>
          <w:rFonts w:ascii="Arial" w:hAnsi="Arial" w:cs="Arial"/>
        </w:rPr>
        <w:t>Versickerungsrigolen</w:t>
      </w:r>
      <w:r w:rsidR="002A3523" w:rsidRPr="00014E4A">
        <w:rPr>
          <w:rFonts w:ascii="Arial" w:hAnsi="Arial" w:cs="Arial"/>
        </w:rPr>
        <w:t xml:space="preserve">. Zum anderen </w:t>
      </w:r>
      <w:r w:rsidR="001F674D" w:rsidRPr="00014E4A">
        <w:rPr>
          <w:rFonts w:ascii="Arial" w:hAnsi="Arial" w:cs="Arial"/>
        </w:rPr>
        <w:t xml:space="preserve">sind </w:t>
      </w:r>
      <w:r w:rsidR="003B4A0B" w:rsidRPr="00014E4A">
        <w:rPr>
          <w:rFonts w:ascii="Arial" w:hAnsi="Arial" w:cs="Arial"/>
        </w:rPr>
        <w:t xml:space="preserve">modular aufgebaute </w:t>
      </w:r>
      <w:proofErr w:type="spellStart"/>
      <w:r w:rsidR="00E72E16" w:rsidRPr="00014E4A">
        <w:rPr>
          <w:rFonts w:ascii="Arial" w:hAnsi="Arial" w:cs="Arial"/>
        </w:rPr>
        <w:t>Speicherrigolensysteme</w:t>
      </w:r>
      <w:proofErr w:type="spellEnd"/>
      <w:r w:rsidR="001F674D" w:rsidRPr="00014E4A">
        <w:rPr>
          <w:rFonts w:ascii="Arial" w:hAnsi="Arial" w:cs="Arial"/>
        </w:rPr>
        <w:t xml:space="preserve"> zu sehen</w:t>
      </w:r>
      <w:r w:rsidR="00E72E16" w:rsidRPr="00014E4A">
        <w:rPr>
          <w:rFonts w:ascii="Arial" w:hAnsi="Arial" w:cs="Arial"/>
        </w:rPr>
        <w:t xml:space="preserve">, die </w:t>
      </w:r>
      <w:r w:rsidR="00055096" w:rsidRPr="00014E4A">
        <w:rPr>
          <w:rFonts w:ascii="Arial" w:hAnsi="Arial" w:cs="Arial"/>
        </w:rPr>
        <w:t xml:space="preserve">über </w:t>
      </w:r>
      <w:r w:rsidR="000D3E5E" w:rsidRPr="00014E4A">
        <w:rPr>
          <w:rFonts w:ascii="Arial" w:hAnsi="Arial" w:cs="Arial"/>
        </w:rPr>
        <w:t>R</w:t>
      </w:r>
      <w:r w:rsidR="00E72E16" w:rsidRPr="00014E4A">
        <w:rPr>
          <w:rFonts w:ascii="Arial" w:hAnsi="Arial" w:cs="Arial"/>
        </w:rPr>
        <w:t>ückhaltung</w:t>
      </w:r>
      <w:r w:rsidR="00055096" w:rsidRPr="00014E4A">
        <w:rPr>
          <w:rFonts w:ascii="Arial" w:hAnsi="Arial" w:cs="Arial"/>
        </w:rPr>
        <w:t xml:space="preserve"> </w:t>
      </w:r>
      <w:r w:rsidR="001F674D" w:rsidRPr="00014E4A">
        <w:rPr>
          <w:rFonts w:ascii="Arial" w:hAnsi="Arial" w:cs="Arial"/>
        </w:rPr>
        <w:t xml:space="preserve">und Ableitung </w:t>
      </w:r>
      <w:r w:rsidR="00055096" w:rsidRPr="00014E4A">
        <w:rPr>
          <w:rFonts w:ascii="Arial" w:hAnsi="Arial" w:cs="Arial"/>
        </w:rPr>
        <w:t xml:space="preserve">hinaus auch </w:t>
      </w:r>
      <w:r w:rsidR="00F54737" w:rsidRPr="00014E4A">
        <w:rPr>
          <w:rFonts w:ascii="Arial" w:hAnsi="Arial" w:cs="Arial"/>
        </w:rPr>
        <w:t xml:space="preserve">als Zisterne genutzt werden können und so </w:t>
      </w:r>
      <w:r w:rsidR="00055096" w:rsidRPr="00014E4A">
        <w:rPr>
          <w:rFonts w:ascii="Arial" w:hAnsi="Arial" w:cs="Arial"/>
        </w:rPr>
        <w:t xml:space="preserve">die </w:t>
      </w:r>
      <w:r w:rsidR="001F674D" w:rsidRPr="00014E4A">
        <w:rPr>
          <w:rFonts w:ascii="Arial" w:hAnsi="Arial" w:cs="Arial"/>
        </w:rPr>
        <w:t xml:space="preserve">langfristige Bevorratung von </w:t>
      </w:r>
      <w:r w:rsidR="00055096" w:rsidRPr="00014E4A">
        <w:rPr>
          <w:rFonts w:ascii="Arial" w:hAnsi="Arial" w:cs="Arial"/>
        </w:rPr>
        <w:t>Regenwasser</w:t>
      </w:r>
      <w:r w:rsidR="001F674D" w:rsidRPr="00014E4A">
        <w:rPr>
          <w:rFonts w:ascii="Arial" w:hAnsi="Arial" w:cs="Arial"/>
        </w:rPr>
        <w:t xml:space="preserve"> ermöglichen – sei es </w:t>
      </w:r>
      <w:r w:rsidR="00055096" w:rsidRPr="00014E4A">
        <w:rPr>
          <w:rFonts w:ascii="Arial" w:hAnsi="Arial" w:cs="Arial"/>
        </w:rPr>
        <w:t>zur trinkwassers</w:t>
      </w:r>
      <w:r w:rsidR="0015157E" w:rsidRPr="00014E4A">
        <w:rPr>
          <w:rFonts w:ascii="Arial" w:hAnsi="Arial" w:cs="Arial"/>
        </w:rPr>
        <w:t>par</w:t>
      </w:r>
      <w:r w:rsidR="00055096" w:rsidRPr="00014E4A">
        <w:rPr>
          <w:rFonts w:ascii="Arial" w:hAnsi="Arial" w:cs="Arial"/>
        </w:rPr>
        <w:t xml:space="preserve">enden Bewässerung urbaner Grünflächen </w:t>
      </w:r>
      <w:r w:rsidR="001F674D" w:rsidRPr="00014E4A">
        <w:rPr>
          <w:rFonts w:ascii="Arial" w:hAnsi="Arial" w:cs="Arial"/>
        </w:rPr>
        <w:t>oder zur Bereitstellung von Löschwasser im Brandfall</w:t>
      </w:r>
      <w:r w:rsidR="00E72E16" w:rsidRPr="00014E4A">
        <w:rPr>
          <w:rFonts w:ascii="Arial" w:hAnsi="Arial" w:cs="Arial"/>
        </w:rPr>
        <w:t>.</w:t>
      </w:r>
      <w:r w:rsidR="00182996" w:rsidRPr="00014E4A">
        <w:rPr>
          <w:rFonts w:ascii="Arial" w:hAnsi="Arial" w:cs="Arial"/>
        </w:rPr>
        <w:t xml:space="preserve"> Dadurch lassen sich auch in</w:t>
      </w:r>
      <w:r w:rsidRPr="00014E4A">
        <w:rPr>
          <w:rFonts w:ascii="Arial" w:hAnsi="Arial" w:cs="Arial"/>
        </w:rPr>
        <w:t xml:space="preserve"> sehr</w:t>
      </w:r>
      <w:r w:rsidR="00182996" w:rsidRPr="00014E4A">
        <w:rPr>
          <w:rFonts w:ascii="Arial" w:hAnsi="Arial" w:cs="Arial"/>
        </w:rPr>
        <w:t xml:space="preserve"> heißen</w:t>
      </w:r>
      <w:r w:rsidR="00A97506" w:rsidRPr="00014E4A">
        <w:rPr>
          <w:rFonts w:ascii="Arial" w:hAnsi="Arial" w:cs="Arial"/>
        </w:rPr>
        <w:t xml:space="preserve">, </w:t>
      </w:r>
      <w:r w:rsidR="00182996" w:rsidRPr="00014E4A">
        <w:rPr>
          <w:rFonts w:ascii="Arial" w:hAnsi="Arial" w:cs="Arial"/>
        </w:rPr>
        <w:t xml:space="preserve">trockenen Sommern </w:t>
      </w:r>
      <w:r w:rsidR="00A97506" w:rsidRPr="00014E4A">
        <w:rPr>
          <w:rFonts w:ascii="Arial" w:hAnsi="Arial" w:cs="Arial"/>
        </w:rPr>
        <w:t xml:space="preserve">viele typische Wasserbedarfe </w:t>
      </w:r>
      <w:r w:rsidR="00182996" w:rsidRPr="00014E4A">
        <w:rPr>
          <w:rFonts w:ascii="Arial" w:hAnsi="Arial" w:cs="Arial"/>
        </w:rPr>
        <w:t>abdecken.</w:t>
      </w:r>
      <w:r w:rsidR="000A3FAE" w:rsidRPr="00014E4A">
        <w:rPr>
          <w:rFonts w:ascii="Arial" w:hAnsi="Arial" w:cs="Arial"/>
        </w:rPr>
        <w:t xml:space="preserve"> </w:t>
      </w:r>
      <w:r w:rsidR="00A97506" w:rsidRPr="00014E4A">
        <w:rPr>
          <w:rFonts w:ascii="Arial" w:hAnsi="Arial" w:cs="Arial"/>
        </w:rPr>
        <w:t>Abgerundet wird das Lösungsangebot für die klimaresiliente Stadt durch leistungsstarke</w:t>
      </w:r>
      <w:r w:rsidR="00F54737" w:rsidRPr="00014E4A">
        <w:rPr>
          <w:rFonts w:ascii="Arial" w:hAnsi="Arial" w:cs="Arial"/>
        </w:rPr>
        <w:t xml:space="preserve"> Planungstools wie die Berechnungssoftware </w:t>
      </w:r>
      <w:proofErr w:type="spellStart"/>
      <w:r w:rsidR="00F54737" w:rsidRPr="00014E4A">
        <w:rPr>
          <w:rFonts w:ascii="Arial" w:hAnsi="Arial" w:cs="Arial"/>
        </w:rPr>
        <w:t>RigoPLAN</w:t>
      </w:r>
      <w:proofErr w:type="spellEnd"/>
      <w:r w:rsidR="00F54737" w:rsidRPr="00014E4A">
        <w:rPr>
          <w:rFonts w:ascii="Arial" w:hAnsi="Arial" w:cs="Arial"/>
        </w:rPr>
        <w:t xml:space="preserve"> und die Zeichnungsbibliothek </w:t>
      </w:r>
      <w:proofErr w:type="spellStart"/>
      <w:r w:rsidR="00F54737" w:rsidRPr="00014E4A">
        <w:rPr>
          <w:rFonts w:ascii="Arial" w:hAnsi="Arial" w:cs="Arial"/>
        </w:rPr>
        <w:t>RigoCAD</w:t>
      </w:r>
      <w:proofErr w:type="spellEnd"/>
      <w:r w:rsidR="00F54737" w:rsidRPr="00014E4A">
        <w:rPr>
          <w:rFonts w:ascii="Arial" w:hAnsi="Arial" w:cs="Arial"/>
        </w:rPr>
        <w:t xml:space="preserve">, </w:t>
      </w:r>
      <w:r w:rsidR="00A97506" w:rsidRPr="00014E4A">
        <w:rPr>
          <w:rFonts w:ascii="Arial" w:hAnsi="Arial" w:cs="Arial"/>
        </w:rPr>
        <w:t>die ebenfalls am Messestand vorgeführt w</w:t>
      </w:r>
      <w:r w:rsidR="00F54737" w:rsidRPr="00014E4A">
        <w:rPr>
          <w:rFonts w:ascii="Arial" w:hAnsi="Arial" w:cs="Arial"/>
        </w:rPr>
        <w:t>erden</w:t>
      </w:r>
      <w:r w:rsidR="00A97506" w:rsidRPr="00014E4A">
        <w:rPr>
          <w:rFonts w:ascii="Arial" w:hAnsi="Arial" w:cs="Arial"/>
        </w:rPr>
        <w:t xml:space="preserve">. Nähere Infos zu den Regenwassermanagementlösungen von FRÄNKISCHE gibt es auch </w:t>
      </w:r>
      <w:hyperlink r:id="rId6" w:history="1">
        <w:r w:rsidR="00A97506" w:rsidRPr="00014E4A">
          <w:rPr>
            <w:rStyle w:val="Hyperlink"/>
            <w:rFonts w:ascii="Arial" w:hAnsi="Arial" w:cs="Arial"/>
          </w:rPr>
          <w:t>hier</w:t>
        </w:r>
      </w:hyperlink>
      <w:r w:rsidR="00A97506" w:rsidRPr="00014E4A">
        <w:rPr>
          <w:rFonts w:ascii="Arial" w:hAnsi="Arial" w:cs="Arial"/>
        </w:rPr>
        <w:t>.</w:t>
      </w:r>
    </w:p>
    <w:p w14:paraId="4256506D" w14:textId="77777777" w:rsidR="00DD2968" w:rsidRPr="00014E4A" w:rsidRDefault="00DD2968" w:rsidP="004F1455">
      <w:pPr>
        <w:spacing w:after="0" w:line="276" w:lineRule="auto"/>
        <w:rPr>
          <w:rFonts w:ascii="Arial" w:hAnsi="Arial" w:cs="Arial"/>
        </w:rPr>
      </w:pPr>
    </w:p>
    <w:p w14:paraId="42D028F1" w14:textId="7F5E7750" w:rsidR="008D0C3E" w:rsidRPr="006A15D6" w:rsidRDefault="008D0C3E" w:rsidP="004F1455">
      <w:pPr>
        <w:spacing w:after="0" w:line="276" w:lineRule="auto"/>
        <w:rPr>
          <w:rFonts w:ascii="Arial" w:hAnsi="Arial" w:cs="Arial"/>
          <w:b/>
          <w:bCs/>
          <w:u w:val="single"/>
        </w:rPr>
      </w:pPr>
      <w:r w:rsidRPr="00014E4A">
        <w:rPr>
          <w:rFonts w:ascii="Arial" w:hAnsi="Arial" w:cs="Arial"/>
          <w:b/>
          <w:bCs/>
          <w:u w:val="single"/>
        </w:rPr>
        <w:t>Bilder:</w:t>
      </w:r>
    </w:p>
    <w:p w14:paraId="3F1D5FE5" w14:textId="77777777" w:rsidR="004957B0" w:rsidRDefault="004957B0" w:rsidP="004F1455">
      <w:pPr>
        <w:spacing w:after="0" w:line="276" w:lineRule="auto"/>
        <w:rPr>
          <w:rFonts w:ascii="Arial" w:hAnsi="Arial" w:cs="Arial"/>
        </w:rPr>
      </w:pPr>
    </w:p>
    <w:p w14:paraId="64F498F9" w14:textId="4D59E697" w:rsidR="004957B0" w:rsidRPr="004E5D38" w:rsidRDefault="00B84E25" w:rsidP="00DD2968">
      <w:pPr>
        <w:spacing w:after="0" w:line="276" w:lineRule="auto"/>
        <w:jc w:val="both"/>
        <w:rPr>
          <w:rFonts w:ascii="Arial" w:hAnsi="Arial" w:cs="Arial"/>
        </w:rPr>
      </w:pPr>
      <w:bookmarkStart w:id="0" w:name="_Hlk179451134"/>
      <w:r>
        <w:rPr>
          <w:noProof/>
        </w:rPr>
        <w:drawing>
          <wp:inline distT="0" distB="0" distL="0" distR="0" wp14:anchorId="041FD8C0" wp14:editId="7BF2449A">
            <wp:extent cx="4248150" cy="3186112"/>
            <wp:effectExtent l="0" t="0" r="0" b="0"/>
            <wp:docPr id="4990872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59828" cy="3194871"/>
                    </a:xfrm>
                    <a:prstGeom prst="rect">
                      <a:avLst/>
                    </a:prstGeom>
                    <a:noFill/>
                    <a:ln>
                      <a:noFill/>
                    </a:ln>
                  </pic:spPr>
                </pic:pic>
              </a:graphicData>
            </a:graphic>
          </wp:inline>
        </w:drawing>
      </w:r>
    </w:p>
    <w:p w14:paraId="169D7EEC" w14:textId="6E32ADF8" w:rsidR="004957B0" w:rsidRPr="00B84E25" w:rsidRDefault="004957B0" w:rsidP="00DD2968">
      <w:pPr>
        <w:spacing w:after="0" w:line="276" w:lineRule="auto"/>
        <w:rPr>
          <w:rFonts w:ascii="Arial" w:hAnsi="Arial" w:cs="Arial"/>
          <w:b/>
          <w:bCs/>
          <w:i/>
          <w:iCs/>
          <w:sz w:val="18"/>
          <w:szCs w:val="18"/>
        </w:rPr>
      </w:pPr>
      <w:r w:rsidRPr="00014E4A">
        <w:rPr>
          <w:rFonts w:ascii="Arial" w:hAnsi="Arial" w:cs="Arial"/>
          <w:b/>
          <w:bCs/>
          <w:i/>
          <w:iCs/>
          <w:sz w:val="18"/>
          <w:szCs w:val="18"/>
        </w:rPr>
        <w:t>Bild 1:</w:t>
      </w:r>
      <w:r w:rsidR="00B84E25" w:rsidRPr="00014E4A">
        <w:rPr>
          <w:rFonts w:ascii="Arial" w:hAnsi="Arial" w:cs="Arial"/>
          <w:b/>
          <w:bCs/>
          <w:i/>
          <w:iCs/>
          <w:sz w:val="18"/>
          <w:szCs w:val="18"/>
        </w:rPr>
        <w:t xml:space="preserve"> </w:t>
      </w:r>
      <w:r w:rsidR="00B84E25" w:rsidRPr="00014E4A">
        <w:rPr>
          <w:rFonts w:ascii="Arial" w:hAnsi="Arial" w:cs="Arial"/>
          <w:i/>
          <w:iCs/>
          <w:sz w:val="18"/>
          <w:szCs w:val="18"/>
        </w:rPr>
        <w:t xml:space="preserve">Im Zentrum des Auftritts von FRÄNKISCHE auf der IFAT 2026 stehen Lösungen für das Regenwassermanagement in der klimaresilienten Stadt. </w:t>
      </w:r>
      <w:r w:rsidRPr="00014E4A">
        <w:rPr>
          <w:rFonts w:ascii="Arial" w:hAnsi="Arial" w:cs="Arial"/>
          <w:b/>
          <w:bCs/>
          <w:i/>
          <w:iCs/>
          <w:sz w:val="18"/>
          <w:szCs w:val="18"/>
        </w:rPr>
        <w:t xml:space="preserve"> Bildquelle: </w:t>
      </w:r>
      <w:bookmarkEnd w:id="0"/>
      <w:r w:rsidR="00B84E25" w:rsidRPr="00014E4A">
        <w:rPr>
          <w:rFonts w:ascii="Arial" w:hAnsi="Arial" w:cs="Arial"/>
          <w:b/>
          <w:bCs/>
          <w:i/>
          <w:iCs/>
          <w:sz w:val="18"/>
          <w:szCs w:val="18"/>
        </w:rPr>
        <w:t>FRÄNKISCHE</w:t>
      </w:r>
    </w:p>
    <w:p w14:paraId="28BED8C8" w14:textId="35E4A060" w:rsidR="004957B0" w:rsidRPr="00B84E25" w:rsidRDefault="004957B0" w:rsidP="00DD2968">
      <w:pPr>
        <w:spacing w:after="0" w:line="276" w:lineRule="auto"/>
        <w:rPr>
          <w:rFonts w:ascii="Arial" w:hAnsi="Arial" w:cs="Arial"/>
          <w:b/>
          <w:bCs/>
          <w:i/>
          <w:iCs/>
          <w:sz w:val="18"/>
          <w:szCs w:val="18"/>
        </w:rPr>
      </w:pPr>
      <w:bookmarkStart w:id="1" w:name="_Hlk179451180"/>
    </w:p>
    <w:bookmarkEnd w:id="1"/>
    <w:p w14:paraId="70BD1766" w14:textId="0D3382CB" w:rsidR="004957B0" w:rsidRPr="00A05A0B" w:rsidRDefault="00B84E25" w:rsidP="00DD2968">
      <w:pPr>
        <w:spacing w:after="0" w:line="276" w:lineRule="auto"/>
        <w:rPr>
          <w:rFonts w:ascii="Arial" w:hAnsi="Arial" w:cs="Arial"/>
          <w:sz w:val="18"/>
          <w:szCs w:val="18"/>
        </w:rPr>
      </w:pPr>
      <w:r>
        <w:rPr>
          <w:noProof/>
        </w:rPr>
        <w:lastRenderedPageBreak/>
        <w:drawing>
          <wp:inline distT="0" distB="0" distL="0" distR="0" wp14:anchorId="742495AD" wp14:editId="5221F64A">
            <wp:extent cx="4364490" cy="2459355"/>
            <wp:effectExtent l="0" t="0" r="0" b="0"/>
            <wp:docPr id="172150012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96964" cy="2477654"/>
                    </a:xfrm>
                    <a:prstGeom prst="rect">
                      <a:avLst/>
                    </a:prstGeom>
                    <a:noFill/>
                    <a:ln>
                      <a:noFill/>
                    </a:ln>
                  </pic:spPr>
                </pic:pic>
              </a:graphicData>
            </a:graphic>
          </wp:inline>
        </w:drawing>
      </w:r>
    </w:p>
    <w:p w14:paraId="25D5F9D4" w14:textId="19F1CF8A" w:rsidR="00B84E25" w:rsidRPr="00014E4A" w:rsidRDefault="00B84E25" w:rsidP="00B84E25">
      <w:pPr>
        <w:spacing w:after="0" w:line="276" w:lineRule="auto"/>
        <w:rPr>
          <w:rFonts w:ascii="Arial" w:hAnsi="Arial" w:cs="Arial"/>
          <w:b/>
          <w:bCs/>
          <w:i/>
          <w:iCs/>
          <w:sz w:val="18"/>
          <w:szCs w:val="18"/>
        </w:rPr>
      </w:pPr>
      <w:r w:rsidRPr="00014E4A">
        <w:rPr>
          <w:rFonts w:ascii="Arial" w:hAnsi="Arial" w:cs="Arial"/>
          <w:b/>
          <w:bCs/>
          <w:i/>
          <w:iCs/>
          <w:sz w:val="18"/>
          <w:szCs w:val="18"/>
        </w:rPr>
        <w:t xml:space="preserve">Bild 2: </w:t>
      </w:r>
      <w:r w:rsidRPr="00014E4A">
        <w:rPr>
          <w:rFonts w:ascii="Arial" w:hAnsi="Arial" w:cs="Arial"/>
          <w:i/>
          <w:iCs/>
          <w:sz w:val="18"/>
          <w:szCs w:val="18"/>
        </w:rPr>
        <w:t xml:space="preserve">Zu sehen sind unter anderem modular aufgebaute </w:t>
      </w:r>
      <w:proofErr w:type="spellStart"/>
      <w:r w:rsidRPr="00014E4A">
        <w:rPr>
          <w:rFonts w:ascii="Arial" w:hAnsi="Arial" w:cs="Arial"/>
          <w:i/>
          <w:iCs/>
          <w:sz w:val="18"/>
          <w:szCs w:val="18"/>
        </w:rPr>
        <w:t>Speicherrigolensysteme</w:t>
      </w:r>
      <w:proofErr w:type="spellEnd"/>
      <w:r w:rsidRPr="00014E4A">
        <w:rPr>
          <w:rFonts w:ascii="Arial" w:hAnsi="Arial" w:cs="Arial"/>
          <w:i/>
          <w:iCs/>
          <w:sz w:val="18"/>
          <w:szCs w:val="18"/>
        </w:rPr>
        <w:t xml:space="preserve">, die über Rückhaltung und Ableitung hinaus auch als Zisterne genutzt werden können und so die langfristige Bevorratung von Regenwasser ermöglichen – sei es zur trinkwassersparenden Bewässerung urbaner Grünflächen oder zur Bereitstellung von Löschwasser im Brandfall. </w:t>
      </w:r>
      <w:r w:rsidRPr="00014E4A">
        <w:rPr>
          <w:rFonts w:ascii="Arial" w:hAnsi="Arial" w:cs="Arial"/>
          <w:b/>
          <w:bCs/>
          <w:i/>
          <w:iCs/>
          <w:sz w:val="18"/>
          <w:szCs w:val="18"/>
        </w:rPr>
        <w:t>Bildquelle: FRÄNKISCHE</w:t>
      </w:r>
    </w:p>
    <w:p w14:paraId="3657E4A6" w14:textId="77777777" w:rsidR="008D0C3E" w:rsidRPr="00014E4A" w:rsidRDefault="008D0C3E" w:rsidP="00DD2968">
      <w:pPr>
        <w:spacing w:after="0" w:line="276" w:lineRule="auto"/>
        <w:rPr>
          <w:rFonts w:ascii="Arial" w:hAnsi="Arial" w:cs="Arial"/>
          <w:b/>
          <w:bCs/>
          <w:sz w:val="18"/>
          <w:szCs w:val="18"/>
        </w:rPr>
      </w:pPr>
    </w:p>
    <w:p w14:paraId="0AF7F4E9" w14:textId="77777777" w:rsidR="00B84E25" w:rsidRPr="00014E4A" w:rsidRDefault="00B84E25" w:rsidP="00DD2968">
      <w:pPr>
        <w:spacing w:after="0" w:line="276" w:lineRule="auto"/>
        <w:rPr>
          <w:rFonts w:ascii="Arial" w:hAnsi="Arial" w:cs="Arial"/>
          <w:b/>
          <w:bCs/>
          <w:sz w:val="18"/>
          <w:szCs w:val="18"/>
        </w:rPr>
      </w:pPr>
    </w:p>
    <w:p w14:paraId="045845DE" w14:textId="4C6C9D05" w:rsidR="008D0C3E" w:rsidRPr="00014E4A" w:rsidRDefault="003F7D32" w:rsidP="008D0C3E">
      <w:pPr>
        <w:spacing w:after="0" w:line="276" w:lineRule="auto"/>
        <w:rPr>
          <w:rFonts w:ascii="Arial" w:hAnsi="Arial" w:cs="Arial"/>
          <w:b/>
          <w:bCs/>
          <w:sz w:val="18"/>
          <w:szCs w:val="18"/>
        </w:rPr>
      </w:pPr>
      <w:r w:rsidRPr="00014E4A">
        <w:rPr>
          <w:noProof/>
        </w:rPr>
        <w:drawing>
          <wp:inline distT="0" distB="0" distL="0" distR="0" wp14:anchorId="16EE4C3B" wp14:editId="289408CA">
            <wp:extent cx="4323304" cy="2979420"/>
            <wp:effectExtent l="0" t="0" r="1270" b="0"/>
            <wp:docPr id="18542187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8956" cy="2983315"/>
                    </a:xfrm>
                    <a:prstGeom prst="rect">
                      <a:avLst/>
                    </a:prstGeom>
                    <a:noFill/>
                    <a:ln>
                      <a:noFill/>
                    </a:ln>
                  </pic:spPr>
                </pic:pic>
              </a:graphicData>
            </a:graphic>
          </wp:inline>
        </w:drawing>
      </w:r>
    </w:p>
    <w:p w14:paraId="5E8F5BBC" w14:textId="69A68F25" w:rsidR="003F7D32" w:rsidRPr="003F7D32" w:rsidRDefault="003F7D32" w:rsidP="003F7D32">
      <w:pPr>
        <w:spacing w:after="0" w:line="276" w:lineRule="auto"/>
        <w:rPr>
          <w:rFonts w:ascii="Arial" w:hAnsi="Arial" w:cs="Arial"/>
          <w:b/>
          <w:bCs/>
          <w:i/>
          <w:iCs/>
          <w:sz w:val="18"/>
          <w:szCs w:val="18"/>
        </w:rPr>
      </w:pPr>
      <w:r w:rsidRPr="00014E4A">
        <w:rPr>
          <w:rFonts w:ascii="Arial" w:hAnsi="Arial" w:cs="Arial"/>
          <w:b/>
          <w:bCs/>
          <w:i/>
          <w:iCs/>
          <w:sz w:val="18"/>
          <w:szCs w:val="18"/>
        </w:rPr>
        <w:t xml:space="preserve">Bild 3: </w:t>
      </w:r>
      <w:r w:rsidRPr="00014E4A">
        <w:rPr>
          <w:rFonts w:ascii="Arial" w:hAnsi="Arial" w:cs="Arial"/>
          <w:i/>
          <w:iCs/>
          <w:sz w:val="18"/>
          <w:szCs w:val="18"/>
        </w:rPr>
        <w:t xml:space="preserve">Für die zuverlässige Rückhaltung und kontrollierte Versickerung oder Ableitung auch großer Niederschlagswassermengen präsentiert FRÄNKISCHE unter anderem modular kombinierbare Füllkörper (im Bild Rigofill ST-S) sowie Kontrollschächte für den Bau von kiesfreien Versickerungsrigolen. </w:t>
      </w:r>
      <w:r w:rsidRPr="00014E4A">
        <w:rPr>
          <w:rFonts w:ascii="Arial" w:hAnsi="Arial" w:cs="Arial"/>
          <w:b/>
          <w:bCs/>
          <w:i/>
          <w:iCs/>
          <w:sz w:val="18"/>
          <w:szCs w:val="18"/>
        </w:rPr>
        <w:t>Bildquelle: FRÄNKISCHE</w:t>
      </w:r>
    </w:p>
    <w:p w14:paraId="5131227C" w14:textId="77777777" w:rsidR="00B84E25" w:rsidRDefault="00B84E25" w:rsidP="008D0C3E">
      <w:pPr>
        <w:spacing w:after="0" w:line="276" w:lineRule="auto"/>
        <w:rPr>
          <w:rFonts w:ascii="Arial" w:hAnsi="Arial" w:cs="Arial"/>
          <w:b/>
          <w:bCs/>
          <w:sz w:val="18"/>
          <w:szCs w:val="18"/>
        </w:rPr>
      </w:pPr>
    </w:p>
    <w:p w14:paraId="01CF92D5" w14:textId="77777777" w:rsidR="00B84E25" w:rsidRDefault="00B84E25" w:rsidP="008D0C3E">
      <w:pPr>
        <w:spacing w:after="0" w:line="276" w:lineRule="auto"/>
        <w:rPr>
          <w:rFonts w:ascii="Arial" w:hAnsi="Arial" w:cs="Arial"/>
          <w:b/>
          <w:bCs/>
          <w:sz w:val="18"/>
          <w:szCs w:val="18"/>
        </w:rPr>
      </w:pPr>
    </w:p>
    <w:p w14:paraId="339D5F98" w14:textId="77777777" w:rsidR="00B84E25" w:rsidRDefault="00B84E25" w:rsidP="008D0C3E">
      <w:pPr>
        <w:spacing w:after="0" w:line="276" w:lineRule="auto"/>
        <w:rPr>
          <w:rFonts w:ascii="Arial" w:hAnsi="Arial" w:cs="Arial"/>
          <w:b/>
          <w:bCs/>
          <w:sz w:val="18"/>
          <w:szCs w:val="18"/>
        </w:rPr>
      </w:pPr>
    </w:p>
    <w:p w14:paraId="35EA208B" w14:textId="77777777" w:rsidR="008D0C3E" w:rsidRDefault="003B39B8" w:rsidP="008D0C3E">
      <w:pPr>
        <w:spacing w:after="0" w:line="276" w:lineRule="auto"/>
        <w:rPr>
          <w:rFonts w:ascii="Arial" w:hAnsi="Arial" w:cs="Arial"/>
          <w:b/>
          <w:bCs/>
          <w:sz w:val="18"/>
          <w:szCs w:val="18"/>
        </w:rPr>
      </w:pPr>
      <w:r w:rsidRPr="0063233C">
        <w:rPr>
          <w:rFonts w:ascii="Arial" w:hAnsi="Arial" w:cs="Arial"/>
          <w:b/>
          <w:bCs/>
          <w:sz w:val="18"/>
          <w:szCs w:val="18"/>
        </w:rPr>
        <w:t>Über FRÄNKISCHE</w:t>
      </w:r>
      <w:r>
        <w:rPr>
          <w:rFonts w:ascii="Arial" w:hAnsi="Arial" w:cs="Arial"/>
          <w:b/>
          <w:bCs/>
          <w:sz w:val="18"/>
          <w:szCs w:val="18"/>
        </w:rPr>
        <w:t xml:space="preserve"> Rohrwerke</w:t>
      </w:r>
    </w:p>
    <w:p w14:paraId="0D485AE8" w14:textId="0AFAF96B" w:rsidR="003B39B8" w:rsidRPr="008D0C3E" w:rsidRDefault="003B39B8" w:rsidP="008D0C3E">
      <w:pPr>
        <w:spacing w:after="0" w:line="276" w:lineRule="auto"/>
        <w:rPr>
          <w:rFonts w:ascii="Arial" w:hAnsi="Arial" w:cs="Arial"/>
          <w:b/>
          <w:bCs/>
          <w:sz w:val="18"/>
          <w:szCs w:val="18"/>
        </w:rPr>
      </w:pPr>
      <w:r w:rsidRPr="006E2AC4">
        <w:rPr>
          <w:rFonts w:ascii="Arial" w:hAnsi="Arial" w:cs="Arial"/>
          <w:sz w:val="18"/>
          <w:szCs w:val="18"/>
        </w:rPr>
        <w:t xml:space="preserve">Die FRÄNKISCHE Rohrwerke Gebr. Kirchner GmbH &amp; Co. KG, eine 100prozentige Tochtergesellschaft der FRÄNKISCHE Group SE, gehört zu den international führenden Anbietern für Rohr- und Schachtsysteme. Das 1906 gegründete Familienunternehmen mit Hauptsitz im unterfränkischen Königsberg hat sich auf die Entwicklung und Produktion hochwertiger Rohre, Zubehörteile und Systemkomponenten für Elektroinstallation und Drainage, Sanitär- und Heizungsinstallation, kontrollierte Wohnraumlüftung sowie Regenwassermanagement spezialisiert. Basis des Unternehmenserfolgs sowie des vielfältigen Produkt- und Lösungsportfolios sind drei historische Schlüsselerfindungen: das weltweit erste flexible Wellrohr aus Metall, das die Elektroinstallation von Grund auf verändert hat (1952), sowie das weltweit erste endlos extrudierte flexible Elektroinstallationsrohr aus Kunststoff (1959) und das weltweit erste gewellte und endlos produzierte Drainagerohr aus Kunststoff (1961). FRÄNKISCHE Rohrwerke beschäftigt derzeit rund 1.400 Mitarbeiter und unterhält neben ihren deutschen Produktions- und Vertriebsstandorten auch Niederlassungen im europäischen Ausland. Weitere Infos unter </w:t>
      </w:r>
      <w:hyperlink r:id="rId10" w:history="1">
        <w:r w:rsidRPr="006E2AC4">
          <w:rPr>
            <w:rStyle w:val="Hyperlink"/>
            <w:rFonts w:ascii="Arial" w:hAnsi="Arial" w:cs="Arial"/>
            <w:sz w:val="18"/>
            <w:szCs w:val="18"/>
          </w:rPr>
          <w:t>www.fraenkische.com</w:t>
        </w:r>
      </w:hyperlink>
      <w:r w:rsidRPr="006E2AC4">
        <w:rPr>
          <w:rFonts w:ascii="Arial" w:hAnsi="Arial" w:cs="Arial"/>
          <w:sz w:val="18"/>
          <w:szCs w:val="18"/>
        </w:rPr>
        <w:t>.</w:t>
      </w:r>
      <w:r>
        <w:rPr>
          <w:rFonts w:ascii="Arial" w:hAnsi="Arial" w:cs="Arial"/>
          <w:sz w:val="18"/>
          <w:szCs w:val="18"/>
        </w:rPr>
        <w:t xml:space="preserve"> </w:t>
      </w:r>
    </w:p>
    <w:p w14:paraId="7B332C71" w14:textId="77777777" w:rsidR="00E25359" w:rsidRDefault="00E25359" w:rsidP="008D0C3E">
      <w:pPr>
        <w:spacing w:after="0" w:line="276" w:lineRule="auto"/>
        <w:rPr>
          <w:rFonts w:ascii="Arial" w:hAnsi="Arial" w:cs="Arial"/>
          <w:sz w:val="18"/>
          <w:szCs w:val="18"/>
        </w:rPr>
      </w:pPr>
    </w:p>
    <w:p w14:paraId="0E47A463" w14:textId="77777777" w:rsidR="009F5307" w:rsidRDefault="009F5307" w:rsidP="001156D7">
      <w:pPr>
        <w:spacing w:after="0" w:line="276" w:lineRule="auto"/>
        <w:rPr>
          <w:rFonts w:ascii="Arial" w:hAnsi="Arial" w:cs="Arial"/>
          <w:sz w:val="18"/>
          <w:szCs w:val="18"/>
        </w:rPr>
      </w:pPr>
    </w:p>
    <w:tbl>
      <w:tblPr>
        <w:tblW w:w="0" w:type="auto"/>
        <w:tblLook w:val="04A0" w:firstRow="1" w:lastRow="0" w:firstColumn="1" w:lastColumn="0" w:noHBand="0" w:noVBand="1"/>
      </w:tblPr>
      <w:tblGrid>
        <w:gridCol w:w="4543"/>
        <w:gridCol w:w="4529"/>
      </w:tblGrid>
      <w:tr w:rsidR="00E25359" w:rsidRPr="00E25359" w14:paraId="2CBFA698" w14:textId="77777777" w:rsidTr="00E25359">
        <w:tc>
          <w:tcPr>
            <w:tcW w:w="4543" w:type="dxa"/>
          </w:tcPr>
          <w:p w14:paraId="6D66261A" w14:textId="4F80268D" w:rsidR="00E25359" w:rsidRPr="00E25359" w:rsidRDefault="00E25359" w:rsidP="00E25359">
            <w:pPr>
              <w:spacing w:after="0" w:line="276" w:lineRule="auto"/>
              <w:rPr>
                <w:rFonts w:ascii="Arial" w:hAnsi="Arial" w:cs="Arial"/>
                <w:b/>
                <w:sz w:val="18"/>
                <w:szCs w:val="18"/>
                <w:u w:val="single"/>
              </w:rPr>
            </w:pPr>
            <w:r w:rsidRPr="00E25359">
              <w:rPr>
                <w:rFonts w:ascii="Arial" w:hAnsi="Arial" w:cs="Arial"/>
                <w:b/>
                <w:sz w:val="18"/>
                <w:szCs w:val="18"/>
                <w:u w:val="single"/>
              </w:rPr>
              <w:t xml:space="preserve">Pressekontakt </w:t>
            </w:r>
            <w:r>
              <w:rPr>
                <w:rFonts w:ascii="Arial" w:hAnsi="Arial" w:cs="Arial"/>
                <w:b/>
                <w:sz w:val="18"/>
                <w:szCs w:val="18"/>
                <w:u w:val="single"/>
              </w:rPr>
              <w:t>FRÄNKISCHE</w:t>
            </w:r>
            <w:r w:rsidRPr="00E25359">
              <w:rPr>
                <w:rFonts w:ascii="Arial" w:hAnsi="Arial" w:cs="Arial"/>
                <w:b/>
                <w:sz w:val="18"/>
                <w:szCs w:val="18"/>
                <w:u w:val="single"/>
              </w:rPr>
              <w:t>:</w:t>
            </w:r>
          </w:p>
          <w:p w14:paraId="02D097B4" w14:textId="77777777" w:rsidR="00E25359" w:rsidRPr="00E25359" w:rsidRDefault="00E25359" w:rsidP="00E25359">
            <w:pPr>
              <w:spacing w:after="0" w:line="276" w:lineRule="auto"/>
              <w:rPr>
                <w:rFonts w:ascii="Arial" w:hAnsi="Arial" w:cs="Arial"/>
                <w:sz w:val="18"/>
                <w:szCs w:val="18"/>
              </w:rPr>
            </w:pPr>
          </w:p>
          <w:p w14:paraId="56DDFF79" w14:textId="471EF82E" w:rsidR="00E25359" w:rsidRPr="009F5307" w:rsidRDefault="00E25359" w:rsidP="00E25359">
            <w:pPr>
              <w:spacing w:after="0" w:line="276" w:lineRule="auto"/>
              <w:rPr>
                <w:rFonts w:ascii="Arial" w:hAnsi="Arial" w:cs="Arial"/>
                <w:b/>
                <w:bCs/>
                <w:sz w:val="18"/>
                <w:szCs w:val="18"/>
              </w:rPr>
            </w:pPr>
            <w:r w:rsidRPr="009F5307">
              <w:rPr>
                <w:rFonts w:ascii="Arial" w:hAnsi="Arial" w:cs="Arial"/>
                <w:b/>
                <w:bCs/>
                <w:sz w:val="18"/>
                <w:szCs w:val="18"/>
              </w:rPr>
              <w:t>FRÄNKISCHE</w:t>
            </w:r>
            <w:r>
              <w:rPr>
                <w:rFonts w:ascii="Arial" w:hAnsi="Arial" w:cs="Arial"/>
                <w:b/>
                <w:bCs/>
                <w:sz w:val="18"/>
                <w:szCs w:val="18"/>
              </w:rPr>
              <w:t xml:space="preserve"> Rohrwerke</w:t>
            </w:r>
          </w:p>
          <w:p w14:paraId="4AEF5E9D" w14:textId="4E513C3D" w:rsidR="00294ADA" w:rsidRPr="00294ADA" w:rsidRDefault="00294ADA" w:rsidP="00294ADA">
            <w:pPr>
              <w:spacing w:after="0" w:line="276" w:lineRule="auto"/>
              <w:rPr>
                <w:rFonts w:ascii="Arial" w:hAnsi="Arial" w:cs="Arial"/>
                <w:sz w:val="18"/>
                <w:szCs w:val="18"/>
              </w:rPr>
            </w:pPr>
            <w:r w:rsidRPr="00294ADA">
              <w:rPr>
                <w:rFonts w:ascii="Arial" w:hAnsi="Arial" w:cs="Arial"/>
                <w:sz w:val="18"/>
                <w:szCs w:val="18"/>
              </w:rPr>
              <w:t>Leona Treutwein</w:t>
            </w:r>
            <w:r w:rsidRPr="00294ADA">
              <w:rPr>
                <w:rFonts w:ascii="Arial" w:hAnsi="Arial" w:cs="Arial"/>
                <w:sz w:val="18"/>
                <w:szCs w:val="18"/>
              </w:rPr>
              <w:br/>
              <w:t xml:space="preserve">Marketing Communications </w:t>
            </w:r>
            <w:proofErr w:type="spellStart"/>
            <w:r w:rsidRPr="00294ADA">
              <w:rPr>
                <w:rFonts w:ascii="Arial" w:hAnsi="Arial" w:cs="Arial"/>
                <w:sz w:val="18"/>
                <w:szCs w:val="18"/>
              </w:rPr>
              <w:t>Specialist</w:t>
            </w:r>
            <w:proofErr w:type="spellEnd"/>
            <w:r w:rsidRPr="00294ADA">
              <w:rPr>
                <w:rFonts w:ascii="Arial" w:hAnsi="Arial" w:cs="Arial"/>
                <w:sz w:val="18"/>
                <w:szCs w:val="18"/>
              </w:rPr>
              <w:t> </w:t>
            </w:r>
            <w:r w:rsidRPr="00294ADA">
              <w:rPr>
                <w:rFonts w:ascii="Arial" w:hAnsi="Arial" w:cs="Arial"/>
                <w:sz w:val="18"/>
                <w:szCs w:val="18"/>
              </w:rPr>
              <w:br/>
              <w:t>Tel.: +49 9525 88-2855</w:t>
            </w:r>
          </w:p>
          <w:p w14:paraId="5C0D8A65" w14:textId="77777777" w:rsidR="00294ADA" w:rsidRPr="00294ADA" w:rsidRDefault="00294ADA" w:rsidP="00294ADA">
            <w:pPr>
              <w:spacing w:after="0" w:line="276" w:lineRule="auto"/>
              <w:rPr>
                <w:rFonts w:ascii="Arial" w:hAnsi="Arial" w:cs="Arial"/>
                <w:sz w:val="18"/>
                <w:szCs w:val="18"/>
              </w:rPr>
            </w:pPr>
            <w:hyperlink r:id="rId11" w:history="1">
              <w:r w:rsidRPr="00294ADA">
                <w:rPr>
                  <w:rStyle w:val="Hyperlink"/>
                  <w:rFonts w:ascii="Arial" w:hAnsi="Arial" w:cs="Arial"/>
                  <w:sz w:val="18"/>
                  <w:szCs w:val="18"/>
                </w:rPr>
                <w:t>leona.treutwein@fraenkische.de</w:t>
              </w:r>
            </w:hyperlink>
          </w:p>
          <w:p w14:paraId="6A80BB4B" w14:textId="77777777" w:rsidR="00E25359" w:rsidRDefault="00E25359" w:rsidP="00E25359">
            <w:pPr>
              <w:spacing w:after="0" w:line="276" w:lineRule="auto"/>
              <w:rPr>
                <w:rFonts w:ascii="Arial" w:hAnsi="Arial" w:cs="Arial"/>
                <w:sz w:val="18"/>
                <w:szCs w:val="18"/>
              </w:rPr>
            </w:pPr>
          </w:p>
          <w:p w14:paraId="56311EE3" w14:textId="77777777" w:rsidR="00E25359" w:rsidRDefault="00E25359" w:rsidP="00E25359">
            <w:pPr>
              <w:spacing w:after="0" w:line="276" w:lineRule="auto"/>
              <w:rPr>
                <w:rFonts w:ascii="Arial" w:hAnsi="Arial" w:cs="Arial"/>
                <w:b/>
                <w:bCs/>
                <w:sz w:val="18"/>
                <w:szCs w:val="18"/>
              </w:rPr>
            </w:pPr>
          </w:p>
          <w:p w14:paraId="1E700F4A" w14:textId="679E2ACC" w:rsidR="00E25359" w:rsidRPr="00E25359" w:rsidRDefault="00E25359" w:rsidP="00E25359">
            <w:pPr>
              <w:spacing w:after="0" w:line="276" w:lineRule="auto"/>
              <w:rPr>
                <w:rFonts w:ascii="Arial" w:hAnsi="Arial" w:cs="Arial"/>
                <w:sz w:val="18"/>
                <w:szCs w:val="18"/>
              </w:rPr>
            </w:pPr>
          </w:p>
        </w:tc>
        <w:tc>
          <w:tcPr>
            <w:tcW w:w="4529" w:type="dxa"/>
          </w:tcPr>
          <w:p w14:paraId="4C075CC1" w14:textId="77777777" w:rsidR="00E25359" w:rsidRPr="00E25359" w:rsidRDefault="00E25359" w:rsidP="00E25359">
            <w:pPr>
              <w:spacing w:after="0" w:line="276" w:lineRule="auto"/>
              <w:rPr>
                <w:rFonts w:ascii="Arial" w:hAnsi="Arial" w:cs="Arial"/>
                <w:b/>
                <w:sz w:val="18"/>
                <w:szCs w:val="18"/>
                <w:u w:val="single"/>
              </w:rPr>
            </w:pPr>
            <w:r w:rsidRPr="00E25359">
              <w:rPr>
                <w:rFonts w:ascii="Arial" w:hAnsi="Arial" w:cs="Arial"/>
                <w:b/>
                <w:sz w:val="18"/>
                <w:szCs w:val="18"/>
                <w:u w:val="single"/>
              </w:rPr>
              <w:t>Pressekontakt Agentur:</w:t>
            </w:r>
          </w:p>
          <w:p w14:paraId="517E2DE8" w14:textId="77777777" w:rsidR="00E25359" w:rsidRPr="00E25359" w:rsidRDefault="00E25359" w:rsidP="00E25359">
            <w:pPr>
              <w:spacing w:after="0" w:line="276" w:lineRule="auto"/>
              <w:rPr>
                <w:rFonts w:ascii="Arial" w:hAnsi="Arial" w:cs="Arial"/>
                <w:b/>
                <w:sz w:val="18"/>
                <w:szCs w:val="18"/>
              </w:rPr>
            </w:pPr>
          </w:p>
          <w:p w14:paraId="70B3F64B" w14:textId="352EDAB4" w:rsidR="00E25359" w:rsidRPr="00E25359" w:rsidRDefault="003B39B8" w:rsidP="00E25359">
            <w:pPr>
              <w:spacing w:after="0" w:line="276" w:lineRule="auto"/>
              <w:rPr>
                <w:rFonts w:ascii="Arial" w:hAnsi="Arial" w:cs="Arial"/>
                <w:b/>
                <w:sz w:val="18"/>
                <w:szCs w:val="18"/>
              </w:rPr>
            </w:pPr>
            <w:proofErr w:type="gramStart"/>
            <w:r>
              <w:rPr>
                <w:rFonts w:ascii="Arial" w:hAnsi="Arial" w:cs="Arial"/>
                <w:b/>
                <w:bCs/>
                <w:sz w:val="18"/>
                <w:szCs w:val="18"/>
              </w:rPr>
              <w:t>r</w:t>
            </w:r>
            <w:r w:rsidR="00E25359" w:rsidRPr="00E25359">
              <w:rPr>
                <w:rFonts w:ascii="Arial" w:hAnsi="Arial" w:cs="Arial"/>
                <w:b/>
                <w:bCs/>
                <w:sz w:val="18"/>
                <w:szCs w:val="18"/>
              </w:rPr>
              <w:t>iba:</w:t>
            </w:r>
            <w:r>
              <w:rPr>
                <w:rFonts w:ascii="Arial" w:hAnsi="Arial" w:cs="Arial"/>
                <w:b/>
                <w:bCs/>
                <w:sz w:val="18"/>
                <w:szCs w:val="18"/>
              </w:rPr>
              <w:t>b</w:t>
            </w:r>
            <w:r w:rsidR="00E25359" w:rsidRPr="00E25359">
              <w:rPr>
                <w:rFonts w:ascii="Arial" w:hAnsi="Arial" w:cs="Arial"/>
                <w:b/>
                <w:bCs/>
                <w:sz w:val="18"/>
                <w:szCs w:val="18"/>
              </w:rPr>
              <w:t>usiness</w:t>
            </w:r>
            <w:r>
              <w:rPr>
                <w:rFonts w:ascii="Arial" w:hAnsi="Arial" w:cs="Arial"/>
                <w:b/>
                <w:bCs/>
                <w:sz w:val="18"/>
                <w:szCs w:val="18"/>
              </w:rPr>
              <w:t>t</w:t>
            </w:r>
            <w:r w:rsidR="00E25359" w:rsidRPr="00E25359">
              <w:rPr>
                <w:rFonts w:ascii="Arial" w:hAnsi="Arial" w:cs="Arial"/>
                <w:b/>
                <w:bCs/>
                <w:sz w:val="18"/>
                <w:szCs w:val="18"/>
              </w:rPr>
              <w:t>alk</w:t>
            </w:r>
            <w:proofErr w:type="gramEnd"/>
            <w:r w:rsidR="00E25359" w:rsidRPr="00E25359">
              <w:rPr>
                <w:rFonts w:ascii="Arial" w:hAnsi="Arial" w:cs="Arial"/>
                <w:b/>
                <w:bCs/>
                <w:sz w:val="18"/>
                <w:szCs w:val="18"/>
              </w:rPr>
              <w:t xml:space="preserve"> GmbH</w:t>
            </w:r>
          </w:p>
          <w:p w14:paraId="42FC935B" w14:textId="77777777" w:rsidR="00E25359" w:rsidRPr="00E25359" w:rsidRDefault="00E25359" w:rsidP="00E25359">
            <w:pPr>
              <w:spacing w:after="0" w:line="276" w:lineRule="auto"/>
              <w:rPr>
                <w:rFonts w:ascii="Arial" w:hAnsi="Arial" w:cs="Arial"/>
                <w:sz w:val="18"/>
                <w:szCs w:val="18"/>
              </w:rPr>
            </w:pPr>
            <w:r w:rsidRPr="00E25359">
              <w:rPr>
                <w:rFonts w:ascii="Arial" w:hAnsi="Arial" w:cs="Arial"/>
                <w:sz w:val="18"/>
                <w:szCs w:val="18"/>
              </w:rPr>
              <w:t>Michael Beyrau</w:t>
            </w:r>
          </w:p>
          <w:p w14:paraId="6EADEA7D" w14:textId="77777777" w:rsidR="00E25359" w:rsidRPr="00E25359" w:rsidRDefault="00E25359" w:rsidP="00E25359">
            <w:pPr>
              <w:spacing w:after="0" w:line="276" w:lineRule="auto"/>
              <w:rPr>
                <w:rFonts w:ascii="Arial" w:hAnsi="Arial" w:cs="Arial"/>
                <w:sz w:val="18"/>
                <w:szCs w:val="18"/>
              </w:rPr>
            </w:pPr>
            <w:r w:rsidRPr="00E25359">
              <w:rPr>
                <w:rFonts w:ascii="Arial" w:hAnsi="Arial" w:cs="Arial"/>
                <w:sz w:val="18"/>
                <w:szCs w:val="18"/>
              </w:rPr>
              <w:t>PR Director Industry &amp; HR Manager</w:t>
            </w:r>
          </w:p>
          <w:p w14:paraId="2109B4D9" w14:textId="77777777" w:rsidR="00E25359" w:rsidRPr="00E25359" w:rsidRDefault="00E25359" w:rsidP="00E25359">
            <w:pPr>
              <w:spacing w:after="0" w:line="276" w:lineRule="auto"/>
              <w:rPr>
                <w:rFonts w:ascii="Arial" w:hAnsi="Arial" w:cs="Arial"/>
                <w:sz w:val="18"/>
                <w:szCs w:val="18"/>
              </w:rPr>
            </w:pPr>
            <w:r w:rsidRPr="00E25359">
              <w:rPr>
                <w:rFonts w:ascii="Arial" w:hAnsi="Arial" w:cs="Arial"/>
                <w:bCs/>
                <w:sz w:val="18"/>
                <w:szCs w:val="18"/>
              </w:rPr>
              <w:t xml:space="preserve">Klostergut </w:t>
            </w:r>
            <w:proofErr w:type="spellStart"/>
            <w:r w:rsidRPr="00E25359">
              <w:rPr>
                <w:rFonts w:ascii="Arial" w:hAnsi="Arial" w:cs="Arial"/>
                <w:bCs/>
                <w:sz w:val="18"/>
                <w:szCs w:val="18"/>
              </w:rPr>
              <w:t>Besselich</w:t>
            </w:r>
            <w:proofErr w:type="spellEnd"/>
          </w:p>
          <w:p w14:paraId="0C6BB0FE" w14:textId="77777777" w:rsidR="00E25359" w:rsidRPr="00E25359" w:rsidRDefault="00E25359" w:rsidP="00E25359">
            <w:pPr>
              <w:spacing w:after="0" w:line="276" w:lineRule="auto"/>
              <w:rPr>
                <w:rFonts w:ascii="Arial" w:hAnsi="Arial" w:cs="Arial"/>
                <w:sz w:val="18"/>
                <w:szCs w:val="18"/>
              </w:rPr>
            </w:pPr>
            <w:r w:rsidRPr="00E25359">
              <w:rPr>
                <w:rFonts w:ascii="Arial" w:hAnsi="Arial" w:cs="Arial"/>
                <w:bCs/>
                <w:sz w:val="18"/>
                <w:szCs w:val="18"/>
              </w:rPr>
              <w:t>56182 Urbar / Koblenz</w:t>
            </w:r>
          </w:p>
          <w:p w14:paraId="1A71B0AE" w14:textId="77777777" w:rsidR="00E25359" w:rsidRPr="00E25359" w:rsidRDefault="00E25359" w:rsidP="00E25359">
            <w:pPr>
              <w:spacing w:after="0" w:line="276" w:lineRule="auto"/>
              <w:rPr>
                <w:rFonts w:ascii="Arial" w:hAnsi="Arial" w:cs="Arial"/>
                <w:sz w:val="18"/>
                <w:szCs w:val="18"/>
              </w:rPr>
            </w:pPr>
            <w:r w:rsidRPr="00E25359">
              <w:rPr>
                <w:rFonts w:ascii="Arial" w:hAnsi="Arial" w:cs="Arial"/>
                <w:bCs/>
                <w:sz w:val="18"/>
                <w:szCs w:val="18"/>
              </w:rPr>
              <w:t>Tel.: </w:t>
            </w:r>
            <w:r w:rsidRPr="00E25359">
              <w:rPr>
                <w:rFonts w:ascii="Arial" w:hAnsi="Arial" w:cs="Arial"/>
                <w:sz w:val="18"/>
                <w:szCs w:val="18"/>
              </w:rPr>
              <w:t>+49 (0)261-963 757-27</w:t>
            </w:r>
          </w:p>
          <w:p w14:paraId="1693C3BA" w14:textId="77777777" w:rsidR="00E25359" w:rsidRPr="00E25359" w:rsidRDefault="00E25359" w:rsidP="00E25359">
            <w:pPr>
              <w:spacing w:after="0" w:line="276" w:lineRule="auto"/>
              <w:rPr>
                <w:rFonts w:ascii="Arial" w:hAnsi="Arial" w:cs="Arial"/>
                <w:sz w:val="18"/>
                <w:szCs w:val="18"/>
                <w:lang w:val="it-IT"/>
              </w:rPr>
            </w:pPr>
            <w:r w:rsidRPr="00E25359">
              <w:rPr>
                <w:rFonts w:ascii="Arial" w:hAnsi="Arial" w:cs="Arial"/>
                <w:bCs/>
                <w:sz w:val="18"/>
                <w:szCs w:val="18"/>
                <w:lang w:val="it-IT"/>
              </w:rPr>
              <w:t>E-Mail:</w:t>
            </w:r>
            <w:r w:rsidRPr="00E25359">
              <w:rPr>
                <w:rFonts w:ascii="Arial" w:hAnsi="Arial" w:cs="Arial"/>
                <w:sz w:val="18"/>
                <w:szCs w:val="18"/>
                <w:lang w:val="it-IT"/>
              </w:rPr>
              <w:t> </w:t>
            </w:r>
            <w:hyperlink r:id="rId12" w:history="1">
              <w:r w:rsidRPr="00E25359">
                <w:rPr>
                  <w:rStyle w:val="Hyperlink"/>
                  <w:rFonts w:ascii="Arial" w:hAnsi="Arial" w:cs="Arial"/>
                  <w:sz w:val="18"/>
                  <w:szCs w:val="18"/>
                  <w:lang w:val="it-IT"/>
                </w:rPr>
                <w:t>mbeyrau@riba.eu</w:t>
              </w:r>
            </w:hyperlink>
          </w:p>
          <w:p w14:paraId="4EDAE609" w14:textId="7300AE0D" w:rsidR="00E25359" w:rsidRPr="00E25359" w:rsidRDefault="00E25359" w:rsidP="00E25359">
            <w:pPr>
              <w:spacing w:after="0" w:line="276" w:lineRule="auto"/>
              <w:rPr>
                <w:rFonts w:ascii="Arial" w:hAnsi="Arial" w:cs="Arial"/>
                <w:sz w:val="18"/>
                <w:szCs w:val="18"/>
              </w:rPr>
            </w:pPr>
            <w:r w:rsidRPr="00E25359">
              <w:rPr>
                <w:rFonts w:ascii="Arial" w:hAnsi="Arial" w:cs="Arial"/>
                <w:bCs/>
                <w:sz w:val="18"/>
                <w:szCs w:val="18"/>
              </w:rPr>
              <w:t>Web:</w:t>
            </w:r>
            <w:r w:rsidRPr="00E25359">
              <w:rPr>
                <w:rFonts w:ascii="Arial" w:hAnsi="Arial" w:cs="Arial"/>
                <w:sz w:val="18"/>
                <w:szCs w:val="18"/>
              </w:rPr>
              <w:t> </w:t>
            </w:r>
            <w:hyperlink r:id="rId13" w:tgtFrame="_blank" w:tooltip="blocked::http://www.riba.eu/&#10;http://www.riba.eu" w:history="1">
              <w:r w:rsidRPr="00E25359">
                <w:rPr>
                  <w:rStyle w:val="Hyperlink"/>
                  <w:rFonts w:ascii="Arial" w:hAnsi="Arial" w:cs="Arial"/>
                  <w:sz w:val="18"/>
                  <w:szCs w:val="18"/>
                </w:rPr>
                <w:t>www.riba.eu</w:t>
              </w:r>
            </w:hyperlink>
          </w:p>
          <w:p w14:paraId="3EB7D052" w14:textId="77777777" w:rsidR="00E25359" w:rsidRPr="00E25359" w:rsidRDefault="00E25359" w:rsidP="00E25359">
            <w:pPr>
              <w:spacing w:after="0" w:line="276" w:lineRule="auto"/>
              <w:rPr>
                <w:rFonts w:ascii="Arial" w:hAnsi="Arial" w:cs="Arial"/>
                <w:sz w:val="18"/>
                <w:szCs w:val="18"/>
              </w:rPr>
            </w:pPr>
          </w:p>
        </w:tc>
      </w:tr>
    </w:tbl>
    <w:p w14:paraId="044791BA" w14:textId="77777777" w:rsidR="00E25359" w:rsidRPr="002867C4" w:rsidRDefault="00E25359" w:rsidP="001156D7">
      <w:pPr>
        <w:spacing w:after="0" w:line="276" w:lineRule="auto"/>
        <w:rPr>
          <w:rFonts w:ascii="Arial" w:hAnsi="Arial" w:cs="Arial"/>
          <w:sz w:val="18"/>
          <w:szCs w:val="18"/>
        </w:rPr>
      </w:pPr>
    </w:p>
    <w:sectPr w:rsidR="00E25359" w:rsidRPr="002867C4">
      <w:head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3533B3" w14:textId="77777777" w:rsidR="00B96749" w:rsidRDefault="00B96749" w:rsidP="00D26A3B">
      <w:pPr>
        <w:spacing w:after="0" w:line="240" w:lineRule="auto"/>
      </w:pPr>
      <w:r>
        <w:separator/>
      </w:r>
    </w:p>
  </w:endnote>
  <w:endnote w:type="continuationSeparator" w:id="0">
    <w:p w14:paraId="4E9821DD" w14:textId="77777777" w:rsidR="00B96749" w:rsidRDefault="00B96749" w:rsidP="00D26A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2A7611" w14:textId="77777777" w:rsidR="00B96749" w:rsidRDefault="00B96749" w:rsidP="00D26A3B">
      <w:pPr>
        <w:spacing w:after="0" w:line="240" w:lineRule="auto"/>
      </w:pPr>
      <w:r>
        <w:separator/>
      </w:r>
    </w:p>
  </w:footnote>
  <w:footnote w:type="continuationSeparator" w:id="0">
    <w:p w14:paraId="22EDF9C5" w14:textId="77777777" w:rsidR="00B96749" w:rsidRDefault="00B96749" w:rsidP="00D26A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118C7" w14:textId="06413A59" w:rsidR="00D26A3B" w:rsidRDefault="00D26A3B" w:rsidP="00D26A3B">
    <w:pPr>
      <w:pStyle w:val="Kopfzeile"/>
      <w:jc w:val="right"/>
    </w:pPr>
    <w:r>
      <w:rPr>
        <w:noProof/>
      </w:rPr>
      <w:drawing>
        <wp:inline distT="0" distB="0" distL="0" distR="0" wp14:anchorId="166C1DCD" wp14:editId="34465CDE">
          <wp:extent cx="1949450" cy="384217"/>
          <wp:effectExtent l="0" t="0" r="0" b="0"/>
          <wp:docPr id="7368022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0882" cy="392383"/>
                  </a:xfrm>
                  <a:prstGeom prst="rect">
                    <a:avLst/>
                  </a:prstGeom>
                  <a:noFill/>
                  <a:ln>
                    <a:noFill/>
                  </a:ln>
                </pic:spPr>
              </pic:pic>
            </a:graphicData>
          </a:graphic>
        </wp:inline>
      </w:drawing>
    </w:r>
  </w:p>
  <w:p w14:paraId="16297E3F" w14:textId="77777777" w:rsidR="003B01CB" w:rsidRDefault="003B01CB" w:rsidP="00D26A3B">
    <w:pPr>
      <w:pStyle w:val="Kopfzeile"/>
      <w:jc w:val="right"/>
    </w:pPr>
  </w:p>
  <w:p w14:paraId="52AF28CB" w14:textId="2AB5A937" w:rsidR="003B01CB" w:rsidRPr="003B01CB" w:rsidRDefault="003B01CB" w:rsidP="00D26A3B">
    <w:pPr>
      <w:pStyle w:val="Kopfzeile"/>
      <w:jc w:val="right"/>
    </w:pPr>
    <w:r w:rsidRPr="003B01CB">
      <w:t>FRÄNKISCHE Rohrwerke</w:t>
    </w:r>
  </w:p>
  <w:p w14:paraId="5E6D843B" w14:textId="6D094661" w:rsidR="003B01CB" w:rsidRPr="003B01CB" w:rsidRDefault="003B01CB" w:rsidP="00D26A3B">
    <w:pPr>
      <w:pStyle w:val="Kopfzeile"/>
      <w:jc w:val="right"/>
    </w:pPr>
    <w:r w:rsidRPr="003B01CB">
      <w:t>Gebr. Kirchner GmbH &amp; Co. KG</w:t>
    </w:r>
  </w:p>
  <w:p w14:paraId="36D5598B" w14:textId="0E424F31" w:rsidR="003B01CB" w:rsidRPr="003B01CB" w:rsidRDefault="003B01CB" w:rsidP="00D26A3B">
    <w:pPr>
      <w:pStyle w:val="Kopfzeile"/>
      <w:jc w:val="right"/>
    </w:pPr>
    <w:r w:rsidRPr="003B01CB">
      <w:t>Hellinger Straße 1</w:t>
    </w:r>
  </w:p>
  <w:p w14:paraId="0CECF568" w14:textId="23E3A16E" w:rsidR="00F5597C" w:rsidRDefault="003B01CB" w:rsidP="003B01CB">
    <w:pPr>
      <w:pStyle w:val="Kopfzeile"/>
      <w:jc w:val="right"/>
    </w:pPr>
    <w:r w:rsidRPr="003B01CB">
      <w:t>97486 Königsberg/Franken</w:t>
    </w:r>
  </w:p>
  <w:p w14:paraId="754F8BF3" w14:textId="77777777" w:rsidR="00F5597C" w:rsidRDefault="00F5597C" w:rsidP="00F5597C">
    <w:pPr>
      <w:pBdr>
        <w:bottom w:val="single" w:sz="12" w:space="1" w:color="auto"/>
      </w:pBdr>
      <w:spacing w:after="0" w:line="276" w:lineRule="auto"/>
      <w:rPr>
        <w:rFonts w:ascii="Arial" w:hAnsi="Arial" w:cs="Arial"/>
        <w:b/>
        <w:bCs/>
        <w:sz w:val="40"/>
        <w:szCs w:val="40"/>
      </w:rPr>
    </w:pPr>
    <w:r w:rsidRPr="00D26A3B">
      <w:rPr>
        <w:rFonts w:ascii="Arial" w:hAnsi="Arial" w:cs="Arial"/>
        <w:b/>
        <w:bCs/>
        <w:sz w:val="40"/>
        <w:szCs w:val="40"/>
      </w:rPr>
      <w:t>Pressemitteilung</w:t>
    </w:r>
  </w:p>
  <w:p w14:paraId="38D74AC8" w14:textId="77777777" w:rsidR="00F5597C" w:rsidRDefault="00F5597C" w:rsidP="00F5597C">
    <w:pPr>
      <w:pBdr>
        <w:bottom w:val="single" w:sz="12" w:space="1" w:color="auto"/>
      </w:pBdr>
      <w:spacing w:after="0" w:line="276" w:lineRule="auto"/>
      <w:rPr>
        <w:rFonts w:ascii="Arial" w:hAnsi="Arial" w:cs="Arial"/>
        <w:b/>
        <w:bCs/>
      </w:rPr>
    </w:pPr>
  </w:p>
  <w:p w14:paraId="2011E876" w14:textId="77777777" w:rsidR="008D0C3E" w:rsidRPr="00F5597C" w:rsidRDefault="008D0C3E" w:rsidP="00F5597C">
    <w:pPr>
      <w:pBdr>
        <w:bottom w:val="single" w:sz="12" w:space="1" w:color="auto"/>
      </w:pBdr>
      <w:spacing w:after="0" w:line="276" w:lineRule="auto"/>
      <w:rPr>
        <w:rFonts w:ascii="Arial" w:hAnsi="Arial" w:cs="Arial"/>
        <w:b/>
        <w:bCs/>
      </w:rPr>
    </w:pPr>
  </w:p>
  <w:p w14:paraId="7FD1E640" w14:textId="77777777" w:rsidR="00F5597C" w:rsidRPr="00F5597C" w:rsidRDefault="00F5597C" w:rsidP="00F5597C">
    <w:pPr>
      <w:spacing w:after="0" w:line="276" w:lineRule="auto"/>
      <w:rPr>
        <w:rFonts w:ascii="Arial" w:hAnsi="Arial" w:cs="Arial"/>
        <w:b/>
        <w:bCs/>
      </w:rPr>
    </w:pPr>
  </w:p>
  <w:p w14:paraId="7B1DD1CF" w14:textId="77777777" w:rsidR="00D26A3B" w:rsidRPr="00F5597C" w:rsidRDefault="00D26A3B">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1B3"/>
    <w:rsid w:val="00010A6C"/>
    <w:rsid w:val="00013966"/>
    <w:rsid w:val="00014E4A"/>
    <w:rsid w:val="000229D1"/>
    <w:rsid w:val="00042F55"/>
    <w:rsid w:val="000434D7"/>
    <w:rsid w:val="00055096"/>
    <w:rsid w:val="00064B15"/>
    <w:rsid w:val="00096BFC"/>
    <w:rsid w:val="000A1928"/>
    <w:rsid w:val="000A3FAE"/>
    <w:rsid w:val="000D1C90"/>
    <w:rsid w:val="000D3E5E"/>
    <w:rsid w:val="000D5937"/>
    <w:rsid w:val="000E138D"/>
    <w:rsid w:val="001156D7"/>
    <w:rsid w:val="001210FF"/>
    <w:rsid w:val="001244F6"/>
    <w:rsid w:val="00127481"/>
    <w:rsid w:val="001365C0"/>
    <w:rsid w:val="0015157E"/>
    <w:rsid w:val="0017407F"/>
    <w:rsid w:val="00180FBA"/>
    <w:rsid w:val="00182996"/>
    <w:rsid w:val="00193A03"/>
    <w:rsid w:val="001B6ABB"/>
    <w:rsid w:val="001C24DF"/>
    <w:rsid w:val="001D02B2"/>
    <w:rsid w:val="001D58F6"/>
    <w:rsid w:val="001E6208"/>
    <w:rsid w:val="001F4473"/>
    <w:rsid w:val="001F674D"/>
    <w:rsid w:val="001F77A3"/>
    <w:rsid w:val="00225991"/>
    <w:rsid w:val="002366AB"/>
    <w:rsid w:val="0024756F"/>
    <w:rsid w:val="00251A84"/>
    <w:rsid w:val="00277A04"/>
    <w:rsid w:val="00277BD1"/>
    <w:rsid w:val="002867C4"/>
    <w:rsid w:val="002937C7"/>
    <w:rsid w:val="00294ADA"/>
    <w:rsid w:val="002A3523"/>
    <w:rsid w:val="002A6DA8"/>
    <w:rsid w:val="002B4FFE"/>
    <w:rsid w:val="002C1D7B"/>
    <w:rsid w:val="002D23DE"/>
    <w:rsid w:val="002D52D0"/>
    <w:rsid w:val="002E0884"/>
    <w:rsid w:val="002F2952"/>
    <w:rsid w:val="00310B84"/>
    <w:rsid w:val="0031220C"/>
    <w:rsid w:val="0031406F"/>
    <w:rsid w:val="00321978"/>
    <w:rsid w:val="003406D1"/>
    <w:rsid w:val="00391F1B"/>
    <w:rsid w:val="003B01CB"/>
    <w:rsid w:val="003B39B8"/>
    <w:rsid w:val="003B40D2"/>
    <w:rsid w:val="003B4A0B"/>
    <w:rsid w:val="003B581B"/>
    <w:rsid w:val="003B66C8"/>
    <w:rsid w:val="003D3375"/>
    <w:rsid w:val="003E0A05"/>
    <w:rsid w:val="003E394B"/>
    <w:rsid w:val="003F0FB9"/>
    <w:rsid w:val="003F49E9"/>
    <w:rsid w:val="003F7D32"/>
    <w:rsid w:val="00406D01"/>
    <w:rsid w:val="004324E5"/>
    <w:rsid w:val="0047759E"/>
    <w:rsid w:val="004852AE"/>
    <w:rsid w:val="00492BA8"/>
    <w:rsid w:val="004957B0"/>
    <w:rsid w:val="0049731C"/>
    <w:rsid w:val="004B1449"/>
    <w:rsid w:val="004B36A0"/>
    <w:rsid w:val="004D26E1"/>
    <w:rsid w:val="004F1455"/>
    <w:rsid w:val="004F56A3"/>
    <w:rsid w:val="004F6E15"/>
    <w:rsid w:val="005059A7"/>
    <w:rsid w:val="005203E3"/>
    <w:rsid w:val="005342CA"/>
    <w:rsid w:val="00534BC6"/>
    <w:rsid w:val="00554497"/>
    <w:rsid w:val="0057260F"/>
    <w:rsid w:val="00572AA3"/>
    <w:rsid w:val="00574452"/>
    <w:rsid w:val="005924A2"/>
    <w:rsid w:val="00593985"/>
    <w:rsid w:val="005A2D17"/>
    <w:rsid w:val="005A46D9"/>
    <w:rsid w:val="005A5DFF"/>
    <w:rsid w:val="005B26F5"/>
    <w:rsid w:val="005D3779"/>
    <w:rsid w:val="005D445C"/>
    <w:rsid w:val="005E3C74"/>
    <w:rsid w:val="005F6C9E"/>
    <w:rsid w:val="00620CDC"/>
    <w:rsid w:val="00626BF3"/>
    <w:rsid w:val="00627FD3"/>
    <w:rsid w:val="00647435"/>
    <w:rsid w:val="0065115F"/>
    <w:rsid w:val="00656E0F"/>
    <w:rsid w:val="00660063"/>
    <w:rsid w:val="00671755"/>
    <w:rsid w:val="006737EA"/>
    <w:rsid w:val="00676649"/>
    <w:rsid w:val="00680F1E"/>
    <w:rsid w:val="00680FE1"/>
    <w:rsid w:val="00681B85"/>
    <w:rsid w:val="00690FB7"/>
    <w:rsid w:val="006A15D6"/>
    <w:rsid w:val="006A1C13"/>
    <w:rsid w:val="006A2D76"/>
    <w:rsid w:val="006A3843"/>
    <w:rsid w:val="006B6FED"/>
    <w:rsid w:val="006C13F1"/>
    <w:rsid w:val="006C3A59"/>
    <w:rsid w:val="006C3C22"/>
    <w:rsid w:val="006D3F70"/>
    <w:rsid w:val="006E0ADC"/>
    <w:rsid w:val="007074D7"/>
    <w:rsid w:val="00717233"/>
    <w:rsid w:val="00740537"/>
    <w:rsid w:val="00741F31"/>
    <w:rsid w:val="00772C84"/>
    <w:rsid w:val="00773D06"/>
    <w:rsid w:val="00775056"/>
    <w:rsid w:val="007D70F6"/>
    <w:rsid w:val="007D771F"/>
    <w:rsid w:val="007E5C0D"/>
    <w:rsid w:val="00810036"/>
    <w:rsid w:val="008221B3"/>
    <w:rsid w:val="008251AD"/>
    <w:rsid w:val="00826E34"/>
    <w:rsid w:val="008357DF"/>
    <w:rsid w:val="0089053C"/>
    <w:rsid w:val="008A403C"/>
    <w:rsid w:val="008B2A64"/>
    <w:rsid w:val="008D0C3E"/>
    <w:rsid w:val="008D152B"/>
    <w:rsid w:val="008D2788"/>
    <w:rsid w:val="008F53A9"/>
    <w:rsid w:val="0090760C"/>
    <w:rsid w:val="00925B53"/>
    <w:rsid w:val="00927304"/>
    <w:rsid w:val="00955146"/>
    <w:rsid w:val="00963390"/>
    <w:rsid w:val="009A05D0"/>
    <w:rsid w:val="009B0BA0"/>
    <w:rsid w:val="009B188E"/>
    <w:rsid w:val="009B24F4"/>
    <w:rsid w:val="009D3A28"/>
    <w:rsid w:val="009F5307"/>
    <w:rsid w:val="00A277E7"/>
    <w:rsid w:val="00A33E65"/>
    <w:rsid w:val="00A360C5"/>
    <w:rsid w:val="00A50EA4"/>
    <w:rsid w:val="00A522FD"/>
    <w:rsid w:val="00A578FD"/>
    <w:rsid w:val="00A73EE7"/>
    <w:rsid w:val="00A92751"/>
    <w:rsid w:val="00A97506"/>
    <w:rsid w:val="00AB2534"/>
    <w:rsid w:val="00AC4CC9"/>
    <w:rsid w:val="00AD1386"/>
    <w:rsid w:val="00AE6BB8"/>
    <w:rsid w:val="00AE7FC3"/>
    <w:rsid w:val="00B322C5"/>
    <w:rsid w:val="00B55419"/>
    <w:rsid w:val="00B5656E"/>
    <w:rsid w:val="00B643E6"/>
    <w:rsid w:val="00B74156"/>
    <w:rsid w:val="00B84E25"/>
    <w:rsid w:val="00B85FAF"/>
    <w:rsid w:val="00B96749"/>
    <w:rsid w:val="00B9747A"/>
    <w:rsid w:val="00BA23A6"/>
    <w:rsid w:val="00BA5E13"/>
    <w:rsid w:val="00BD6FFF"/>
    <w:rsid w:val="00BF0B0A"/>
    <w:rsid w:val="00C07D1B"/>
    <w:rsid w:val="00C15543"/>
    <w:rsid w:val="00C157D7"/>
    <w:rsid w:val="00C21571"/>
    <w:rsid w:val="00C34C36"/>
    <w:rsid w:val="00C60F7E"/>
    <w:rsid w:val="00C619CA"/>
    <w:rsid w:val="00C710F6"/>
    <w:rsid w:val="00CB1F2D"/>
    <w:rsid w:val="00CB6129"/>
    <w:rsid w:val="00CE25AB"/>
    <w:rsid w:val="00D01B4D"/>
    <w:rsid w:val="00D03B45"/>
    <w:rsid w:val="00D26A3B"/>
    <w:rsid w:val="00D42298"/>
    <w:rsid w:val="00D657AA"/>
    <w:rsid w:val="00D72D9C"/>
    <w:rsid w:val="00DA4362"/>
    <w:rsid w:val="00DB7F30"/>
    <w:rsid w:val="00DD0BDA"/>
    <w:rsid w:val="00DD2968"/>
    <w:rsid w:val="00DD7958"/>
    <w:rsid w:val="00DF474B"/>
    <w:rsid w:val="00DF4D55"/>
    <w:rsid w:val="00E160F3"/>
    <w:rsid w:val="00E24F83"/>
    <w:rsid w:val="00E25359"/>
    <w:rsid w:val="00E30033"/>
    <w:rsid w:val="00E56162"/>
    <w:rsid w:val="00E72E16"/>
    <w:rsid w:val="00E74135"/>
    <w:rsid w:val="00E81B09"/>
    <w:rsid w:val="00E861EF"/>
    <w:rsid w:val="00EA1495"/>
    <w:rsid w:val="00EA1511"/>
    <w:rsid w:val="00EB26C7"/>
    <w:rsid w:val="00EB5BC5"/>
    <w:rsid w:val="00EB6E4A"/>
    <w:rsid w:val="00EB7869"/>
    <w:rsid w:val="00F007D1"/>
    <w:rsid w:val="00F10188"/>
    <w:rsid w:val="00F26D6F"/>
    <w:rsid w:val="00F338CD"/>
    <w:rsid w:val="00F54737"/>
    <w:rsid w:val="00F5597C"/>
    <w:rsid w:val="00F56B71"/>
    <w:rsid w:val="00F73941"/>
    <w:rsid w:val="00F770B7"/>
    <w:rsid w:val="00FA5553"/>
    <w:rsid w:val="00FE2314"/>
    <w:rsid w:val="00FE776E"/>
    <w:rsid w:val="00FF27B0"/>
    <w:rsid w:val="00FF688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DDE3C5"/>
  <w15:chartTrackingRefBased/>
  <w15:docId w15:val="{650EF956-F8E9-4624-A49D-8451D541A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867C4"/>
    <w:rPr>
      <w:color w:val="0563C1" w:themeColor="hyperlink"/>
      <w:u w:val="single"/>
    </w:rPr>
  </w:style>
  <w:style w:type="character" w:styleId="NichtaufgelsteErwhnung">
    <w:name w:val="Unresolved Mention"/>
    <w:basedOn w:val="Absatz-Standardschriftart"/>
    <w:uiPriority w:val="99"/>
    <w:semiHidden/>
    <w:unhideWhenUsed/>
    <w:rsid w:val="002867C4"/>
    <w:rPr>
      <w:color w:val="605E5C"/>
      <w:shd w:val="clear" w:color="auto" w:fill="E1DFDD"/>
    </w:rPr>
  </w:style>
  <w:style w:type="character" w:styleId="Kommentarzeichen">
    <w:name w:val="annotation reference"/>
    <w:basedOn w:val="Absatz-Standardschriftart"/>
    <w:uiPriority w:val="99"/>
    <w:semiHidden/>
    <w:unhideWhenUsed/>
    <w:rsid w:val="000D1C90"/>
    <w:rPr>
      <w:sz w:val="16"/>
      <w:szCs w:val="16"/>
    </w:rPr>
  </w:style>
  <w:style w:type="paragraph" w:styleId="Kommentartext">
    <w:name w:val="annotation text"/>
    <w:basedOn w:val="Standard"/>
    <w:link w:val="KommentartextZchn"/>
    <w:uiPriority w:val="99"/>
    <w:unhideWhenUsed/>
    <w:rsid w:val="000D1C90"/>
    <w:pPr>
      <w:spacing w:line="240" w:lineRule="auto"/>
    </w:pPr>
    <w:rPr>
      <w:sz w:val="20"/>
      <w:szCs w:val="20"/>
    </w:rPr>
  </w:style>
  <w:style w:type="character" w:customStyle="1" w:styleId="KommentartextZchn">
    <w:name w:val="Kommentartext Zchn"/>
    <w:basedOn w:val="Absatz-Standardschriftart"/>
    <w:link w:val="Kommentartext"/>
    <w:uiPriority w:val="99"/>
    <w:rsid w:val="000D1C90"/>
    <w:rPr>
      <w:sz w:val="20"/>
      <w:szCs w:val="20"/>
    </w:rPr>
  </w:style>
  <w:style w:type="paragraph" w:styleId="Kommentarthema">
    <w:name w:val="annotation subject"/>
    <w:basedOn w:val="Kommentartext"/>
    <w:next w:val="Kommentartext"/>
    <w:link w:val="KommentarthemaZchn"/>
    <w:uiPriority w:val="99"/>
    <w:semiHidden/>
    <w:unhideWhenUsed/>
    <w:rsid w:val="000D1C90"/>
    <w:rPr>
      <w:b/>
      <w:bCs/>
    </w:rPr>
  </w:style>
  <w:style w:type="character" w:customStyle="1" w:styleId="KommentarthemaZchn">
    <w:name w:val="Kommentarthema Zchn"/>
    <w:basedOn w:val="KommentartextZchn"/>
    <w:link w:val="Kommentarthema"/>
    <w:uiPriority w:val="99"/>
    <w:semiHidden/>
    <w:rsid w:val="000D1C90"/>
    <w:rPr>
      <w:b/>
      <w:bCs/>
      <w:sz w:val="20"/>
      <w:szCs w:val="20"/>
    </w:rPr>
  </w:style>
  <w:style w:type="paragraph" w:styleId="Kopfzeile">
    <w:name w:val="header"/>
    <w:basedOn w:val="Standard"/>
    <w:link w:val="KopfzeileZchn"/>
    <w:uiPriority w:val="99"/>
    <w:unhideWhenUsed/>
    <w:rsid w:val="00D26A3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26A3B"/>
  </w:style>
  <w:style w:type="paragraph" w:styleId="Fuzeile">
    <w:name w:val="footer"/>
    <w:basedOn w:val="Standard"/>
    <w:link w:val="FuzeileZchn"/>
    <w:uiPriority w:val="99"/>
    <w:unhideWhenUsed/>
    <w:rsid w:val="00D26A3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26A3B"/>
  </w:style>
  <w:style w:type="character" w:styleId="BesuchterLink">
    <w:name w:val="FollowedHyperlink"/>
    <w:basedOn w:val="Absatz-Standardschriftart"/>
    <w:uiPriority w:val="99"/>
    <w:semiHidden/>
    <w:unhideWhenUsed/>
    <w:rsid w:val="00E160F3"/>
    <w:rPr>
      <w:color w:val="954F72" w:themeColor="followedHyperlink"/>
      <w:u w:val="single"/>
    </w:rPr>
  </w:style>
  <w:style w:type="paragraph" w:styleId="berarbeitung">
    <w:name w:val="Revision"/>
    <w:hidden/>
    <w:uiPriority w:val="99"/>
    <w:semiHidden/>
    <w:rsid w:val="001D02B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053591">
      <w:bodyDiv w:val="1"/>
      <w:marLeft w:val="0"/>
      <w:marRight w:val="0"/>
      <w:marTop w:val="0"/>
      <w:marBottom w:val="0"/>
      <w:divBdr>
        <w:top w:val="none" w:sz="0" w:space="0" w:color="auto"/>
        <w:left w:val="none" w:sz="0" w:space="0" w:color="auto"/>
        <w:bottom w:val="none" w:sz="0" w:space="0" w:color="auto"/>
        <w:right w:val="none" w:sz="0" w:space="0" w:color="auto"/>
      </w:divBdr>
    </w:div>
    <w:div w:id="209463821">
      <w:bodyDiv w:val="1"/>
      <w:marLeft w:val="0"/>
      <w:marRight w:val="0"/>
      <w:marTop w:val="0"/>
      <w:marBottom w:val="0"/>
      <w:divBdr>
        <w:top w:val="none" w:sz="0" w:space="0" w:color="auto"/>
        <w:left w:val="none" w:sz="0" w:space="0" w:color="auto"/>
        <w:bottom w:val="none" w:sz="0" w:space="0" w:color="auto"/>
        <w:right w:val="none" w:sz="0" w:space="0" w:color="auto"/>
      </w:divBdr>
    </w:div>
    <w:div w:id="549223780">
      <w:bodyDiv w:val="1"/>
      <w:marLeft w:val="0"/>
      <w:marRight w:val="0"/>
      <w:marTop w:val="0"/>
      <w:marBottom w:val="0"/>
      <w:divBdr>
        <w:top w:val="none" w:sz="0" w:space="0" w:color="auto"/>
        <w:left w:val="none" w:sz="0" w:space="0" w:color="auto"/>
        <w:bottom w:val="none" w:sz="0" w:space="0" w:color="auto"/>
        <w:right w:val="none" w:sz="0" w:space="0" w:color="auto"/>
      </w:divBdr>
      <w:divsChild>
        <w:div w:id="400105056">
          <w:marLeft w:val="0"/>
          <w:marRight w:val="0"/>
          <w:marTop w:val="0"/>
          <w:marBottom w:val="0"/>
          <w:divBdr>
            <w:top w:val="none" w:sz="0" w:space="0" w:color="auto"/>
            <w:left w:val="none" w:sz="0" w:space="0" w:color="auto"/>
            <w:bottom w:val="none" w:sz="0" w:space="0" w:color="auto"/>
            <w:right w:val="none" w:sz="0" w:space="0" w:color="auto"/>
          </w:divBdr>
        </w:div>
      </w:divsChild>
    </w:div>
    <w:div w:id="1263026856">
      <w:bodyDiv w:val="1"/>
      <w:marLeft w:val="0"/>
      <w:marRight w:val="0"/>
      <w:marTop w:val="0"/>
      <w:marBottom w:val="0"/>
      <w:divBdr>
        <w:top w:val="none" w:sz="0" w:space="0" w:color="auto"/>
        <w:left w:val="none" w:sz="0" w:space="0" w:color="auto"/>
        <w:bottom w:val="none" w:sz="0" w:space="0" w:color="auto"/>
        <w:right w:val="none" w:sz="0" w:space="0" w:color="auto"/>
      </w:divBdr>
      <w:divsChild>
        <w:div w:id="86853078">
          <w:marLeft w:val="0"/>
          <w:marRight w:val="0"/>
          <w:marTop w:val="0"/>
          <w:marBottom w:val="0"/>
          <w:divBdr>
            <w:top w:val="none" w:sz="0" w:space="0" w:color="auto"/>
            <w:left w:val="none" w:sz="0" w:space="0" w:color="auto"/>
            <w:bottom w:val="none" w:sz="0" w:space="0" w:color="auto"/>
            <w:right w:val="none" w:sz="0" w:space="0" w:color="auto"/>
          </w:divBdr>
        </w:div>
      </w:divsChild>
    </w:div>
    <w:div w:id="1271278655">
      <w:bodyDiv w:val="1"/>
      <w:marLeft w:val="0"/>
      <w:marRight w:val="0"/>
      <w:marTop w:val="0"/>
      <w:marBottom w:val="0"/>
      <w:divBdr>
        <w:top w:val="none" w:sz="0" w:space="0" w:color="auto"/>
        <w:left w:val="none" w:sz="0" w:space="0" w:color="auto"/>
        <w:bottom w:val="none" w:sz="0" w:space="0" w:color="auto"/>
        <w:right w:val="none" w:sz="0" w:space="0" w:color="auto"/>
      </w:divBdr>
    </w:div>
    <w:div w:id="1419714446">
      <w:bodyDiv w:val="1"/>
      <w:marLeft w:val="0"/>
      <w:marRight w:val="0"/>
      <w:marTop w:val="0"/>
      <w:marBottom w:val="0"/>
      <w:divBdr>
        <w:top w:val="none" w:sz="0" w:space="0" w:color="auto"/>
        <w:left w:val="none" w:sz="0" w:space="0" w:color="auto"/>
        <w:bottom w:val="none" w:sz="0" w:space="0" w:color="auto"/>
        <w:right w:val="none" w:sz="0" w:space="0" w:color="auto"/>
      </w:divBdr>
    </w:div>
    <w:div w:id="1478301340">
      <w:bodyDiv w:val="1"/>
      <w:marLeft w:val="0"/>
      <w:marRight w:val="0"/>
      <w:marTop w:val="0"/>
      <w:marBottom w:val="0"/>
      <w:divBdr>
        <w:top w:val="none" w:sz="0" w:space="0" w:color="auto"/>
        <w:left w:val="none" w:sz="0" w:space="0" w:color="auto"/>
        <w:bottom w:val="none" w:sz="0" w:space="0" w:color="auto"/>
        <w:right w:val="none" w:sz="0" w:space="0" w:color="auto"/>
      </w:divBdr>
    </w:div>
    <w:div w:id="1576551500">
      <w:bodyDiv w:val="1"/>
      <w:marLeft w:val="0"/>
      <w:marRight w:val="0"/>
      <w:marTop w:val="0"/>
      <w:marBottom w:val="0"/>
      <w:divBdr>
        <w:top w:val="none" w:sz="0" w:space="0" w:color="auto"/>
        <w:left w:val="none" w:sz="0" w:space="0" w:color="auto"/>
        <w:bottom w:val="none" w:sz="0" w:space="0" w:color="auto"/>
        <w:right w:val="none" w:sz="0" w:space="0" w:color="auto"/>
      </w:divBdr>
    </w:div>
    <w:div w:id="1827478441">
      <w:bodyDiv w:val="1"/>
      <w:marLeft w:val="0"/>
      <w:marRight w:val="0"/>
      <w:marTop w:val="0"/>
      <w:marBottom w:val="0"/>
      <w:divBdr>
        <w:top w:val="none" w:sz="0" w:space="0" w:color="auto"/>
        <w:left w:val="none" w:sz="0" w:space="0" w:color="auto"/>
        <w:bottom w:val="none" w:sz="0" w:space="0" w:color="auto"/>
        <w:right w:val="none" w:sz="0" w:space="0" w:color="auto"/>
      </w:divBdr>
    </w:div>
    <w:div w:id="1846746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riba.eu/" TargetMode="Externa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yperlink" Target="mailto:mbeyrau@riba.eu"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fraenkische.com/de-DE/group/drainage-systems" TargetMode="External"/><Relationship Id="rId11" Type="http://schemas.openxmlformats.org/officeDocument/2006/relationships/hyperlink" Target="mailto:leona.treutwein@fraenkische.de"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fraenkische.com"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879</Words>
  <Characters>5542</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Beyrau</dc:creator>
  <cp:keywords/>
  <dc:description/>
  <cp:lastModifiedBy>Sandra Sauer</cp:lastModifiedBy>
  <cp:revision>6</cp:revision>
  <dcterms:created xsi:type="dcterms:W3CDTF">2026-03-06T12:57:00Z</dcterms:created>
  <dcterms:modified xsi:type="dcterms:W3CDTF">2026-03-16T08:46:00Z</dcterms:modified>
</cp:coreProperties>
</file>