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5B53" w14:textId="729A878D" w:rsidR="007074D7" w:rsidRPr="00E8532D" w:rsidRDefault="006D388C" w:rsidP="00DD2968">
      <w:pPr>
        <w:spacing w:after="0" w:line="276" w:lineRule="auto"/>
        <w:rPr>
          <w:rFonts w:ascii="Arial" w:hAnsi="Arial" w:cs="Arial"/>
          <w:b/>
          <w:bCs/>
          <w:sz w:val="28"/>
          <w:szCs w:val="28"/>
        </w:rPr>
      </w:pPr>
      <w:r w:rsidRPr="00A1610D">
        <w:rPr>
          <w:rFonts w:ascii="Arial" w:hAnsi="Arial" w:cs="Arial"/>
          <w:b/>
          <w:bCs/>
          <w:sz w:val="28"/>
          <w:szCs w:val="28"/>
        </w:rPr>
        <w:t xml:space="preserve">SediSubstrator </w:t>
      </w:r>
      <w:r w:rsidR="0007643A" w:rsidRPr="00E8532D">
        <w:rPr>
          <w:rFonts w:ascii="Arial" w:hAnsi="Arial" w:cs="Arial"/>
          <w:b/>
          <w:bCs/>
          <w:sz w:val="28"/>
          <w:szCs w:val="28"/>
        </w:rPr>
        <w:t>e</w:t>
      </w:r>
      <w:r w:rsidRPr="00E8532D">
        <w:rPr>
          <w:rFonts w:ascii="Arial" w:hAnsi="Arial" w:cs="Arial"/>
          <w:b/>
          <w:bCs/>
          <w:sz w:val="28"/>
          <w:szCs w:val="28"/>
        </w:rPr>
        <w:t>co</w:t>
      </w:r>
      <w:r w:rsidR="00D96836" w:rsidRPr="00E8532D">
        <w:rPr>
          <w:rFonts w:ascii="Arial" w:hAnsi="Arial" w:cs="Arial"/>
          <w:b/>
          <w:bCs/>
          <w:sz w:val="28"/>
          <w:szCs w:val="28"/>
        </w:rPr>
        <w:t>n</w:t>
      </w:r>
      <w:r w:rsidR="00FF0CF5" w:rsidRPr="00E8532D">
        <w:rPr>
          <w:rFonts w:ascii="Arial" w:hAnsi="Arial" w:cs="Arial"/>
          <w:b/>
          <w:bCs/>
          <w:sz w:val="28"/>
          <w:szCs w:val="28"/>
        </w:rPr>
        <w:t>: FRÄNKISCHE mit neuen Reinigungssystemen</w:t>
      </w:r>
      <w:r w:rsidRPr="00E8532D">
        <w:rPr>
          <w:rFonts w:ascii="Arial" w:hAnsi="Arial" w:cs="Arial"/>
          <w:b/>
          <w:bCs/>
          <w:sz w:val="28"/>
          <w:szCs w:val="28"/>
        </w:rPr>
        <w:t xml:space="preserve"> </w:t>
      </w:r>
      <w:r w:rsidR="00FF0CF5" w:rsidRPr="00E8532D">
        <w:rPr>
          <w:rFonts w:ascii="Arial" w:hAnsi="Arial" w:cs="Arial"/>
          <w:b/>
          <w:bCs/>
          <w:sz w:val="28"/>
          <w:szCs w:val="28"/>
        </w:rPr>
        <w:t>zur Regenwasserb</w:t>
      </w:r>
      <w:r w:rsidRPr="00E8532D">
        <w:rPr>
          <w:rFonts w:ascii="Arial" w:hAnsi="Arial" w:cs="Arial"/>
          <w:b/>
          <w:bCs/>
          <w:sz w:val="28"/>
          <w:szCs w:val="28"/>
        </w:rPr>
        <w:t>ehandlung nach DWA-A 138-1</w:t>
      </w:r>
    </w:p>
    <w:p w14:paraId="333908D9" w14:textId="77777777" w:rsidR="001156D7" w:rsidRPr="00E8532D" w:rsidRDefault="001156D7" w:rsidP="00DD2968">
      <w:pPr>
        <w:spacing w:after="0" w:line="276" w:lineRule="auto"/>
        <w:rPr>
          <w:rFonts w:ascii="Arial" w:hAnsi="Arial" w:cs="Arial"/>
        </w:rPr>
      </w:pPr>
    </w:p>
    <w:p w14:paraId="48A9388E" w14:textId="40AA7336" w:rsidR="001156D7" w:rsidRPr="00E8532D" w:rsidRDefault="00FF0CF5" w:rsidP="00DD2968">
      <w:pPr>
        <w:spacing w:after="0" w:line="276" w:lineRule="auto"/>
        <w:rPr>
          <w:rFonts w:ascii="Symbol" w:hAnsi="Symbol" w:cs="Arial"/>
          <w:b/>
          <w:bCs/>
        </w:rPr>
      </w:pPr>
      <w:r w:rsidRPr="00E8532D">
        <w:rPr>
          <w:rFonts w:ascii="Arial" w:hAnsi="Arial" w:cs="Arial"/>
          <w:b/>
          <w:bCs/>
        </w:rPr>
        <w:t xml:space="preserve">Unternehmen </w:t>
      </w:r>
      <w:r w:rsidR="006D388C" w:rsidRPr="00E8532D">
        <w:rPr>
          <w:rFonts w:ascii="Arial" w:hAnsi="Arial" w:cs="Arial"/>
          <w:b/>
          <w:bCs/>
        </w:rPr>
        <w:t>erweitert Angebot um Lösung</w:t>
      </w:r>
      <w:r w:rsidRPr="00E8532D">
        <w:rPr>
          <w:rFonts w:ascii="Arial" w:hAnsi="Arial" w:cs="Arial"/>
          <w:b/>
          <w:bCs/>
        </w:rPr>
        <w:t>en</w:t>
      </w:r>
      <w:r w:rsidR="006D388C" w:rsidRPr="00E8532D">
        <w:rPr>
          <w:rFonts w:ascii="Arial" w:hAnsi="Arial" w:cs="Arial"/>
          <w:b/>
          <w:bCs/>
        </w:rPr>
        <w:t xml:space="preserve"> für Belastungskategorien I und II</w:t>
      </w:r>
    </w:p>
    <w:p w14:paraId="29633E78" w14:textId="77777777" w:rsidR="00DD2968" w:rsidRPr="00E8532D" w:rsidRDefault="00DD2968" w:rsidP="00DD2968">
      <w:pPr>
        <w:spacing w:after="0" w:line="276" w:lineRule="auto"/>
        <w:rPr>
          <w:rFonts w:ascii="Arial" w:hAnsi="Arial" w:cs="Arial"/>
        </w:rPr>
      </w:pPr>
    </w:p>
    <w:p w14:paraId="49B8269E" w14:textId="7D0A02D7" w:rsidR="001156D7" w:rsidRPr="00A1610D" w:rsidRDefault="008E679F" w:rsidP="00DD2968">
      <w:pPr>
        <w:spacing w:after="0" w:line="276" w:lineRule="auto"/>
        <w:rPr>
          <w:rFonts w:ascii="Arial" w:hAnsi="Arial" w:cs="Arial"/>
          <w:i/>
          <w:iCs/>
        </w:rPr>
      </w:pPr>
      <w:r w:rsidRPr="00E8532D">
        <w:rPr>
          <w:rFonts w:ascii="Arial" w:hAnsi="Arial" w:cs="Arial"/>
          <w:i/>
          <w:iCs/>
        </w:rPr>
        <w:t>Mit den SediSubstrator eco</w:t>
      </w:r>
      <w:r w:rsidR="00D96836" w:rsidRPr="00E8532D">
        <w:rPr>
          <w:rFonts w:ascii="Arial" w:hAnsi="Arial" w:cs="Arial"/>
          <w:i/>
          <w:iCs/>
        </w:rPr>
        <w:t>n</w:t>
      </w:r>
      <w:r w:rsidRPr="00A1610D">
        <w:rPr>
          <w:rFonts w:ascii="Arial" w:hAnsi="Arial" w:cs="Arial"/>
          <w:i/>
          <w:iCs/>
        </w:rPr>
        <w:t xml:space="preserve"> Regenwasserbehandlungsanlagen präsentiert </w:t>
      </w:r>
      <w:r w:rsidR="0013375E" w:rsidRPr="00A1610D">
        <w:rPr>
          <w:rFonts w:ascii="Arial" w:hAnsi="Arial" w:cs="Arial"/>
          <w:i/>
          <w:iCs/>
        </w:rPr>
        <w:t xml:space="preserve">FRÄNKISCHE eine </w:t>
      </w:r>
      <w:r w:rsidRPr="00A1610D">
        <w:rPr>
          <w:rFonts w:ascii="Arial" w:hAnsi="Arial" w:cs="Arial"/>
          <w:i/>
          <w:iCs/>
        </w:rPr>
        <w:t xml:space="preserve">neue </w:t>
      </w:r>
      <w:r w:rsidR="0013375E" w:rsidRPr="00A1610D">
        <w:rPr>
          <w:rFonts w:ascii="Arial" w:hAnsi="Arial" w:cs="Arial"/>
          <w:i/>
          <w:iCs/>
        </w:rPr>
        <w:t xml:space="preserve">Systemlösung speziell für die Belastungskategorien I und II der DWA-A 138-1. </w:t>
      </w:r>
      <w:r w:rsidRPr="00A1610D">
        <w:rPr>
          <w:rFonts w:ascii="Arial" w:hAnsi="Arial" w:cs="Arial"/>
          <w:i/>
          <w:iCs/>
        </w:rPr>
        <w:t>Planern steht damit auch für gering</w:t>
      </w:r>
      <w:r w:rsidR="00670CCD" w:rsidRPr="00A1610D">
        <w:rPr>
          <w:rFonts w:ascii="Arial" w:hAnsi="Arial" w:cs="Arial"/>
          <w:i/>
          <w:iCs/>
        </w:rPr>
        <w:t xml:space="preserve"> und mäßig</w:t>
      </w:r>
      <w:r w:rsidRPr="00A1610D">
        <w:rPr>
          <w:rFonts w:ascii="Arial" w:hAnsi="Arial" w:cs="Arial"/>
          <w:i/>
          <w:iCs/>
        </w:rPr>
        <w:t xml:space="preserve"> belastete Flächen </w:t>
      </w:r>
      <w:r w:rsidR="0013375E" w:rsidRPr="00A1610D">
        <w:rPr>
          <w:rFonts w:ascii="Arial" w:hAnsi="Arial" w:cs="Arial"/>
          <w:i/>
          <w:iCs/>
        </w:rPr>
        <w:t>eine passgenaue</w:t>
      </w:r>
      <w:r w:rsidR="007905E6" w:rsidRPr="00A1610D">
        <w:rPr>
          <w:rFonts w:ascii="Arial" w:hAnsi="Arial" w:cs="Arial"/>
          <w:i/>
          <w:iCs/>
        </w:rPr>
        <w:t xml:space="preserve">, </w:t>
      </w:r>
      <w:r w:rsidR="0013375E" w:rsidRPr="00A1610D">
        <w:rPr>
          <w:rFonts w:ascii="Arial" w:hAnsi="Arial" w:cs="Arial"/>
          <w:i/>
          <w:iCs/>
        </w:rPr>
        <w:t xml:space="preserve">platzsparende </w:t>
      </w:r>
      <w:r w:rsidR="007905E6" w:rsidRPr="00A1610D">
        <w:rPr>
          <w:rFonts w:ascii="Arial" w:hAnsi="Arial" w:cs="Arial"/>
          <w:i/>
          <w:iCs/>
        </w:rPr>
        <w:t xml:space="preserve">und flexible </w:t>
      </w:r>
      <w:r w:rsidR="0013375E" w:rsidRPr="00A1610D">
        <w:rPr>
          <w:rFonts w:ascii="Arial" w:hAnsi="Arial" w:cs="Arial"/>
          <w:i/>
          <w:iCs/>
        </w:rPr>
        <w:t>Alternative</w:t>
      </w:r>
      <w:r w:rsidRPr="00A1610D">
        <w:rPr>
          <w:rFonts w:ascii="Arial" w:hAnsi="Arial" w:cs="Arial"/>
          <w:i/>
          <w:iCs/>
        </w:rPr>
        <w:t xml:space="preserve"> zur Verfügung</w:t>
      </w:r>
      <w:r w:rsidR="0007643A" w:rsidRPr="00A1610D">
        <w:rPr>
          <w:rFonts w:ascii="Arial" w:hAnsi="Arial" w:cs="Arial"/>
          <w:i/>
          <w:iCs/>
        </w:rPr>
        <w:t xml:space="preserve">. </w:t>
      </w:r>
    </w:p>
    <w:p w14:paraId="1A69654C" w14:textId="77777777" w:rsidR="001156D7" w:rsidRPr="00A1610D" w:rsidRDefault="001156D7" w:rsidP="00DD2968">
      <w:pPr>
        <w:spacing w:after="0" w:line="276" w:lineRule="auto"/>
        <w:rPr>
          <w:rFonts w:ascii="Arial" w:hAnsi="Arial" w:cs="Arial"/>
        </w:rPr>
      </w:pPr>
    </w:p>
    <w:p w14:paraId="0C439DE3" w14:textId="4BD64859" w:rsidR="007905E6" w:rsidRPr="00E8532D" w:rsidRDefault="007074D7" w:rsidP="007905E6">
      <w:pPr>
        <w:spacing w:after="0" w:line="276" w:lineRule="auto"/>
        <w:rPr>
          <w:rFonts w:ascii="Arial" w:hAnsi="Arial" w:cs="Arial"/>
        </w:rPr>
      </w:pPr>
      <w:r w:rsidRPr="00A1610D">
        <w:rPr>
          <w:rFonts w:ascii="Arial" w:hAnsi="Arial" w:cs="Arial"/>
          <w:b/>
          <w:bCs/>
        </w:rPr>
        <w:t>Königsberg</w:t>
      </w:r>
      <w:r w:rsidR="00814FF7" w:rsidRPr="00A1610D">
        <w:rPr>
          <w:rFonts w:ascii="Arial" w:hAnsi="Arial" w:cs="Arial"/>
          <w:b/>
          <w:bCs/>
        </w:rPr>
        <w:t xml:space="preserve"> i.</w:t>
      </w:r>
      <w:r w:rsidR="00A079A7">
        <w:rPr>
          <w:rFonts w:ascii="Arial" w:hAnsi="Arial" w:cs="Arial"/>
          <w:b/>
          <w:bCs/>
        </w:rPr>
        <w:t xml:space="preserve"> </w:t>
      </w:r>
      <w:r w:rsidR="00814FF7" w:rsidRPr="00A1610D">
        <w:rPr>
          <w:rFonts w:ascii="Arial" w:hAnsi="Arial" w:cs="Arial"/>
          <w:b/>
          <w:bCs/>
        </w:rPr>
        <w:t>Bay.</w:t>
      </w:r>
      <w:r w:rsidRPr="00A1610D">
        <w:rPr>
          <w:rFonts w:ascii="Arial" w:hAnsi="Arial" w:cs="Arial"/>
          <w:b/>
          <w:bCs/>
        </w:rPr>
        <w:t xml:space="preserve">, </w:t>
      </w:r>
      <w:r w:rsidR="0007643A" w:rsidRPr="00A1610D">
        <w:rPr>
          <w:rFonts w:ascii="Arial" w:hAnsi="Arial" w:cs="Arial"/>
          <w:b/>
          <w:bCs/>
        </w:rPr>
        <w:t xml:space="preserve">04. Mai </w:t>
      </w:r>
      <w:r w:rsidRPr="00A1610D">
        <w:rPr>
          <w:rFonts w:ascii="Arial" w:hAnsi="Arial" w:cs="Arial"/>
          <w:b/>
          <w:bCs/>
        </w:rPr>
        <w:t>202</w:t>
      </w:r>
      <w:r w:rsidR="00DD2968" w:rsidRPr="00A1610D">
        <w:rPr>
          <w:rFonts w:ascii="Arial" w:hAnsi="Arial" w:cs="Arial"/>
          <w:b/>
          <w:bCs/>
        </w:rPr>
        <w:t>6</w:t>
      </w:r>
      <w:r w:rsidRPr="00A1610D">
        <w:rPr>
          <w:rFonts w:ascii="Arial" w:hAnsi="Arial" w:cs="Arial"/>
          <w:b/>
          <w:bCs/>
        </w:rPr>
        <w:t xml:space="preserve"> –</w:t>
      </w:r>
      <w:r w:rsidRPr="00A1610D">
        <w:rPr>
          <w:rFonts w:ascii="Arial" w:hAnsi="Arial" w:cs="Arial"/>
        </w:rPr>
        <w:t xml:space="preserve"> </w:t>
      </w:r>
      <w:r w:rsidR="008E679F" w:rsidRPr="00A1610D">
        <w:rPr>
          <w:rFonts w:ascii="Arial" w:hAnsi="Arial" w:cs="Arial"/>
        </w:rPr>
        <w:t>FRÄNKISCHE erweitert die Produktfamilie seiner SediSu</w:t>
      </w:r>
      <w:r w:rsidR="008E679F" w:rsidRPr="00E8532D">
        <w:rPr>
          <w:rFonts w:ascii="Arial" w:hAnsi="Arial" w:cs="Arial"/>
        </w:rPr>
        <w:t>bstrator Regenwasser</w:t>
      </w:r>
      <w:r w:rsidR="00E130EF" w:rsidRPr="00E8532D">
        <w:rPr>
          <w:rFonts w:ascii="Arial" w:hAnsi="Arial" w:cs="Arial"/>
        </w:rPr>
        <w:t>b</w:t>
      </w:r>
      <w:r w:rsidR="008E679F" w:rsidRPr="00E8532D">
        <w:rPr>
          <w:rFonts w:ascii="Arial" w:hAnsi="Arial" w:cs="Arial"/>
        </w:rPr>
        <w:t>ehandlungsanlagen: Mit den neuen Anlagen des Typs</w:t>
      </w:r>
      <w:r w:rsidR="003417F8" w:rsidRPr="00E8532D">
        <w:rPr>
          <w:rFonts w:ascii="Arial" w:hAnsi="Arial" w:cs="Arial"/>
        </w:rPr>
        <w:t xml:space="preserve"> SediSubstrator </w:t>
      </w:r>
      <w:r w:rsidR="0007643A" w:rsidRPr="00E8532D">
        <w:rPr>
          <w:rFonts w:ascii="Arial" w:hAnsi="Arial" w:cs="Arial"/>
        </w:rPr>
        <w:t>e</w:t>
      </w:r>
      <w:r w:rsidR="003417F8" w:rsidRPr="00E8532D">
        <w:rPr>
          <w:rFonts w:ascii="Arial" w:hAnsi="Arial" w:cs="Arial"/>
        </w:rPr>
        <w:t>co</w:t>
      </w:r>
      <w:r w:rsidR="00D96836" w:rsidRPr="00E8532D">
        <w:rPr>
          <w:rFonts w:ascii="Arial" w:hAnsi="Arial" w:cs="Arial"/>
        </w:rPr>
        <w:t>n</w:t>
      </w:r>
      <w:r w:rsidR="003417F8" w:rsidRPr="00E8532D">
        <w:rPr>
          <w:rFonts w:ascii="Arial" w:hAnsi="Arial" w:cs="Arial"/>
        </w:rPr>
        <w:t xml:space="preserve"> </w:t>
      </w:r>
      <w:r w:rsidR="008E679F" w:rsidRPr="00E8532D">
        <w:rPr>
          <w:rFonts w:ascii="Arial" w:hAnsi="Arial" w:cs="Arial"/>
        </w:rPr>
        <w:t xml:space="preserve">steht jetzt auch für geringer belastete </w:t>
      </w:r>
      <w:r w:rsidR="006544F2" w:rsidRPr="00E8532D">
        <w:rPr>
          <w:rFonts w:ascii="Arial" w:hAnsi="Arial" w:cs="Arial"/>
        </w:rPr>
        <w:t>Verkehrs-, Gewerbe- und Industrieflächen</w:t>
      </w:r>
      <w:r w:rsidR="008E679F" w:rsidRPr="00E8532D">
        <w:rPr>
          <w:rFonts w:ascii="Arial" w:hAnsi="Arial" w:cs="Arial"/>
        </w:rPr>
        <w:t xml:space="preserve"> </w:t>
      </w:r>
      <w:r w:rsidR="00E130EF" w:rsidRPr="00E8532D">
        <w:rPr>
          <w:rFonts w:ascii="Arial" w:hAnsi="Arial" w:cs="Arial"/>
        </w:rPr>
        <w:t xml:space="preserve">eine kompakte Lösung </w:t>
      </w:r>
      <w:r w:rsidR="006E2446" w:rsidRPr="00E8532D">
        <w:rPr>
          <w:rFonts w:ascii="Arial" w:hAnsi="Arial" w:cs="Arial"/>
        </w:rPr>
        <w:t xml:space="preserve">für die Regenwasserbehandlung </w:t>
      </w:r>
      <w:r w:rsidR="006B30B9" w:rsidRPr="00E8532D">
        <w:rPr>
          <w:rFonts w:ascii="Arial" w:hAnsi="Arial" w:cs="Arial"/>
        </w:rPr>
        <w:t xml:space="preserve">nach </w:t>
      </w:r>
      <w:r w:rsidR="006E2446" w:rsidRPr="00E8532D">
        <w:rPr>
          <w:rFonts w:ascii="Arial" w:hAnsi="Arial" w:cs="Arial"/>
        </w:rPr>
        <w:t>DWA-A 138-1</w:t>
      </w:r>
      <w:r w:rsidR="00E130EF" w:rsidRPr="00E8532D">
        <w:rPr>
          <w:rFonts w:ascii="Arial" w:hAnsi="Arial" w:cs="Arial"/>
        </w:rPr>
        <w:t xml:space="preserve"> zur Verfügung</w:t>
      </w:r>
      <w:r w:rsidR="003417F8" w:rsidRPr="00E8532D">
        <w:rPr>
          <w:rFonts w:ascii="Arial" w:hAnsi="Arial" w:cs="Arial"/>
        </w:rPr>
        <w:t>. Während die etablierten SediSubstrator-Varianten L und XL</w:t>
      </w:r>
      <w:r w:rsidR="0007643A" w:rsidRPr="00E8532D">
        <w:rPr>
          <w:rFonts w:ascii="Arial" w:hAnsi="Arial" w:cs="Arial"/>
        </w:rPr>
        <w:t xml:space="preserve"> mit DIBt-Zulassung </w:t>
      </w:r>
      <w:r w:rsidR="003417F8" w:rsidRPr="00E8532D">
        <w:rPr>
          <w:rFonts w:ascii="Arial" w:hAnsi="Arial" w:cs="Arial"/>
        </w:rPr>
        <w:t xml:space="preserve">primär auf hochbelastete Flächen der Kategorie III ausgerichtet sind, bietet die </w:t>
      </w:r>
      <w:r w:rsidR="00E130EF" w:rsidRPr="00E8532D">
        <w:rPr>
          <w:rFonts w:ascii="Arial" w:hAnsi="Arial" w:cs="Arial"/>
        </w:rPr>
        <w:t>e</w:t>
      </w:r>
      <w:r w:rsidR="003417F8" w:rsidRPr="00E8532D">
        <w:rPr>
          <w:rFonts w:ascii="Arial" w:hAnsi="Arial" w:cs="Arial"/>
        </w:rPr>
        <w:t>co</w:t>
      </w:r>
      <w:r w:rsidR="00D96836" w:rsidRPr="00E8532D">
        <w:rPr>
          <w:rFonts w:ascii="Arial" w:hAnsi="Arial" w:cs="Arial"/>
        </w:rPr>
        <w:t>n</w:t>
      </w:r>
      <w:r w:rsidR="003417F8" w:rsidRPr="00E8532D">
        <w:rPr>
          <w:rFonts w:ascii="Arial" w:hAnsi="Arial" w:cs="Arial"/>
        </w:rPr>
        <w:t xml:space="preserve">-Serie </w:t>
      </w:r>
      <w:r w:rsidR="007905E6" w:rsidRPr="00E8532D">
        <w:rPr>
          <w:rFonts w:ascii="Arial" w:hAnsi="Arial" w:cs="Arial"/>
        </w:rPr>
        <w:t xml:space="preserve">nun auch </w:t>
      </w:r>
      <w:r w:rsidR="003417F8" w:rsidRPr="00E8532D">
        <w:rPr>
          <w:rFonts w:ascii="Arial" w:hAnsi="Arial" w:cs="Arial"/>
        </w:rPr>
        <w:t xml:space="preserve">eine Alternative für die Belastungskategorien I und II. </w:t>
      </w:r>
      <w:r w:rsidR="007905E6" w:rsidRPr="00E8532D">
        <w:rPr>
          <w:rFonts w:ascii="Arial" w:hAnsi="Arial" w:cs="Arial"/>
        </w:rPr>
        <w:t xml:space="preserve">Planer können damit ein bedarfsgerechtes System </w:t>
      </w:r>
      <w:r w:rsidR="00B95D22" w:rsidRPr="00E8532D">
        <w:rPr>
          <w:rFonts w:ascii="Arial" w:hAnsi="Arial" w:cs="Arial"/>
        </w:rPr>
        <w:t xml:space="preserve">zur Regenwasserbehandlung </w:t>
      </w:r>
      <w:r w:rsidR="007905E6" w:rsidRPr="00E8532D">
        <w:rPr>
          <w:rFonts w:ascii="Arial" w:hAnsi="Arial" w:cs="Arial"/>
        </w:rPr>
        <w:t xml:space="preserve">realisieren, das </w:t>
      </w:r>
      <w:r w:rsidR="009A18C7" w:rsidRPr="00E8532D">
        <w:rPr>
          <w:rFonts w:ascii="Arial" w:hAnsi="Arial" w:cs="Arial"/>
        </w:rPr>
        <w:t xml:space="preserve">auf </w:t>
      </w:r>
      <w:r w:rsidR="007905E6" w:rsidRPr="00E8532D">
        <w:rPr>
          <w:rFonts w:ascii="Arial" w:hAnsi="Arial" w:cs="Arial"/>
        </w:rPr>
        <w:t xml:space="preserve">die Vorgaben der bestehenden Regelwerke </w:t>
      </w:r>
      <w:r w:rsidR="00FA4ADC" w:rsidRPr="00E8532D">
        <w:rPr>
          <w:rFonts w:ascii="Arial" w:hAnsi="Arial" w:cs="Arial"/>
        </w:rPr>
        <w:t>ausgerichtet ist</w:t>
      </w:r>
      <w:r w:rsidR="007905E6" w:rsidRPr="00E8532D">
        <w:rPr>
          <w:rFonts w:ascii="Arial" w:hAnsi="Arial" w:cs="Arial"/>
        </w:rPr>
        <w:t>.</w:t>
      </w:r>
    </w:p>
    <w:p w14:paraId="17C282F0" w14:textId="77777777" w:rsidR="003417F8" w:rsidRPr="00E8532D" w:rsidRDefault="003417F8" w:rsidP="006D388C">
      <w:pPr>
        <w:spacing w:after="0" w:line="276" w:lineRule="auto"/>
        <w:rPr>
          <w:rFonts w:ascii="Arial" w:hAnsi="Arial" w:cs="Arial"/>
        </w:rPr>
      </w:pPr>
    </w:p>
    <w:p w14:paraId="1746FDBF" w14:textId="69C070F5" w:rsidR="0013375E" w:rsidRPr="00E8532D" w:rsidRDefault="00E130EF" w:rsidP="0013375E">
      <w:pPr>
        <w:spacing w:after="0" w:line="276" w:lineRule="auto"/>
        <w:rPr>
          <w:rFonts w:ascii="Arial" w:hAnsi="Arial" w:cs="Arial"/>
        </w:rPr>
      </w:pPr>
      <w:r w:rsidRPr="00E8532D">
        <w:rPr>
          <w:rFonts w:ascii="Arial" w:hAnsi="Arial" w:cs="Arial"/>
        </w:rPr>
        <w:t>Die neuen SediSubstrator eco</w:t>
      </w:r>
      <w:r w:rsidR="00D96836" w:rsidRPr="00E8532D">
        <w:rPr>
          <w:rFonts w:ascii="Arial" w:hAnsi="Arial" w:cs="Arial"/>
        </w:rPr>
        <w:t>n</w:t>
      </w:r>
      <w:r w:rsidRPr="00E8532D">
        <w:rPr>
          <w:rFonts w:ascii="Arial" w:hAnsi="Arial" w:cs="Arial"/>
        </w:rPr>
        <w:t xml:space="preserve"> Systeme sind </w:t>
      </w:r>
      <w:r w:rsidR="0013375E" w:rsidRPr="00E8532D">
        <w:rPr>
          <w:rFonts w:ascii="Arial" w:hAnsi="Arial" w:cs="Arial"/>
        </w:rPr>
        <w:t>vielseitig einsetzbar</w:t>
      </w:r>
      <w:r w:rsidRPr="00E8532D">
        <w:rPr>
          <w:rFonts w:ascii="Arial" w:hAnsi="Arial" w:cs="Arial"/>
        </w:rPr>
        <w:t xml:space="preserve">: Sie </w:t>
      </w:r>
      <w:r w:rsidR="0013375E" w:rsidRPr="00E8532D">
        <w:rPr>
          <w:rFonts w:ascii="Arial" w:hAnsi="Arial" w:cs="Arial"/>
        </w:rPr>
        <w:t xml:space="preserve">eignen sich sowohl für die </w:t>
      </w:r>
      <w:r w:rsidR="00412BA3" w:rsidRPr="00E8532D">
        <w:rPr>
          <w:rFonts w:ascii="Arial" w:hAnsi="Arial" w:cs="Arial"/>
        </w:rPr>
        <w:t>Regenwasserbehandlung</w:t>
      </w:r>
      <w:r w:rsidR="00302160" w:rsidRPr="00E8532D">
        <w:rPr>
          <w:rFonts w:ascii="Arial" w:hAnsi="Arial" w:cs="Arial"/>
        </w:rPr>
        <w:t xml:space="preserve"> vor der </w:t>
      </w:r>
      <w:r w:rsidR="0013375E" w:rsidRPr="00E8532D">
        <w:rPr>
          <w:rFonts w:ascii="Arial" w:hAnsi="Arial" w:cs="Arial"/>
        </w:rPr>
        <w:t>unterirdische</w:t>
      </w:r>
      <w:r w:rsidR="00302160" w:rsidRPr="00E8532D">
        <w:rPr>
          <w:rFonts w:ascii="Arial" w:hAnsi="Arial" w:cs="Arial"/>
        </w:rPr>
        <w:t>n</w:t>
      </w:r>
      <w:r w:rsidR="0013375E" w:rsidRPr="00E8532D">
        <w:rPr>
          <w:rFonts w:ascii="Arial" w:hAnsi="Arial" w:cs="Arial"/>
        </w:rPr>
        <w:t xml:space="preserve"> Versickerung ins Grundwasser als auch für die </w:t>
      </w:r>
      <w:r w:rsidR="00C75F90" w:rsidRPr="00E8532D">
        <w:rPr>
          <w:rFonts w:ascii="Arial" w:hAnsi="Arial" w:cs="Arial"/>
        </w:rPr>
        <w:t xml:space="preserve">Reinigung </w:t>
      </w:r>
      <w:r w:rsidR="00302160" w:rsidRPr="00E8532D">
        <w:rPr>
          <w:rFonts w:ascii="Arial" w:hAnsi="Arial" w:cs="Arial"/>
        </w:rPr>
        <w:t xml:space="preserve">vor der </w:t>
      </w:r>
      <w:r w:rsidR="0013375E" w:rsidRPr="00E8532D">
        <w:rPr>
          <w:rFonts w:ascii="Arial" w:hAnsi="Arial" w:cs="Arial"/>
        </w:rPr>
        <w:t>Einleitung in Oberflächengewässer.</w:t>
      </w:r>
      <w:r w:rsidR="007905E6" w:rsidRPr="00E8532D">
        <w:rPr>
          <w:rFonts w:ascii="Arial" w:hAnsi="Arial" w:cs="Arial"/>
        </w:rPr>
        <w:t xml:space="preserve"> </w:t>
      </w:r>
      <w:r w:rsidR="006544F2" w:rsidRPr="00E8532D">
        <w:rPr>
          <w:rFonts w:ascii="Arial" w:hAnsi="Arial" w:cs="Arial"/>
        </w:rPr>
        <w:t>Ihr optimiertes Anlagen-Design</w:t>
      </w:r>
      <w:r w:rsidR="008F2ED9" w:rsidRPr="00E8532D">
        <w:rPr>
          <w:rFonts w:ascii="Arial" w:hAnsi="Arial" w:cs="Arial"/>
        </w:rPr>
        <w:t xml:space="preserve"> vereint dabei</w:t>
      </w:r>
      <w:r w:rsidR="007905E6" w:rsidRPr="00E8532D">
        <w:rPr>
          <w:rFonts w:ascii="Arial" w:hAnsi="Arial" w:cs="Arial"/>
        </w:rPr>
        <w:t xml:space="preserve"> drei wesentliche Vorteile</w:t>
      </w:r>
      <w:r w:rsidR="008F2ED9" w:rsidRPr="00E8532D">
        <w:rPr>
          <w:rFonts w:ascii="Arial" w:hAnsi="Arial" w:cs="Arial"/>
        </w:rPr>
        <w:t>:</w:t>
      </w:r>
    </w:p>
    <w:p w14:paraId="52DA2FC3" w14:textId="77777777" w:rsidR="0013375E" w:rsidRPr="00E8532D" w:rsidRDefault="0013375E" w:rsidP="006D388C">
      <w:pPr>
        <w:spacing w:after="0" w:line="276" w:lineRule="auto"/>
        <w:rPr>
          <w:rFonts w:ascii="Arial" w:hAnsi="Arial" w:cs="Arial"/>
        </w:rPr>
      </w:pPr>
    </w:p>
    <w:p w14:paraId="7719615B" w14:textId="0904796F" w:rsidR="00694EB1" w:rsidRPr="00E8532D" w:rsidRDefault="00694EB1" w:rsidP="0013375E">
      <w:pPr>
        <w:pStyle w:val="Listenabsatz"/>
        <w:numPr>
          <w:ilvl w:val="0"/>
          <w:numId w:val="1"/>
        </w:numPr>
        <w:spacing w:after="0" w:line="276" w:lineRule="auto"/>
        <w:rPr>
          <w:rFonts w:ascii="Arial" w:hAnsi="Arial" w:cs="Arial"/>
        </w:rPr>
      </w:pPr>
      <w:r w:rsidRPr="00E8532D">
        <w:rPr>
          <w:rFonts w:ascii="Arial" w:hAnsi="Arial" w:cs="Arial"/>
          <w:b/>
          <w:bCs/>
        </w:rPr>
        <w:t>Passgenaue Reinigung:</w:t>
      </w:r>
      <w:r w:rsidRPr="00E8532D">
        <w:rPr>
          <w:rFonts w:ascii="Arial" w:hAnsi="Arial" w:cs="Arial"/>
        </w:rPr>
        <w:t xml:space="preserve"> Durch ein bewährtes Adsorptionssubstrat und eine zweistufige Reinigung (Sedimentation und Adsorption) </w:t>
      </w:r>
      <w:r w:rsidR="00FA4ADC" w:rsidRPr="00E8532D">
        <w:rPr>
          <w:rFonts w:ascii="Arial" w:hAnsi="Arial" w:cs="Arial"/>
        </w:rPr>
        <w:t xml:space="preserve">ist </w:t>
      </w:r>
      <w:r w:rsidRPr="00E8532D">
        <w:rPr>
          <w:rFonts w:ascii="Arial" w:hAnsi="Arial" w:cs="Arial"/>
        </w:rPr>
        <w:t xml:space="preserve">die </w:t>
      </w:r>
      <w:r w:rsidR="00FA4ADC" w:rsidRPr="00E8532D">
        <w:rPr>
          <w:rFonts w:ascii="Arial" w:hAnsi="Arial" w:cs="Arial"/>
        </w:rPr>
        <w:t xml:space="preserve">Anlage gemäß den </w:t>
      </w:r>
      <w:r w:rsidRPr="00E8532D">
        <w:rPr>
          <w:rFonts w:ascii="Arial" w:hAnsi="Arial" w:cs="Arial"/>
        </w:rPr>
        <w:t>Anforderungen der DWA</w:t>
      </w:r>
      <w:r w:rsidR="0007643A" w:rsidRPr="00E8532D">
        <w:rPr>
          <w:rFonts w:ascii="Arial" w:hAnsi="Arial" w:cs="Arial"/>
        </w:rPr>
        <w:t>-A 138-1</w:t>
      </w:r>
      <w:r w:rsidRPr="00E8532D">
        <w:rPr>
          <w:rFonts w:ascii="Arial" w:hAnsi="Arial" w:cs="Arial"/>
        </w:rPr>
        <w:t xml:space="preserve"> für die Kategorien I und II </w:t>
      </w:r>
      <w:r w:rsidR="00FA4ADC" w:rsidRPr="00E8532D">
        <w:rPr>
          <w:rFonts w:ascii="Arial" w:hAnsi="Arial" w:cs="Arial"/>
        </w:rPr>
        <w:t>ausgelegt</w:t>
      </w:r>
      <w:r w:rsidRPr="00E8532D">
        <w:rPr>
          <w:rFonts w:ascii="Arial" w:hAnsi="Arial" w:cs="Arial"/>
        </w:rPr>
        <w:t>.</w:t>
      </w:r>
    </w:p>
    <w:p w14:paraId="23B8C8CF" w14:textId="0F9A7ABC" w:rsidR="00694EB1" w:rsidRPr="00E8532D" w:rsidRDefault="00694EB1" w:rsidP="0013375E">
      <w:pPr>
        <w:pStyle w:val="Listenabsatz"/>
        <w:numPr>
          <w:ilvl w:val="0"/>
          <w:numId w:val="1"/>
        </w:numPr>
        <w:spacing w:after="0" w:line="276" w:lineRule="auto"/>
        <w:rPr>
          <w:rFonts w:ascii="Arial" w:hAnsi="Arial" w:cs="Arial"/>
        </w:rPr>
      </w:pPr>
      <w:r w:rsidRPr="00E8532D">
        <w:rPr>
          <w:rFonts w:ascii="Arial" w:hAnsi="Arial" w:cs="Arial"/>
          <w:b/>
          <w:bCs/>
        </w:rPr>
        <w:t>Platzersparnis:</w:t>
      </w:r>
      <w:r w:rsidRPr="00E8532D">
        <w:rPr>
          <w:rFonts w:ascii="Arial" w:hAnsi="Arial" w:cs="Arial"/>
        </w:rPr>
        <w:t xml:space="preserve"> In hochverdichteten, urbanen Räumen sind oberirdische Mulden-Rigolen-Systeme aufgrund von Platzmangel oft nicht realisierbar. </w:t>
      </w:r>
      <w:r w:rsidR="00E50309" w:rsidRPr="00E8532D">
        <w:rPr>
          <w:rFonts w:ascii="Arial" w:hAnsi="Arial" w:cs="Arial"/>
        </w:rPr>
        <w:t xml:space="preserve">Dezentrale Behandlungsanlagen </w:t>
      </w:r>
      <w:r w:rsidR="00FA4ADC" w:rsidRPr="00E8532D">
        <w:rPr>
          <w:rFonts w:ascii="Arial" w:hAnsi="Arial" w:cs="Arial"/>
        </w:rPr>
        <w:t xml:space="preserve">können </w:t>
      </w:r>
      <w:r w:rsidRPr="00E8532D">
        <w:rPr>
          <w:rFonts w:ascii="Arial" w:hAnsi="Arial" w:cs="Arial"/>
        </w:rPr>
        <w:t>hier eine Alternative</w:t>
      </w:r>
      <w:r w:rsidR="00FA4ADC" w:rsidRPr="00E8532D">
        <w:rPr>
          <w:rFonts w:ascii="Arial" w:hAnsi="Arial" w:cs="Arial"/>
        </w:rPr>
        <w:t xml:space="preserve"> darstellen</w:t>
      </w:r>
      <w:r w:rsidRPr="00E8532D">
        <w:rPr>
          <w:rFonts w:ascii="Arial" w:hAnsi="Arial" w:cs="Arial"/>
        </w:rPr>
        <w:t>.</w:t>
      </w:r>
    </w:p>
    <w:p w14:paraId="3462E1CF" w14:textId="74C890A9" w:rsidR="006D388C" w:rsidRPr="00E8532D" w:rsidRDefault="00694EB1" w:rsidP="0013375E">
      <w:pPr>
        <w:pStyle w:val="Listenabsatz"/>
        <w:numPr>
          <w:ilvl w:val="0"/>
          <w:numId w:val="1"/>
        </w:numPr>
        <w:spacing w:after="0" w:line="276" w:lineRule="auto"/>
        <w:rPr>
          <w:rFonts w:ascii="Arial" w:hAnsi="Arial" w:cs="Arial"/>
        </w:rPr>
      </w:pPr>
      <w:r w:rsidRPr="00E8532D">
        <w:rPr>
          <w:rFonts w:ascii="Arial" w:hAnsi="Arial" w:cs="Arial"/>
          <w:b/>
          <w:bCs/>
        </w:rPr>
        <w:t>Flexible Skalierbarkeit:</w:t>
      </w:r>
      <w:r w:rsidRPr="00E8532D">
        <w:rPr>
          <w:rFonts w:ascii="Arial" w:hAnsi="Arial" w:cs="Arial"/>
        </w:rPr>
        <w:t xml:space="preserve"> Je nach Flächengröße wird die Anzahl der Substratpatronen im Zielschacht </w:t>
      </w:r>
      <w:r w:rsidR="009A18C7" w:rsidRPr="00E8532D">
        <w:rPr>
          <w:rFonts w:ascii="Arial" w:hAnsi="Arial" w:cs="Arial"/>
        </w:rPr>
        <w:t xml:space="preserve">bedarfsgerecht </w:t>
      </w:r>
      <w:r w:rsidRPr="00E8532D">
        <w:rPr>
          <w:rFonts w:ascii="Arial" w:hAnsi="Arial" w:cs="Arial"/>
        </w:rPr>
        <w:t>angepasst</w:t>
      </w:r>
      <w:r w:rsidR="00FA4ADC" w:rsidRPr="00E8532D">
        <w:rPr>
          <w:rFonts w:ascii="Arial" w:hAnsi="Arial" w:cs="Arial"/>
        </w:rPr>
        <w:t>.</w:t>
      </w:r>
      <w:r w:rsidRPr="00E8532D">
        <w:rPr>
          <w:rFonts w:ascii="Arial" w:hAnsi="Arial" w:cs="Arial"/>
        </w:rPr>
        <w:t xml:space="preserve"> </w:t>
      </w:r>
      <w:r w:rsidR="00FA4ADC" w:rsidRPr="00E8532D">
        <w:t xml:space="preserve"> </w:t>
      </w:r>
    </w:p>
    <w:p w14:paraId="74660D5B" w14:textId="77777777" w:rsidR="00C717E4" w:rsidRPr="00E8532D" w:rsidRDefault="00C717E4" w:rsidP="006D388C">
      <w:pPr>
        <w:spacing w:after="0" w:line="276" w:lineRule="auto"/>
        <w:rPr>
          <w:rFonts w:ascii="Arial" w:hAnsi="Arial" w:cs="Arial"/>
        </w:rPr>
      </w:pPr>
    </w:p>
    <w:p w14:paraId="3F0E353F" w14:textId="7134BB09" w:rsidR="007905E6" w:rsidRPr="00A1610D" w:rsidRDefault="007905E6" w:rsidP="008F2ED9">
      <w:pPr>
        <w:spacing w:after="0" w:line="276" w:lineRule="auto"/>
        <w:rPr>
          <w:rFonts w:ascii="Arial" w:hAnsi="Arial" w:cs="Arial"/>
        </w:rPr>
      </w:pPr>
      <w:r w:rsidRPr="00E8532D">
        <w:rPr>
          <w:rFonts w:ascii="Arial" w:hAnsi="Arial" w:cs="Arial"/>
        </w:rPr>
        <w:t xml:space="preserve">„Mit SediSubstrator </w:t>
      </w:r>
      <w:r w:rsidR="000E573F" w:rsidRPr="00E8532D">
        <w:rPr>
          <w:rFonts w:ascii="Arial" w:hAnsi="Arial" w:cs="Arial"/>
        </w:rPr>
        <w:t>e</w:t>
      </w:r>
      <w:r w:rsidRPr="00E8532D">
        <w:rPr>
          <w:rFonts w:ascii="Arial" w:hAnsi="Arial" w:cs="Arial"/>
        </w:rPr>
        <w:t>co</w:t>
      </w:r>
      <w:r w:rsidR="00D96836" w:rsidRPr="00E8532D">
        <w:rPr>
          <w:rFonts w:ascii="Arial" w:hAnsi="Arial" w:cs="Arial"/>
        </w:rPr>
        <w:t>n</w:t>
      </w:r>
      <w:r w:rsidRPr="00E8532D">
        <w:rPr>
          <w:rFonts w:ascii="Arial" w:hAnsi="Arial" w:cs="Arial"/>
        </w:rPr>
        <w:t xml:space="preserve"> Behandlungsanlagen vervollständigen wir unser </w:t>
      </w:r>
      <w:r w:rsidR="00FA4ADC" w:rsidRPr="00E8532D">
        <w:rPr>
          <w:rFonts w:ascii="Arial" w:hAnsi="Arial" w:cs="Arial"/>
        </w:rPr>
        <w:t xml:space="preserve">Angebot </w:t>
      </w:r>
      <w:r w:rsidRPr="00E8532D">
        <w:rPr>
          <w:rFonts w:ascii="Arial" w:hAnsi="Arial" w:cs="Arial"/>
        </w:rPr>
        <w:t xml:space="preserve">für die </w:t>
      </w:r>
      <w:r w:rsidR="00FA4ADC" w:rsidRPr="00E8532D">
        <w:rPr>
          <w:rFonts w:ascii="Arial" w:hAnsi="Arial" w:cs="Arial"/>
        </w:rPr>
        <w:t xml:space="preserve">Regenwasserbehandlung nach </w:t>
      </w:r>
      <w:r w:rsidRPr="00E8532D">
        <w:rPr>
          <w:rFonts w:ascii="Arial" w:hAnsi="Arial" w:cs="Arial"/>
        </w:rPr>
        <w:t>DWA-A 138</w:t>
      </w:r>
      <w:r w:rsidRPr="00A1610D">
        <w:rPr>
          <w:rFonts w:ascii="Arial" w:hAnsi="Arial" w:cs="Arial"/>
        </w:rPr>
        <w:t xml:space="preserve">-1“, erläutert Markus Mitterweger, Produktmanager bei FRÄNKISCHE. „Wir bieten Planern nun für jede Flächenkategorie eine </w:t>
      </w:r>
      <w:r w:rsidRPr="00A1610D">
        <w:rPr>
          <w:rFonts w:ascii="Arial" w:hAnsi="Arial" w:cs="Arial"/>
        </w:rPr>
        <w:lastRenderedPageBreak/>
        <w:t xml:space="preserve">technisch </w:t>
      </w:r>
      <w:r w:rsidR="00FA4ADC" w:rsidRPr="00D3674C">
        <w:rPr>
          <w:rFonts w:ascii="Arial" w:hAnsi="Arial" w:cs="Arial"/>
        </w:rPr>
        <w:t xml:space="preserve">abgestimmte </w:t>
      </w:r>
      <w:r w:rsidRPr="00D3674C">
        <w:rPr>
          <w:rFonts w:ascii="Arial" w:hAnsi="Arial" w:cs="Arial"/>
        </w:rPr>
        <w:t>Lösung</w:t>
      </w:r>
      <w:r w:rsidR="00FA4ADC" w:rsidRPr="00D3674C">
        <w:rPr>
          <w:rFonts w:ascii="Arial" w:hAnsi="Arial" w:cs="Arial"/>
        </w:rPr>
        <w:t xml:space="preserve"> und erweitern die Einsatzmöglichkeiten unserer S</w:t>
      </w:r>
      <w:r w:rsidR="00DC75D2" w:rsidRPr="00D3674C">
        <w:rPr>
          <w:rFonts w:ascii="Arial" w:hAnsi="Arial" w:cs="Arial"/>
        </w:rPr>
        <w:t>e</w:t>
      </w:r>
      <w:r w:rsidR="00FA4ADC" w:rsidRPr="00D3674C">
        <w:rPr>
          <w:rFonts w:ascii="Arial" w:hAnsi="Arial" w:cs="Arial"/>
        </w:rPr>
        <w:t>diSubstrator Systeme</w:t>
      </w:r>
      <w:r w:rsidRPr="00D3674C">
        <w:rPr>
          <w:rFonts w:ascii="Arial" w:hAnsi="Arial" w:cs="Arial"/>
        </w:rPr>
        <w:t>.“</w:t>
      </w:r>
    </w:p>
    <w:p w14:paraId="6C6A89E9" w14:textId="77777777" w:rsidR="000E573F" w:rsidRPr="00A1610D" w:rsidRDefault="000E573F" w:rsidP="008F2ED9">
      <w:pPr>
        <w:spacing w:after="0" w:line="276" w:lineRule="auto"/>
        <w:rPr>
          <w:rFonts w:ascii="Arial" w:hAnsi="Arial" w:cs="Arial"/>
        </w:rPr>
      </w:pPr>
    </w:p>
    <w:p w14:paraId="13426A8C" w14:textId="661C12F3" w:rsidR="000E573F" w:rsidRPr="00A1610D" w:rsidRDefault="000E573F" w:rsidP="008F2ED9">
      <w:pPr>
        <w:spacing w:after="0" w:line="276" w:lineRule="auto"/>
        <w:rPr>
          <w:rFonts w:ascii="Arial" w:hAnsi="Arial" w:cs="Arial"/>
        </w:rPr>
      </w:pPr>
      <w:r w:rsidRPr="00A1610D">
        <w:rPr>
          <w:rFonts w:ascii="Arial" w:hAnsi="Arial" w:cs="Arial"/>
        </w:rPr>
        <w:t xml:space="preserve">Weiterführende Informationen finden sich </w:t>
      </w:r>
      <w:hyperlink r:id="rId8" w:history="1">
        <w:r w:rsidRPr="00A1610D">
          <w:rPr>
            <w:rStyle w:val="Hyperlink"/>
            <w:rFonts w:ascii="Arial" w:hAnsi="Arial" w:cs="Arial"/>
            <w:b/>
            <w:bCs/>
          </w:rPr>
          <w:t>HIER</w:t>
        </w:r>
      </w:hyperlink>
      <w:r w:rsidRPr="00A1610D">
        <w:rPr>
          <w:rFonts w:ascii="Arial" w:hAnsi="Arial" w:cs="Arial"/>
        </w:rPr>
        <w:t>.</w:t>
      </w:r>
    </w:p>
    <w:p w14:paraId="4B4CB2D4" w14:textId="77777777" w:rsidR="007905E6" w:rsidRPr="00A1610D" w:rsidRDefault="007905E6" w:rsidP="008F2ED9">
      <w:pPr>
        <w:spacing w:after="0" w:line="276" w:lineRule="auto"/>
        <w:rPr>
          <w:rFonts w:ascii="Arial" w:hAnsi="Arial" w:cs="Arial"/>
        </w:rPr>
      </w:pPr>
    </w:p>
    <w:p w14:paraId="01E7DA3E" w14:textId="722D08C8" w:rsidR="00EB399C" w:rsidRPr="00A1610D" w:rsidRDefault="00EB399C" w:rsidP="007B7CBE">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76" w:lineRule="auto"/>
        <w:rPr>
          <w:rFonts w:ascii="Arial" w:hAnsi="Arial" w:cs="Arial"/>
          <w:b/>
          <w:bCs/>
        </w:rPr>
      </w:pPr>
      <w:r w:rsidRPr="00A1610D">
        <w:rPr>
          <w:rFonts w:ascii="Arial" w:hAnsi="Arial" w:cs="Arial"/>
          <w:b/>
          <w:bCs/>
        </w:rPr>
        <w:t>Hintergrund: Regenwassermanagement im Wandel</w:t>
      </w:r>
    </w:p>
    <w:p w14:paraId="7BAE7CD9" w14:textId="77777777" w:rsidR="00EB399C" w:rsidRPr="00A1610D" w:rsidRDefault="00EB399C" w:rsidP="007B7CBE">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76" w:lineRule="auto"/>
        <w:rPr>
          <w:rFonts w:ascii="Arial" w:hAnsi="Arial" w:cs="Arial"/>
        </w:rPr>
      </w:pPr>
    </w:p>
    <w:p w14:paraId="36AC206A" w14:textId="2DB654B6" w:rsidR="00EB399C" w:rsidRPr="00A1610D" w:rsidRDefault="00EB399C" w:rsidP="007B7CBE">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76" w:lineRule="auto"/>
        <w:rPr>
          <w:rFonts w:ascii="Arial" w:hAnsi="Arial" w:cs="Arial"/>
        </w:rPr>
      </w:pPr>
      <w:r w:rsidRPr="00A1610D">
        <w:rPr>
          <w:rFonts w:ascii="Arial" w:hAnsi="Arial" w:cs="Arial"/>
        </w:rPr>
        <w:t xml:space="preserve">Der Umgang mit Niederschlagswasser hat sich in den letzten Jahrzehnten grundlegend gewandelt. </w:t>
      </w:r>
      <w:r w:rsidR="007B7CBE" w:rsidRPr="00A1610D">
        <w:rPr>
          <w:rFonts w:ascii="Arial" w:hAnsi="Arial" w:cs="Arial"/>
        </w:rPr>
        <w:t xml:space="preserve">Stand </w:t>
      </w:r>
      <w:r w:rsidRPr="00A1610D">
        <w:rPr>
          <w:rFonts w:ascii="Arial" w:hAnsi="Arial" w:cs="Arial"/>
        </w:rPr>
        <w:t xml:space="preserve">bis Ende der 1980er Jahre die schnelle Ableitung im Fokus, orientiert sich </w:t>
      </w:r>
      <w:r w:rsidR="007B7CBE" w:rsidRPr="00A1610D">
        <w:rPr>
          <w:rFonts w:ascii="Arial" w:hAnsi="Arial" w:cs="Arial"/>
        </w:rPr>
        <w:t xml:space="preserve">das heutige </w:t>
      </w:r>
      <w:r w:rsidRPr="00A1610D">
        <w:rPr>
          <w:rFonts w:ascii="Arial" w:hAnsi="Arial" w:cs="Arial"/>
        </w:rPr>
        <w:t>Management an der Wiederherstellung der natürlichen Regenwasserbilanz.</w:t>
      </w:r>
      <w:r w:rsidR="001B75C7" w:rsidRPr="00A1610D">
        <w:rPr>
          <w:rFonts w:ascii="Arial" w:hAnsi="Arial" w:cs="Arial"/>
        </w:rPr>
        <w:t xml:space="preserve"> Um diesen Sollzustand zu erreichen, wurde das neue DWA-Arbeitsblatt DWA-A 138-1 mit bestehenden Normungen, Richtlinien und Verordnungen harmonisiert. </w:t>
      </w:r>
      <w:r w:rsidRPr="00A1610D">
        <w:rPr>
          <w:rFonts w:ascii="Arial" w:hAnsi="Arial" w:cs="Arial"/>
        </w:rPr>
        <w:t xml:space="preserve">Die wichtigste Neuerung: </w:t>
      </w:r>
      <w:r w:rsidR="00372FDA" w:rsidRPr="00A1610D">
        <w:rPr>
          <w:rFonts w:ascii="Arial" w:hAnsi="Arial" w:cs="Arial"/>
        </w:rPr>
        <w:t xml:space="preserve">Um den Rückhalt gelöster Schadstoffe sicherzustellen, muss Regenwasser </w:t>
      </w:r>
      <w:r w:rsidR="006D4060" w:rsidRPr="00A1610D">
        <w:rPr>
          <w:rFonts w:ascii="Arial" w:hAnsi="Arial" w:cs="Arial"/>
        </w:rPr>
        <w:t xml:space="preserve">vor </w:t>
      </w:r>
      <w:r w:rsidR="0073059E" w:rsidRPr="00A1610D">
        <w:rPr>
          <w:rFonts w:ascii="Arial" w:hAnsi="Arial" w:cs="Arial"/>
        </w:rPr>
        <w:t xml:space="preserve">seiner </w:t>
      </w:r>
      <w:r w:rsidR="00372FDA" w:rsidRPr="00A1610D">
        <w:rPr>
          <w:rFonts w:ascii="Arial" w:hAnsi="Arial" w:cs="Arial"/>
        </w:rPr>
        <w:t xml:space="preserve">Versickerung ins Grundwasser </w:t>
      </w:r>
      <w:r w:rsidR="006D4060" w:rsidRPr="00A1610D">
        <w:rPr>
          <w:rFonts w:ascii="Arial" w:hAnsi="Arial" w:cs="Arial"/>
        </w:rPr>
        <w:t xml:space="preserve">grundsätzlich </w:t>
      </w:r>
      <w:r w:rsidR="00372FDA" w:rsidRPr="00A1610D">
        <w:rPr>
          <w:rFonts w:ascii="Arial" w:hAnsi="Arial" w:cs="Arial"/>
        </w:rPr>
        <w:t>behandelt werden – unabhängig von der jeweiligen Belastungskategorie.</w:t>
      </w:r>
    </w:p>
    <w:p w14:paraId="154CCA95" w14:textId="77777777" w:rsidR="007905E6" w:rsidRPr="00A1610D" w:rsidRDefault="007905E6" w:rsidP="004F1455">
      <w:pPr>
        <w:spacing w:after="0" w:line="276" w:lineRule="auto"/>
        <w:rPr>
          <w:rFonts w:ascii="Arial" w:hAnsi="Arial" w:cs="Arial"/>
        </w:rPr>
      </w:pPr>
    </w:p>
    <w:p w14:paraId="720FDC4A" w14:textId="77777777" w:rsidR="001B75C7" w:rsidRPr="00A1610D" w:rsidRDefault="001B75C7" w:rsidP="004F1455">
      <w:pPr>
        <w:spacing w:after="0" w:line="276" w:lineRule="auto"/>
        <w:rPr>
          <w:rFonts w:ascii="Arial" w:hAnsi="Arial" w:cs="Arial"/>
        </w:rPr>
      </w:pPr>
    </w:p>
    <w:p w14:paraId="4DDDA83E" w14:textId="6F8A7EEE" w:rsidR="007905E6" w:rsidRPr="00A1610D" w:rsidRDefault="000F5D1F" w:rsidP="004F1455">
      <w:pPr>
        <w:spacing w:after="0" w:line="276" w:lineRule="auto"/>
        <w:rPr>
          <w:rFonts w:ascii="Arial" w:hAnsi="Arial" w:cs="Arial"/>
        </w:rPr>
      </w:pPr>
      <w:r w:rsidRPr="00A1610D">
        <w:drawing>
          <wp:inline distT="0" distB="0" distL="0" distR="0" wp14:anchorId="7716E466" wp14:editId="039C88D2">
            <wp:extent cx="4994238" cy="3144520"/>
            <wp:effectExtent l="0" t="0" r="0" b="0"/>
            <wp:docPr id="11963308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99702" cy="3147960"/>
                    </a:xfrm>
                    <a:prstGeom prst="rect">
                      <a:avLst/>
                    </a:prstGeom>
                    <a:noFill/>
                    <a:ln>
                      <a:noFill/>
                    </a:ln>
                  </pic:spPr>
                </pic:pic>
              </a:graphicData>
            </a:graphic>
          </wp:inline>
        </w:drawing>
      </w:r>
    </w:p>
    <w:p w14:paraId="3A2A3776" w14:textId="1310A01D" w:rsidR="006B4A06" w:rsidRPr="00A1610D" w:rsidRDefault="004957B0" w:rsidP="00DD2968">
      <w:pPr>
        <w:spacing w:after="0" w:line="276" w:lineRule="auto"/>
        <w:rPr>
          <w:rFonts w:ascii="Arial" w:hAnsi="Arial" w:cs="Arial"/>
          <w:b/>
          <w:bCs/>
          <w:i/>
          <w:iCs/>
          <w:sz w:val="18"/>
          <w:szCs w:val="18"/>
        </w:rPr>
      </w:pPr>
      <w:bookmarkStart w:id="0" w:name="_Hlk179451134"/>
      <w:r w:rsidRPr="00A1610D">
        <w:rPr>
          <w:rFonts w:ascii="Arial" w:hAnsi="Arial" w:cs="Arial"/>
          <w:b/>
          <w:bCs/>
          <w:i/>
          <w:iCs/>
          <w:sz w:val="18"/>
          <w:szCs w:val="18"/>
        </w:rPr>
        <w:t>Bild 1:</w:t>
      </w:r>
      <w:r w:rsidR="000F5D1F" w:rsidRPr="00A1610D">
        <w:rPr>
          <w:rFonts w:ascii="Arial" w:hAnsi="Arial" w:cs="Arial"/>
          <w:b/>
          <w:bCs/>
          <w:i/>
          <w:iCs/>
          <w:sz w:val="18"/>
          <w:szCs w:val="18"/>
        </w:rPr>
        <w:t xml:space="preserve"> SediSubstrator eco</w:t>
      </w:r>
      <w:r w:rsidR="00D96836">
        <w:rPr>
          <w:rFonts w:ascii="Arial" w:hAnsi="Arial" w:cs="Arial"/>
          <w:b/>
          <w:bCs/>
          <w:i/>
          <w:iCs/>
          <w:sz w:val="18"/>
          <w:szCs w:val="18"/>
        </w:rPr>
        <w:t>n</w:t>
      </w:r>
      <w:r w:rsidR="000F5D1F" w:rsidRPr="00A1610D">
        <w:rPr>
          <w:rFonts w:ascii="Arial" w:hAnsi="Arial" w:cs="Arial"/>
          <w:b/>
          <w:bCs/>
          <w:i/>
          <w:iCs/>
          <w:sz w:val="18"/>
          <w:szCs w:val="18"/>
        </w:rPr>
        <w:t xml:space="preserve"> Regenwasserbehandlungsanlage</w:t>
      </w:r>
    </w:p>
    <w:p w14:paraId="169D7EEC" w14:textId="56FF4CDA" w:rsidR="004957B0" w:rsidRPr="00A1610D" w:rsidRDefault="004957B0" w:rsidP="00DD2968">
      <w:pPr>
        <w:spacing w:after="0" w:line="276" w:lineRule="auto"/>
        <w:rPr>
          <w:rFonts w:ascii="Arial" w:hAnsi="Arial" w:cs="Arial"/>
          <w:b/>
          <w:bCs/>
          <w:i/>
          <w:iCs/>
          <w:sz w:val="18"/>
          <w:szCs w:val="18"/>
        </w:rPr>
      </w:pPr>
      <w:r w:rsidRPr="00A1610D">
        <w:rPr>
          <w:rFonts w:ascii="Arial" w:hAnsi="Arial" w:cs="Arial"/>
          <w:b/>
          <w:bCs/>
          <w:i/>
          <w:iCs/>
          <w:sz w:val="18"/>
          <w:szCs w:val="18"/>
        </w:rPr>
        <w:t xml:space="preserve">Bildquelle: </w:t>
      </w:r>
      <w:bookmarkEnd w:id="0"/>
      <w:r w:rsidR="00B84E25" w:rsidRPr="00A1610D">
        <w:rPr>
          <w:rFonts w:ascii="Arial" w:hAnsi="Arial" w:cs="Arial"/>
          <w:b/>
          <w:bCs/>
          <w:i/>
          <w:iCs/>
          <w:sz w:val="18"/>
          <w:szCs w:val="18"/>
        </w:rPr>
        <w:t>FRÄNKISCHE</w:t>
      </w:r>
    </w:p>
    <w:p w14:paraId="086675B8" w14:textId="77777777" w:rsidR="006B4A06" w:rsidRPr="00A1610D" w:rsidRDefault="006B4A06" w:rsidP="00DD2968">
      <w:pPr>
        <w:spacing w:after="0" w:line="276" w:lineRule="auto"/>
        <w:rPr>
          <w:rFonts w:ascii="Arial" w:hAnsi="Arial" w:cs="Arial"/>
        </w:rPr>
      </w:pPr>
      <w:bookmarkStart w:id="1" w:name="_Hlk179451180"/>
    </w:p>
    <w:p w14:paraId="70FD8FC6" w14:textId="77777777" w:rsidR="001B75C7" w:rsidRPr="00A1610D" w:rsidRDefault="001B75C7" w:rsidP="00DD2968">
      <w:pPr>
        <w:spacing w:after="0" w:line="276" w:lineRule="auto"/>
        <w:rPr>
          <w:rFonts w:ascii="Arial" w:hAnsi="Arial" w:cs="Arial"/>
        </w:rPr>
      </w:pPr>
    </w:p>
    <w:p w14:paraId="3489A990" w14:textId="5A3D5DBE" w:rsidR="000F5D1F" w:rsidRPr="00A1610D" w:rsidRDefault="000F5D1F" w:rsidP="00DD2968">
      <w:pPr>
        <w:spacing w:after="0" w:line="276" w:lineRule="auto"/>
        <w:rPr>
          <w:rFonts w:ascii="Arial" w:hAnsi="Arial" w:cs="Arial"/>
        </w:rPr>
      </w:pPr>
      <w:r w:rsidRPr="00A1610D">
        <w:lastRenderedPageBreak/>
        <w:drawing>
          <wp:inline distT="0" distB="0" distL="0" distR="0" wp14:anchorId="0BD876EF" wp14:editId="1AF712E8">
            <wp:extent cx="5130800" cy="3481047"/>
            <wp:effectExtent l="0" t="0" r="0" b="5715"/>
            <wp:docPr id="196883528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55758" cy="3497980"/>
                    </a:xfrm>
                    <a:prstGeom prst="rect">
                      <a:avLst/>
                    </a:prstGeom>
                    <a:noFill/>
                    <a:ln>
                      <a:noFill/>
                    </a:ln>
                  </pic:spPr>
                </pic:pic>
              </a:graphicData>
            </a:graphic>
          </wp:inline>
        </w:drawing>
      </w:r>
    </w:p>
    <w:p w14:paraId="772FC96B" w14:textId="18A14922" w:rsidR="000F5D1F" w:rsidRPr="00A1610D" w:rsidRDefault="000F5D1F" w:rsidP="000F5D1F">
      <w:pPr>
        <w:spacing w:after="0" w:line="276" w:lineRule="auto"/>
        <w:rPr>
          <w:rFonts w:ascii="Arial" w:hAnsi="Arial" w:cs="Arial"/>
          <w:b/>
          <w:bCs/>
          <w:i/>
          <w:iCs/>
          <w:sz w:val="18"/>
          <w:szCs w:val="18"/>
        </w:rPr>
      </w:pPr>
      <w:r w:rsidRPr="00A1610D">
        <w:rPr>
          <w:rFonts w:ascii="Arial" w:hAnsi="Arial" w:cs="Arial"/>
          <w:b/>
          <w:bCs/>
          <w:i/>
          <w:iCs/>
          <w:sz w:val="18"/>
          <w:szCs w:val="18"/>
        </w:rPr>
        <w:t>Bild 2: SediSubstrator eco</w:t>
      </w:r>
      <w:r w:rsidR="00D96836">
        <w:rPr>
          <w:rFonts w:ascii="Arial" w:hAnsi="Arial" w:cs="Arial"/>
          <w:b/>
          <w:bCs/>
          <w:i/>
          <w:iCs/>
          <w:sz w:val="18"/>
          <w:szCs w:val="18"/>
        </w:rPr>
        <w:t>n</w:t>
      </w:r>
      <w:r w:rsidRPr="00A1610D">
        <w:rPr>
          <w:rFonts w:ascii="Arial" w:hAnsi="Arial" w:cs="Arial"/>
          <w:b/>
          <w:bCs/>
          <w:i/>
          <w:iCs/>
          <w:sz w:val="18"/>
          <w:szCs w:val="18"/>
        </w:rPr>
        <w:t xml:space="preserve"> Regenwasserbehandlungsanlage mit</w:t>
      </w:r>
      <w:r w:rsidR="007B7CBE" w:rsidRPr="00A1610D">
        <w:rPr>
          <w:rFonts w:ascii="Arial" w:hAnsi="Arial" w:cs="Arial"/>
          <w:b/>
          <w:bCs/>
          <w:i/>
          <w:iCs/>
          <w:sz w:val="18"/>
          <w:szCs w:val="18"/>
        </w:rPr>
        <w:t xml:space="preserve"> Substratpatrone</w:t>
      </w:r>
    </w:p>
    <w:p w14:paraId="7F4F15CA" w14:textId="77777777" w:rsidR="000F5D1F" w:rsidRPr="00A1610D" w:rsidRDefault="000F5D1F" w:rsidP="000F5D1F">
      <w:pPr>
        <w:spacing w:after="0" w:line="276" w:lineRule="auto"/>
        <w:rPr>
          <w:rFonts w:ascii="Arial" w:hAnsi="Arial" w:cs="Arial"/>
          <w:b/>
          <w:bCs/>
          <w:i/>
          <w:iCs/>
          <w:sz w:val="18"/>
          <w:szCs w:val="18"/>
        </w:rPr>
      </w:pPr>
      <w:r w:rsidRPr="00A1610D">
        <w:rPr>
          <w:rFonts w:ascii="Arial" w:hAnsi="Arial" w:cs="Arial"/>
          <w:b/>
          <w:bCs/>
          <w:i/>
          <w:iCs/>
          <w:sz w:val="18"/>
          <w:szCs w:val="18"/>
        </w:rPr>
        <w:t>Bildquelle: FRÄNKISCHE</w:t>
      </w:r>
    </w:p>
    <w:p w14:paraId="025093A1" w14:textId="77777777" w:rsidR="000F5D1F" w:rsidRPr="00A1610D" w:rsidRDefault="000F5D1F" w:rsidP="00DD2968">
      <w:pPr>
        <w:spacing w:after="0" w:line="276" w:lineRule="auto"/>
        <w:rPr>
          <w:rFonts w:ascii="Arial" w:hAnsi="Arial" w:cs="Arial"/>
        </w:rPr>
      </w:pPr>
    </w:p>
    <w:p w14:paraId="7755541B" w14:textId="77777777" w:rsidR="001B75C7" w:rsidRPr="00A1610D" w:rsidRDefault="001B75C7" w:rsidP="00DD2968">
      <w:pPr>
        <w:spacing w:after="0" w:line="276" w:lineRule="auto"/>
        <w:rPr>
          <w:rFonts w:ascii="Arial" w:hAnsi="Arial" w:cs="Arial"/>
        </w:rPr>
      </w:pPr>
    </w:p>
    <w:p w14:paraId="34716803" w14:textId="72976C27" w:rsidR="000F5D1F" w:rsidRPr="00A1610D" w:rsidRDefault="000F5D1F" w:rsidP="00DD2968">
      <w:pPr>
        <w:spacing w:after="0" w:line="276" w:lineRule="auto"/>
        <w:rPr>
          <w:rFonts w:ascii="Arial" w:hAnsi="Arial" w:cs="Arial"/>
        </w:rPr>
      </w:pPr>
      <w:r w:rsidRPr="00A1610D">
        <w:drawing>
          <wp:inline distT="0" distB="0" distL="0" distR="0" wp14:anchorId="2B87BC12" wp14:editId="6A174D22">
            <wp:extent cx="5142503" cy="2223770"/>
            <wp:effectExtent l="0" t="0" r="1270" b="5080"/>
            <wp:docPr id="165488326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72580" cy="2236776"/>
                    </a:xfrm>
                    <a:prstGeom prst="rect">
                      <a:avLst/>
                    </a:prstGeom>
                    <a:noFill/>
                    <a:ln>
                      <a:noFill/>
                    </a:ln>
                  </pic:spPr>
                </pic:pic>
              </a:graphicData>
            </a:graphic>
          </wp:inline>
        </w:drawing>
      </w:r>
    </w:p>
    <w:p w14:paraId="369F55EC" w14:textId="436789DD" w:rsidR="000F5D1F" w:rsidRPr="00A1610D" w:rsidRDefault="000F5D1F" w:rsidP="000F5D1F">
      <w:pPr>
        <w:spacing w:after="0" w:line="276" w:lineRule="auto"/>
        <w:rPr>
          <w:rFonts w:ascii="Arial" w:hAnsi="Arial" w:cs="Arial"/>
          <w:b/>
          <w:bCs/>
          <w:i/>
          <w:iCs/>
          <w:sz w:val="18"/>
          <w:szCs w:val="18"/>
        </w:rPr>
      </w:pPr>
      <w:r w:rsidRPr="00A1610D">
        <w:rPr>
          <w:rFonts w:ascii="Arial" w:hAnsi="Arial" w:cs="Arial"/>
          <w:b/>
          <w:bCs/>
          <w:i/>
          <w:iCs/>
          <w:sz w:val="18"/>
          <w:szCs w:val="18"/>
        </w:rPr>
        <w:t>Bild 3: Querschnitt durch eine SediSubstrator eco</w:t>
      </w:r>
      <w:r w:rsidR="00D96836">
        <w:rPr>
          <w:rFonts w:ascii="Arial" w:hAnsi="Arial" w:cs="Arial"/>
          <w:b/>
          <w:bCs/>
          <w:i/>
          <w:iCs/>
          <w:sz w:val="18"/>
          <w:szCs w:val="18"/>
        </w:rPr>
        <w:t>n</w:t>
      </w:r>
      <w:r w:rsidRPr="00A1610D">
        <w:rPr>
          <w:rFonts w:ascii="Arial" w:hAnsi="Arial" w:cs="Arial"/>
          <w:b/>
          <w:bCs/>
          <w:i/>
          <w:iCs/>
          <w:sz w:val="18"/>
          <w:szCs w:val="18"/>
        </w:rPr>
        <w:t xml:space="preserve"> Regenwasserbehandlungsanlage</w:t>
      </w:r>
      <w:r w:rsidR="007B7CBE" w:rsidRPr="00A1610D">
        <w:rPr>
          <w:rFonts w:ascii="Arial" w:hAnsi="Arial" w:cs="Arial"/>
          <w:b/>
          <w:bCs/>
          <w:i/>
          <w:iCs/>
          <w:sz w:val="18"/>
          <w:szCs w:val="18"/>
        </w:rPr>
        <w:t>.</w:t>
      </w:r>
    </w:p>
    <w:p w14:paraId="19B009F7" w14:textId="77777777" w:rsidR="000F5D1F" w:rsidRPr="00A1610D" w:rsidRDefault="000F5D1F" w:rsidP="000F5D1F">
      <w:pPr>
        <w:spacing w:after="0" w:line="276" w:lineRule="auto"/>
        <w:rPr>
          <w:rFonts w:ascii="Arial" w:hAnsi="Arial" w:cs="Arial"/>
          <w:b/>
          <w:bCs/>
          <w:i/>
          <w:iCs/>
          <w:sz w:val="18"/>
          <w:szCs w:val="18"/>
        </w:rPr>
      </w:pPr>
      <w:r w:rsidRPr="00A1610D">
        <w:rPr>
          <w:rFonts w:ascii="Arial" w:hAnsi="Arial" w:cs="Arial"/>
          <w:b/>
          <w:bCs/>
          <w:i/>
          <w:iCs/>
          <w:sz w:val="18"/>
          <w:szCs w:val="18"/>
        </w:rPr>
        <w:t>Bildquelle: FRÄNKISCHE</w:t>
      </w:r>
    </w:p>
    <w:p w14:paraId="4D5A9F18" w14:textId="77777777" w:rsidR="007B7CBE" w:rsidRPr="00A1610D" w:rsidRDefault="007B7CBE" w:rsidP="00DD2968">
      <w:pPr>
        <w:spacing w:after="0" w:line="276" w:lineRule="auto"/>
        <w:rPr>
          <w:rFonts w:ascii="Arial" w:hAnsi="Arial" w:cs="Arial"/>
        </w:rPr>
      </w:pPr>
    </w:p>
    <w:p w14:paraId="333C4F76" w14:textId="77777777" w:rsidR="001B75C7" w:rsidRPr="00A1610D" w:rsidRDefault="001B75C7" w:rsidP="00DD2968">
      <w:pPr>
        <w:spacing w:after="0" w:line="276" w:lineRule="auto"/>
        <w:rPr>
          <w:rFonts w:ascii="Arial" w:hAnsi="Arial" w:cs="Arial"/>
        </w:rPr>
      </w:pPr>
    </w:p>
    <w:bookmarkEnd w:id="1"/>
    <w:p w14:paraId="35EA208B" w14:textId="77777777" w:rsidR="008D0C3E" w:rsidRPr="00A1610D" w:rsidRDefault="003B39B8" w:rsidP="008D0C3E">
      <w:pPr>
        <w:spacing w:after="0" w:line="276" w:lineRule="auto"/>
        <w:rPr>
          <w:rFonts w:ascii="Arial" w:hAnsi="Arial" w:cs="Arial"/>
          <w:b/>
          <w:bCs/>
        </w:rPr>
      </w:pPr>
      <w:r w:rsidRPr="00A1610D">
        <w:rPr>
          <w:rFonts w:ascii="Arial" w:hAnsi="Arial" w:cs="Arial"/>
          <w:b/>
          <w:bCs/>
        </w:rPr>
        <w:lastRenderedPageBreak/>
        <w:t>Über FRÄNKISCHE Rohrwerke</w:t>
      </w:r>
    </w:p>
    <w:p w14:paraId="38F5A382" w14:textId="77777777" w:rsidR="006B4A06" w:rsidRPr="00A1610D" w:rsidRDefault="006B4A06" w:rsidP="008D0C3E">
      <w:pPr>
        <w:spacing w:after="0" w:line="276" w:lineRule="auto"/>
        <w:rPr>
          <w:rFonts w:ascii="Arial" w:hAnsi="Arial" w:cs="Arial"/>
        </w:rPr>
      </w:pPr>
    </w:p>
    <w:p w14:paraId="7B332C71" w14:textId="07A8F942" w:rsidR="00E25359" w:rsidRDefault="00D3674C" w:rsidP="008D0C3E">
      <w:pPr>
        <w:spacing w:after="0" w:line="276" w:lineRule="auto"/>
        <w:rPr>
          <w:rFonts w:ascii="Arial" w:hAnsi="Arial" w:cs="Arial"/>
          <w:sz w:val="18"/>
          <w:szCs w:val="18"/>
        </w:rPr>
      </w:pPr>
      <w:r w:rsidRPr="00D3674C">
        <w:rPr>
          <w:rFonts w:ascii="Arial" w:hAnsi="Arial" w:cs="Arial"/>
          <w:sz w:val="18"/>
          <w:szCs w:val="18"/>
        </w:rPr>
        <w:t>Die FRÄNKISCHE Rohrwerke Gebr. Kirchner GmbH &amp; Co. KG, eine 100prozentige Tochtergesellschaft der FRÄNKISCHE Group SE, ist ein Anbieter für Rohr- und Schachtsysteme. Das 1906 gegründete Familienunternehmen mit Hauptsitz im unterfränkischen Königsberg hat sich auf die Entwicklung und Produktion hochwertiger Rohre, Zubehörteile und Systemkomponenten für Elektroinstallation und Drainage, Sanitär- und Heizungsinstallation, kontrollierte Wohnraumlüftung sowie Regenwassermanagement spezialisiert. Basis des Unternehmenserfolgs sowie des vielfältigen Produkt- und Lösungsportfolios sind drei historische Schlüsselerfindungen: das flexible Wellrohr aus Metall, das die Elektroinstallation von Grund auf verändert hat (1952), sowie das endlos extrudierte flexible Elektroinstallationsrohr aus Kunststoff (1959) und das gewellte und endlos produzierte Drainagerohr aus Kunststoff (1961). FRÄNKISCHE Rohrwerke beschäftigt derzeit rund 1.400 Mitarbeiter und unterhält neben ihren deutschen Produktions- und Vertriebsstandorten auch Niederlassungen im europäischen Ausland. Weitere Infos unter </w:t>
      </w:r>
      <w:hyperlink r:id="rId12" w:tgtFrame="_blank" w:history="1">
        <w:r w:rsidRPr="00D3674C">
          <w:rPr>
            <w:rStyle w:val="Hyperlink"/>
            <w:rFonts w:ascii="Arial" w:hAnsi="Arial" w:cs="Arial"/>
            <w:sz w:val="18"/>
            <w:szCs w:val="18"/>
          </w:rPr>
          <w:t>www.fraenkische.com</w:t>
        </w:r>
      </w:hyperlink>
      <w:r w:rsidRPr="00D3674C">
        <w:rPr>
          <w:rFonts w:ascii="Arial" w:hAnsi="Arial" w:cs="Arial"/>
          <w:sz w:val="18"/>
          <w:szCs w:val="18"/>
        </w:rPr>
        <w:t>.</w:t>
      </w:r>
    </w:p>
    <w:p w14:paraId="54EA8A95" w14:textId="77777777" w:rsidR="00D3674C" w:rsidRDefault="00D3674C" w:rsidP="008D0C3E">
      <w:pPr>
        <w:spacing w:after="0" w:line="276" w:lineRule="auto"/>
        <w:rPr>
          <w:rFonts w:ascii="Arial" w:hAnsi="Arial" w:cs="Arial"/>
          <w:sz w:val="18"/>
          <w:szCs w:val="18"/>
        </w:rPr>
      </w:pPr>
    </w:p>
    <w:p w14:paraId="09FAB996" w14:textId="77777777" w:rsidR="00D3674C" w:rsidRPr="00A1610D" w:rsidRDefault="00D3674C" w:rsidP="008D0C3E">
      <w:pPr>
        <w:spacing w:after="0" w:line="276" w:lineRule="auto"/>
        <w:rPr>
          <w:rFonts w:ascii="Arial" w:hAnsi="Arial" w:cs="Arial"/>
          <w:sz w:val="18"/>
          <w:szCs w:val="18"/>
        </w:rPr>
      </w:pPr>
    </w:p>
    <w:tbl>
      <w:tblPr>
        <w:tblW w:w="0" w:type="auto"/>
        <w:tblLook w:val="04A0" w:firstRow="1" w:lastRow="0" w:firstColumn="1" w:lastColumn="0" w:noHBand="0" w:noVBand="1"/>
      </w:tblPr>
      <w:tblGrid>
        <w:gridCol w:w="4543"/>
        <w:gridCol w:w="4529"/>
      </w:tblGrid>
      <w:tr w:rsidR="00E25359" w:rsidRPr="00A1610D" w14:paraId="2CBFA698" w14:textId="77777777" w:rsidTr="00E25359">
        <w:tc>
          <w:tcPr>
            <w:tcW w:w="4543" w:type="dxa"/>
          </w:tcPr>
          <w:p w14:paraId="6D66261A" w14:textId="4F80268D" w:rsidR="00E25359" w:rsidRPr="00A1610D" w:rsidRDefault="00E25359" w:rsidP="00E25359">
            <w:pPr>
              <w:spacing w:after="0" w:line="276" w:lineRule="auto"/>
              <w:rPr>
                <w:rFonts w:ascii="Arial" w:hAnsi="Arial" w:cs="Arial"/>
                <w:b/>
                <w:u w:val="single"/>
              </w:rPr>
            </w:pPr>
            <w:r w:rsidRPr="00A1610D">
              <w:rPr>
                <w:rFonts w:ascii="Arial" w:hAnsi="Arial" w:cs="Arial"/>
                <w:b/>
                <w:u w:val="single"/>
              </w:rPr>
              <w:t>Pressekontakt FRÄNKISCHE:</w:t>
            </w:r>
          </w:p>
          <w:p w14:paraId="02D097B4" w14:textId="77777777" w:rsidR="00E25359" w:rsidRPr="00A1610D" w:rsidRDefault="00E25359" w:rsidP="00E25359">
            <w:pPr>
              <w:spacing w:after="0" w:line="276" w:lineRule="auto"/>
              <w:rPr>
                <w:rFonts w:ascii="Arial" w:hAnsi="Arial" w:cs="Arial"/>
              </w:rPr>
            </w:pPr>
          </w:p>
          <w:p w14:paraId="56DDFF79" w14:textId="471EF82E" w:rsidR="00E25359" w:rsidRPr="00A1610D" w:rsidRDefault="00E25359" w:rsidP="00E25359">
            <w:pPr>
              <w:spacing w:after="0" w:line="276" w:lineRule="auto"/>
              <w:rPr>
                <w:rFonts w:ascii="Arial" w:hAnsi="Arial" w:cs="Arial"/>
                <w:b/>
                <w:bCs/>
              </w:rPr>
            </w:pPr>
            <w:r w:rsidRPr="00A1610D">
              <w:rPr>
                <w:rFonts w:ascii="Arial" w:hAnsi="Arial" w:cs="Arial"/>
                <w:b/>
                <w:bCs/>
              </w:rPr>
              <w:t>FRÄNKISCHE Rohrwerke</w:t>
            </w:r>
          </w:p>
          <w:p w14:paraId="4AEF5E9D" w14:textId="4E513C3D" w:rsidR="00294ADA" w:rsidRPr="00A079A7" w:rsidRDefault="00294ADA" w:rsidP="00294ADA">
            <w:pPr>
              <w:spacing w:after="0" w:line="276" w:lineRule="auto"/>
              <w:rPr>
                <w:rFonts w:ascii="Arial" w:hAnsi="Arial" w:cs="Arial"/>
              </w:rPr>
            </w:pPr>
            <w:r w:rsidRPr="00A079A7">
              <w:rPr>
                <w:rFonts w:ascii="Arial" w:hAnsi="Arial" w:cs="Arial"/>
              </w:rPr>
              <w:t>Leona Treutwein</w:t>
            </w:r>
            <w:r w:rsidRPr="00A079A7">
              <w:rPr>
                <w:rFonts w:ascii="Arial" w:hAnsi="Arial" w:cs="Arial"/>
              </w:rPr>
              <w:br/>
              <w:t>Marketing Communications Specialist </w:t>
            </w:r>
            <w:r w:rsidRPr="00A079A7">
              <w:rPr>
                <w:rFonts w:ascii="Arial" w:hAnsi="Arial" w:cs="Arial"/>
              </w:rPr>
              <w:br/>
              <w:t>Tel.: +49 9525 88-2855</w:t>
            </w:r>
          </w:p>
          <w:p w14:paraId="6A80BB4B" w14:textId="0175DEB7" w:rsidR="00E25359" w:rsidRPr="00A1610D" w:rsidRDefault="00294ADA" w:rsidP="00E25359">
            <w:pPr>
              <w:spacing w:after="0" w:line="276" w:lineRule="auto"/>
              <w:rPr>
                <w:rFonts w:ascii="Arial" w:hAnsi="Arial" w:cs="Arial"/>
              </w:rPr>
            </w:pPr>
            <w:hyperlink r:id="rId13" w:history="1">
              <w:r w:rsidRPr="00A1610D">
                <w:rPr>
                  <w:rStyle w:val="Hyperlink"/>
                  <w:rFonts w:ascii="Arial" w:hAnsi="Arial" w:cs="Arial"/>
                  <w:color w:val="auto"/>
                </w:rPr>
                <w:t>leona.treutwein@fraenkische.de</w:t>
              </w:r>
            </w:hyperlink>
          </w:p>
          <w:p w14:paraId="1E700F4A" w14:textId="679E2ACC" w:rsidR="00E25359" w:rsidRPr="00A1610D" w:rsidRDefault="00E25359" w:rsidP="00E25359">
            <w:pPr>
              <w:spacing w:after="0" w:line="276" w:lineRule="auto"/>
              <w:rPr>
                <w:rFonts w:ascii="Arial" w:hAnsi="Arial" w:cs="Arial"/>
              </w:rPr>
            </w:pPr>
          </w:p>
        </w:tc>
        <w:tc>
          <w:tcPr>
            <w:tcW w:w="4529" w:type="dxa"/>
          </w:tcPr>
          <w:p w14:paraId="4C075CC1" w14:textId="77777777" w:rsidR="00E25359" w:rsidRPr="00A1610D" w:rsidRDefault="00E25359" w:rsidP="00E25359">
            <w:pPr>
              <w:spacing w:after="0" w:line="276" w:lineRule="auto"/>
              <w:rPr>
                <w:rFonts w:ascii="Arial" w:hAnsi="Arial" w:cs="Arial"/>
                <w:b/>
                <w:u w:val="single"/>
              </w:rPr>
            </w:pPr>
            <w:r w:rsidRPr="00A1610D">
              <w:rPr>
                <w:rFonts w:ascii="Arial" w:hAnsi="Arial" w:cs="Arial"/>
                <w:b/>
                <w:u w:val="single"/>
              </w:rPr>
              <w:t>Pressekontakt Agentur:</w:t>
            </w:r>
          </w:p>
          <w:p w14:paraId="517E2DE8" w14:textId="77777777" w:rsidR="00E25359" w:rsidRPr="00A1610D" w:rsidRDefault="00E25359" w:rsidP="00E25359">
            <w:pPr>
              <w:spacing w:after="0" w:line="276" w:lineRule="auto"/>
              <w:rPr>
                <w:rFonts w:ascii="Arial" w:hAnsi="Arial" w:cs="Arial"/>
                <w:b/>
              </w:rPr>
            </w:pPr>
          </w:p>
          <w:p w14:paraId="70B3F64B" w14:textId="352EDAB4" w:rsidR="00E25359" w:rsidRPr="00A1610D" w:rsidRDefault="003B39B8" w:rsidP="00E25359">
            <w:pPr>
              <w:spacing w:after="0" w:line="276" w:lineRule="auto"/>
              <w:rPr>
                <w:rFonts w:ascii="Arial" w:hAnsi="Arial" w:cs="Arial"/>
                <w:b/>
              </w:rPr>
            </w:pPr>
            <w:r w:rsidRPr="00A1610D">
              <w:rPr>
                <w:rFonts w:ascii="Arial" w:hAnsi="Arial" w:cs="Arial"/>
                <w:b/>
                <w:bCs/>
              </w:rPr>
              <w:t>r</w:t>
            </w:r>
            <w:r w:rsidR="00E25359" w:rsidRPr="00A1610D">
              <w:rPr>
                <w:rFonts w:ascii="Arial" w:hAnsi="Arial" w:cs="Arial"/>
                <w:b/>
                <w:bCs/>
              </w:rPr>
              <w:t>iba:</w:t>
            </w:r>
            <w:r w:rsidRPr="00A1610D">
              <w:rPr>
                <w:rFonts w:ascii="Arial" w:hAnsi="Arial" w:cs="Arial"/>
                <w:b/>
                <w:bCs/>
              </w:rPr>
              <w:t>b</w:t>
            </w:r>
            <w:r w:rsidR="00E25359" w:rsidRPr="00A1610D">
              <w:rPr>
                <w:rFonts w:ascii="Arial" w:hAnsi="Arial" w:cs="Arial"/>
                <w:b/>
                <w:bCs/>
              </w:rPr>
              <w:t>usiness</w:t>
            </w:r>
            <w:r w:rsidRPr="00A1610D">
              <w:rPr>
                <w:rFonts w:ascii="Arial" w:hAnsi="Arial" w:cs="Arial"/>
                <w:b/>
                <w:bCs/>
              </w:rPr>
              <w:t>t</w:t>
            </w:r>
            <w:r w:rsidR="00E25359" w:rsidRPr="00A1610D">
              <w:rPr>
                <w:rFonts w:ascii="Arial" w:hAnsi="Arial" w:cs="Arial"/>
                <w:b/>
                <w:bCs/>
              </w:rPr>
              <w:t>alk GmbH</w:t>
            </w:r>
          </w:p>
          <w:p w14:paraId="42FC935B" w14:textId="77777777" w:rsidR="00E25359" w:rsidRPr="00A1610D" w:rsidRDefault="00E25359" w:rsidP="00E25359">
            <w:pPr>
              <w:spacing w:after="0" w:line="276" w:lineRule="auto"/>
              <w:rPr>
                <w:rFonts w:ascii="Arial" w:hAnsi="Arial" w:cs="Arial"/>
              </w:rPr>
            </w:pPr>
            <w:r w:rsidRPr="00A1610D">
              <w:rPr>
                <w:rFonts w:ascii="Arial" w:hAnsi="Arial" w:cs="Arial"/>
              </w:rPr>
              <w:t>Michael Beyrau</w:t>
            </w:r>
          </w:p>
          <w:p w14:paraId="6EADEA7D" w14:textId="77777777" w:rsidR="00E25359" w:rsidRPr="00A1610D" w:rsidRDefault="00E25359" w:rsidP="00E25359">
            <w:pPr>
              <w:spacing w:after="0" w:line="276" w:lineRule="auto"/>
              <w:rPr>
                <w:rFonts w:ascii="Arial" w:hAnsi="Arial" w:cs="Arial"/>
              </w:rPr>
            </w:pPr>
            <w:r w:rsidRPr="00A1610D">
              <w:rPr>
                <w:rFonts w:ascii="Arial" w:hAnsi="Arial" w:cs="Arial"/>
              </w:rPr>
              <w:t>PR Director Industry &amp; HR Manager</w:t>
            </w:r>
          </w:p>
          <w:p w14:paraId="2109B4D9" w14:textId="77777777" w:rsidR="00E25359" w:rsidRPr="00A1610D" w:rsidRDefault="00E25359" w:rsidP="00E25359">
            <w:pPr>
              <w:spacing w:after="0" w:line="276" w:lineRule="auto"/>
              <w:rPr>
                <w:rFonts w:ascii="Arial" w:hAnsi="Arial" w:cs="Arial"/>
              </w:rPr>
            </w:pPr>
            <w:r w:rsidRPr="00A1610D">
              <w:rPr>
                <w:rFonts w:ascii="Arial" w:hAnsi="Arial" w:cs="Arial"/>
                <w:bCs/>
              </w:rPr>
              <w:t>Klostergut Besselich</w:t>
            </w:r>
          </w:p>
          <w:p w14:paraId="0C6BB0FE" w14:textId="77777777" w:rsidR="00E25359" w:rsidRPr="00A1610D" w:rsidRDefault="00E25359" w:rsidP="00E25359">
            <w:pPr>
              <w:spacing w:after="0" w:line="276" w:lineRule="auto"/>
              <w:rPr>
                <w:rFonts w:ascii="Arial" w:hAnsi="Arial" w:cs="Arial"/>
              </w:rPr>
            </w:pPr>
            <w:r w:rsidRPr="00A1610D">
              <w:rPr>
                <w:rFonts w:ascii="Arial" w:hAnsi="Arial" w:cs="Arial"/>
                <w:bCs/>
              </w:rPr>
              <w:t>56182 Urbar / Koblenz</w:t>
            </w:r>
          </w:p>
          <w:p w14:paraId="1A71B0AE" w14:textId="25E7E160" w:rsidR="00E25359" w:rsidRPr="00A1610D" w:rsidRDefault="00E25359" w:rsidP="00E25359">
            <w:pPr>
              <w:spacing w:after="0" w:line="276" w:lineRule="auto"/>
              <w:rPr>
                <w:rFonts w:ascii="Arial" w:hAnsi="Arial" w:cs="Arial"/>
              </w:rPr>
            </w:pPr>
            <w:r w:rsidRPr="00A1610D">
              <w:rPr>
                <w:rFonts w:ascii="Arial" w:hAnsi="Arial" w:cs="Arial"/>
                <w:bCs/>
              </w:rPr>
              <w:t>Tel.:</w:t>
            </w:r>
            <w:r w:rsidR="001E33C1" w:rsidRPr="00A1610D">
              <w:rPr>
                <w:rFonts w:ascii="Arial" w:hAnsi="Arial" w:cs="Arial"/>
                <w:bCs/>
              </w:rPr>
              <w:t xml:space="preserve"> </w:t>
            </w:r>
            <w:r w:rsidRPr="00A1610D">
              <w:rPr>
                <w:rFonts w:ascii="Arial" w:hAnsi="Arial" w:cs="Arial"/>
              </w:rPr>
              <w:t>+49 (0)261-963 757-27</w:t>
            </w:r>
          </w:p>
          <w:p w14:paraId="1693C3BA" w14:textId="5044889F" w:rsidR="00E25359" w:rsidRPr="00A1610D" w:rsidRDefault="00E25359" w:rsidP="00E25359">
            <w:pPr>
              <w:spacing w:after="0" w:line="276" w:lineRule="auto"/>
              <w:rPr>
                <w:rFonts w:ascii="Arial" w:hAnsi="Arial" w:cs="Arial"/>
              </w:rPr>
            </w:pPr>
            <w:r w:rsidRPr="00A1610D">
              <w:rPr>
                <w:rFonts w:ascii="Arial" w:hAnsi="Arial" w:cs="Arial"/>
                <w:bCs/>
              </w:rPr>
              <w:t>E-Mail:</w:t>
            </w:r>
            <w:r w:rsidR="001E33C1" w:rsidRPr="00A1610D">
              <w:rPr>
                <w:rFonts w:ascii="Arial" w:hAnsi="Arial" w:cs="Arial"/>
                <w:bCs/>
              </w:rPr>
              <w:t xml:space="preserve"> </w:t>
            </w:r>
            <w:hyperlink r:id="rId14" w:history="1">
              <w:r w:rsidRPr="00A1610D">
                <w:rPr>
                  <w:rStyle w:val="Hyperlink"/>
                  <w:rFonts w:ascii="Arial" w:hAnsi="Arial" w:cs="Arial"/>
                  <w:color w:val="auto"/>
                </w:rPr>
                <w:t>mbeyrau@riba.eu</w:t>
              </w:r>
            </w:hyperlink>
          </w:p>
          <w:p w14:paraId="4EDAE609" w14:textId="7E531283" w:rsidR="00E25359" w:rsidRPr="00A1610D" w:rsidRDefault="00E25359" w:rsidP="00E25359">
            <w:pPr>
              <w:spacing w:after="0" w:line="276" w:lineRule="auto"/>
              <w:rPr>
                <w:rFonts w:ascii="Arial" w:hAnsi="Arial" w:cs="Arial"/>
              </w:rPr>
            </w:pPr>
            <w:r w:rsidRPr="00A1610D">
              <w:rPr>
                <w:rFonts w:ascii="Arial" w:hAnsi="Arial" w:cs="Arial"/>
                <w:bCs/>
              </w:rPr>
              <w:t>Web:</w:t>
            </w:r>
            <w:r w:rsidR="001E33C1" w:rsidRPr="00A1610D">
              <w:rPr>
                <w:rFonts w:ascii="Arial" w:hAnsi="Arial" w:cs="Arial"/>
                <w:bCs/>
              </w:rPr>
              <w:t xml:space="preserve"> </w:t>
            </w:r>
            <w:hyperlink r:id="rId15" w:tgtFrame="_blank" w:tooltip="blocked::http://www.riba.eu/&#10;http://www.riba.eu" w:history="1">
              <w:r w:rsidRPr="00A1610D">
                <w:rPr>
                  <w:rStyle w:val="Hyperlink"/>
                  <w:rFonts w:ascii="Arial" w:hAnsi="Arial" w:cs="Arial"/>
                  <w:color w:val="auto"/>
                </w:rPr>
                <w:t>www.riba.eu</w:t>
              </w:r>
            </w:hyperlink>
          </w:p>
          <w:p w14:paraId="3EB7D052" w14:textId="77777777" w:rsidR="00E25359" w:rsidRPr="00A1610D" w:rsidRDefault="00E25359" w:rsidP="00E25359">
            <w:pPr>
              <w:spacing w:after="0" w:line="276" w:lineRule="auto"/>
              <w:rPr>
                <w:rFonts w:ascii="Arial" w:hAnsi="Arial" w:cs="Arial"/>
              </w:rPr>
            </w:pPr>
          </w:p>
        </w:tc>
      </w:tr>
    </w:tbl>
    <w:p w14:paraId="044791BA" w14:textId="77777777" w:rsidR="00E25359" w:rsidRPr="00C12C93" w:rsidRDefault="00E25359" w:rsidP="006B4A06">
      <w:pPr>
        <w:spacing w:after="0" w:line="276" w:lineRule="auto"/>
        <w:rPr>
          <w:rFonts w:ascii="Arial" w:hAnsi="Arial" w:cs="Arial"/>
          <w:sz w:val="18"/>
          <w:szCs w:val="18"/>
        </w:rPr>
      </w:pPr>
    </w:p>
    <w:sectPr w:rsidR="00E25359" w:rsidRPr="00C12C93">
      <w:head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4DD0B" w14:textId="77777777" w:rsidR="00E84CC3" w:rsidRPr="00A1610D" w:rsidRDefault="00E84CC3" w:rsidP="00D26A3B">
      <w:pPr>
        <w:spacing w:after="0" w:line="240" w:lineRule="auto"/>
      </w:pPr>
      <w:r w:rsidRPr="00A1610D">
        <w:separator/>
      </w:r>
    </w:p>
  </w:endnote>
  <w:endnote w:type="continuationSeparator" w:id="0">
    <w:p w14:paraId="04AC1868" w14:textId="77777777" w:rsidR="00E84CC3" w:rsidRPr="00A1610D" w:rsidRDefault="00E84CC3" w:rsidP="00D26A3B">
      <w:pPr>
        <w:spacing w:after="0" w:line="240" w:lineRule="auto"/>
      </w:pPr>
      <w:r w:rsidRPr="00A161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53D7E" w14:textId="77777777" w:rsidR="00E84CC3" w:rsidRPr="00A1610D" w:rsidRDefault="00E84CC3" w:rsidP="00D26A3B">
      <w:pPr>
        <w:spacing w:after="0" w:line="240" w:lineRule="auto"/>
      </w:pPr>
      <w:r w:rsidRPr="00A1610D">
        <w:separator/>
      </w:r>
    </w:p>
  </w:footnote>
  <w:footnote w:type="continuationSeparator" w:id="0">
    <w:p w14:paraId="444C69CE" w14:textId="77777777" w:rsidR="00E84CC3" w:rsidRPr="00A1610D" w:rsidRDefault="00E84CC3" w:rsidP="00D26A3B">
      <w:pPr>
        <w:spacing w:after="0" w:line="240" w:lineRule="auto"/>
      </w:pPr>
      <w:r w:rsidRPr="00A161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18C7" w14:textId="06413A59" w:rsidR="00D26A3B" w:rsidRPr="00A1610D" w:rsidRDefault="00D26A3B" w:rsidP="00D26A3B">
    <w:pPr>
      <w:pStyle w:val="Kopfzeile"/>
      <w:jc w:val="right"/>
    </w:pPr>
    <w:r w:rsidRPr="00A1610D">
      <w:drawing>
        <wp:inline distT="0" distB="0" distL="0" distR="0" wp14:anchorId="166C1DCD" wp14:editId="34465CDE">
          <wp:extent cx="1949450" cy="384217"/>
          <wp:effectExtent l="0" t="0" r="0" b="0"/>
          <wp:docPr id="7368022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882" cy="392383"/>
                  </a:xfrm>
                  <a:prstGeom prst="rect">
                    <a:avLst/>
                  </a:prstGeom>
                  <a:noFill/>
                  <a:ln>
                    <a:noFill/>
                  </a:ln>
                </pic:spPr>
              </pic:pic>
            </a:graphicData>
          </a:graphic>
        </wp:inline>
      </w:drawing>
    </w:r>
  </w:p>
  <w:p w14:paraId="16297E3F" w14:textId="77777777" w:rsidR="003B01CB" w:rsidRPr="00A1610D" w:rsidRDefault="003B01CB" w:rsidP="00D26A3B">
    <w:pPr>
      <w:pStyle w:val="Kopfzeile"/>
      <w:jc w:val="right"/>
    </w:pPr>
  </w:p>
  <w:p w14:paraId="52AF28CB" w14:textId="2AB5A937" w:rsidR="003B01CB" w:rsidRPr="00A1610D" w:rsidRDefault="003B01CB" w:rsidP="00D26A3B">
    <w:pPr>
      <w:pStyle w:val="Kopfzeile"/>
      <w:jc w:val="right"/>
    </w:pPr>
    <w:r w:rsidRPr="00A1610D">
      <w:t>FRÄNKISCHE Rohrwerke</w:t>
    </w:r>
  </w:p>
  <w:p w14:paraId="5E6D843B" w14:textId="6D094661" w:rsidR="003B01CB" w:rsidRPr="00A1610D" w:rsidRDefault="003B01CB" w:rsidP="00D26A3B">
    <w:pPr>
      <w:pStyle w:val="Kopfzeile"/>
      <w:jc w:val="right"/>
    </w:pPr>
    <w:r w:rsidRPr="00A1610D">
      <w:t>Gebr. Kirchner GmbH &amp; Co. KG</w:t>
    </w:r>
  </w:p>
  <w:p w14:paraId="36D5598B" w14:textId="0E424F31" w:rsidR="003B01CB" w:rsidRPr="00A1610D" w:rsidRDefault="003B01CB" w:rsidP="00D26A3B">
    <w:pPr>
      <w:pStyle w:val="Kopfzeile"/>
      <w:jc w:val="right"/>
    </w:pPr>
    <w:r w:rsidRPr="00A1610D">
      <w:t>Hellinger Straße 1</w:t>
    </w:r>
  </w:p>
  <w:p w14:paraId="0CECF568" w14:textId="497471DE" w:rsidR="00F5597C" w:rsidRPr="00A1610D" w:rsidRDefault="003B01CB" w:rsidP="003B01CB">
    <w:pPr>
      <w:pStyle w:val="Kopfzeile"/>
      <w:jc w:val="right"/>
    </w:pPr>
    <w:r w:rsidRPr="00A1610D">
      <w:t>97486 Königsberg</w:t>
    </w:r>
    <w:r w:rsidR="00814FF7" w:rsidRPr="00A1610D">
      <w:t xml:space="preserve"> i.Bay.</w:t>
    </w:r>
  </w:p>
  <w:p w14:paraId="754F8BF3" w14:textId="77777777" w:rsidR="00F5597C" w:rsidRPr="00A1610D" w:rsidRDefault="00F5597C" w:rsidP="00F5597C">
    <w:pPr>
      <w:pBdr>
        <w:bottom w:val="single" w:sz="12" w:space="1" w:color="auto"/>
      </w:pBdr>
      <w:spacing w:after="0" w:line="276" w:lineRule="auto"/>
      <w:rPr>
        <w:rFonts w:ascii="Arial" w:hAnsi="Arial" w:cs="Arial"/>
        <w:b/>
        <w:bCs/>
        <w:sz w:val="40"/>
        <w:szCs w:val="40"/>
      </w:rPr>
    </w:pPr>
    <w:r w:rsidRPr="00A1610D">
      <w:rPr>
        <w:rFonts w:ascii="Arial" w:hAnsi="Arial" w:cs="Arial"/>
        <w:b/>
        <w:bCs/>
        <w:sz w:val="40"/>
        <w:szCs w:val="40"/>
      </w:rPr>
      <w:t>Pressemitteilung</w:t>
    </w:r>
  </w:p>
  <w:p w14:paraId="38D74AC8" w14:textId="77777777" w:rsidR="00F5597C" w:rsidRPr="00A1610D" w:rsidRDefault="00F5597C" w:rsidP="00F5597C">
    <w:pPr>
      <w:pBdr>
        <w:bottom w:val="single" w:sz="12" w:space="1" w:color="auto"/>
      </w:pBdr>
      <w:spacing w:after="0" w:line="276" w:lineRule="auto"/>
      <w:rPr>
        <w:rFonts w:ascii="Arial" w:hAnsi="Arial" w:cs="Arial"/>
        <w:b/>
        <w:bCs/>
      </w:rPr>
    </w:pPr>
  </w:p>
  <w:p w14:paraId="2011E876" w14:textId="77777777" w:rsidR="008D0C3E" w:rsidRPr="00A1610D" w:rsidRDefault="008D0C3E" w:rsidP="00F5597C">
    <w:pPr>
      <w:pBdr>
        <w:bottom w:val="single" w:sz="12" w:space="1" w:color="auto"/>
      </w:pBdr>
      <w:spacing w:after="0" w:line="276" w:lineRule="auto"/>
      <w:rPr>
        <w:rFonts w:ascii="Arial" w:hAnsi="Arial" w:cs="Arial"/>
        <w:b/>
        <w:bCs/>
      </w:rPr>
    </w:pPr>
  </w:p>
  <w:p w14:paraId="7FD1E640" w14:textId="77777777" w:rsidR="00F5597C" w:rsidRPr="00A1610D" w:rsidRDefault="00F5597C" w:rsidP="00F5597C">
    <w:pPr>
      <w:spacing w:after="0" w:line="276" w:lineRule="auto"/>
      <w:rPr>
        <w:rFonts w:ascii="Arial" w:hAnsi="Arial" w:cs="Arial"/>
        <w:b/>
        <w:bCs/>
      </w:rPr>
    </w:pPr>
  </w:p>
  <w:p w14:paraId="7B1DD1CF" w14:textId="77777777" w:rsidR="00D26A3B" w:rsidRPr="00A1610D" w:rsidRDefault="00D26A3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D4EBD"/>
    <w:multiLevelType w:val="hybridMultilevel"/>
    <w:tmpl w:val="DF4055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580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B3"/>
    <w:rsid w:val="0000350A"/>
    <w:rsid w:val="00010A6C"/>
    <w:rsid w:val="00013966"/>
    <w:rsid w:val="000229D1"/>
    <w:rsid w:val="00037EBB"/>
    <w:rsid w:val="000434D7"/>
    <w:rsid w:val="00055096"/>
    <w:rsid w:val="0007643A"/>
    <w:rsid w:val="00096BFC"/>
    <w:rsid w:val="000A3FAE"/>
    <w:rsid w:val="000C474C"/>
    <w:rsid w:val="000D1C90"/>
    <w:rsid w:val="000D3E5E"/>
    <w:rsid w:val="000D5937"/>
    <w:rsid w:val="000E138D"/>
    <w:rsid w:val="000E573F"/>
    <w:rsid w:val="000F5D1F"/>
    <w:rsid w:val="001156D7"/>
    <w:rsid w:val="001210FF"/>
    <w:rsid w:val="001244F6"/>
    <w:rsid w:val="00127481"/>
    <w:rsid w:val="0013375E"/>
    <w:rsid w:val="00135D0F"/>
    <w:rsid w:val="001365C0"/>
    <w:rsid w:val="0015157E"/>
    <w:rsid w:val="0017407F"/>
    <w:rsid w:val="00182048"/>
    <w:rsid w:val="00182996"/>
    <w:rsid w:val="00193A03"/>
    <w:rsid w:val="001B6ABB"/>
    <w:rsid w:val="001B75C7"/>
    <w:rsid w:val="001C24DF"/>
    <w:rsid w:val="001D02B2"/>
    <w:rsid w:val="001D163B"/>
    <w:rsid w:val="001D58F6"/>
    <w:rsid w:val="001E2DE7"/>
    <w:rsid w:val="001E33C1"/>
    <w:rsid w:val="001E6208"/>
    <w:rsid w:val="001F42D8"/>
    <w:rsid w:val="001F674D"/>
    <w:rsid w:val="001F77A3"/>
    <w:rsid w:val="00225991"/>
    <w:rsid w:val="002366AB"/>
    <w:rsid w:val="002465C8"/>
    <w:rsid w:val="0024756F"/>
    <w:rsid w:val="00251A84"/>
    <w:rsid w:val="00274EC0"/>
    <w:rsid w:val="00275EC2"/>
    <w:rsid w:val="00277A04"/>
    <w:rsid w:val="00277BD1"/>
    <w:rsid w:val="00280CE6"/>
    <w:rsid w:val="002867C4"/>
    <w:rsid w:val="002937C7"/>
    <w:rsid w:val="00294ADA"/>
    <w:rsid w:val="002A3523"/>
    <w:rsid w:val="002A47B2"/>
    <w:rsid w:val="002A6DA8"/>
    <w:rsid w:val="002A7069"/>
    <w:rsid w:val="002B4FFE"/>
    <w:rsid w:val="002C1D7B"/>
    <w:rsid w:val="002D23DE"/>
    <w:rsid w:val="002D52D0"/>
    <w:rsid w:val="002D792F"/>
    <w:rsid w:val="002E0884"/>
    <w:rsid w:val="002F2952"/>
    <w:rsid w:val="00302160"/>
    <w:rsid w:val="00310B1A"/>
    <w:rsid w:val="00310B84"/>
    <w:rsid w:val="0031209C"/>
    <w:rsid w:val="0031220C"/>
    <w:rsid w:val="0031406F"/>
    <w:rsid w:val="00321978"/>
    <w:rsid w:val="0032368C"/>
    <w:rsid w:val="003301DF"/>
    <w:rsid w:val="003406D1"/>
    <w:rsid w:val="003417F8"/>
    <w:rsid w:val="00353951"/>
    <w:rsid w:val="003622D1"/>
    <w:rsid w:val="00370FA0"/>
    <w:rsid w:val="00372FDA"/>
    <w:rsid w:val="00391014"/>
    <w:rsid w:val="00391F1B"/>
    <w:rsid w:val="003A2C7F"/>
    <w:rsid w:val="003B01CB"/>
    <w:rsid w:val="003B39B8"/>
    <w:rsid w:val="003B40D2"/>
    <w:rsid w:val="003B4A0B"/>
    <w:rsid w:val="003B581B"/>
    <w:rsid w:val="003B66C8"/>
    <w:rsid w:val="003D3375"/>
    <w:rsid w:val="003E0A05"/>
    <w:rsid w:val="003E394B"/>
    <w:rsid w:val="003F0FB9"/>
    <w:rsid w:val="003F7D32"/>
    <w:rsid w:val="00412BA3"/>
    <w:rsid w:val="004324E5"/>
    <w:rsid w:val="0047759E"/>
    <w:rsid w:val="00482A35"/>
    <w:rsid w:val="00492BA8"/>
    <w:rsid w:val="004957B0"/>
    <w:rsid w:val="0049731C"/>
    <w:rsid w:val="004B1449"/>
    <w:rsid w:val="004B36A0"/>
    <w:rsid w:val="004D26E1"/>
    <w:rsid w:val="004F1455"/>
    <w:rsid w:val="004F56A3"/>
    <w:rsid w:val="004F6E15"/>
    <w:rsid w:val="005203E3"/>
    <w:rsid w:val="00534BC6"/>
    <w:rsid w:val="00554497"/>
    <w:rsid w:val="00572AA3"/>
    <w:rsid w:val="005924A2"/>
    <w:rsid w:val="00593985"/>
    <w:rsid w:val="005A2D17"/>
    <w:rsid w:val="005A46D9"/>
    <w:rsid w:val="005A5DFF"/>
    <w:rsid w:val="005B26F5"/>
    <w:rsid w:val="005D3779"/>
    <w:rsid w:val="005D445C"/>
    <w:rsid w:val="005E3C74"/>
    <w:rsid w:val="005F6C9E"/>
    <w:rsid w:val="006158B5"/>
    <w:rsid w:val="00620CDC"/>
    <w:rsid w:val="00627FD3"/>
    <w:rsid w:val="00637FF4"/>
    <w:rsid w:val="00647435"/>
    <w:rsid w:val="00650AB7"/>
    <w:rsid w:val="0065115F"/>
    <w:rsid w:val="006544F2"/>
    <w:rsid w:val="00656E0F"/>
    <w:rsid w:val="00660063"/>
    <w:rsid w:val="00670CCD"/>
    <w:rsid w:val="00676649"/>
    <w:rsid w:val="00680FE1"/>
    <w:rsid w:val="00681B85"/>
    <w:rsid w:val="00690FB7"/>
    <w:rsid w:val="00694EB1"/>
    <w:rsid w:val="006A15D6"/>
    <w:rsid w:val="006A1C13"/>
    <w:rsid w:val="006A2D76"/>
    <w:rsid w:val="006A3843"/>
    <w:rsid w:val="006B30B9"/>
    <w:rsid w:val="006B4A06"/>
    <w:rsid w:val="006B5E20"/>
    <w:rsid w:val="006B6FED"/>
    <w:rsid w:val="006C13F1"/>
    <w:rsid w:val="006C3A59"/>
    <w:rsid w:val="006C3C22"/>
    <w:rsid w:val="006D388C"/>
    <w:rsid w:val="006D3F70"/>
    <w:rsid w:val="006D4060"/>
    <w:rsid w:val="006E0ADC"/>
    <w:rsid w:val="006E2446"/>
    <w:rsid w:val="007074D7"/>
    <w:rsid w:val="00711489"/>
    <w:rsid w:val="00717233"/>
    <w:rsid w:val="007241BE"/>
    <w:rsid w:val="007302BD"/>
    <w:rsid w:val="0073059E"/>
    <w:rsid w:val="00740537"/>
    <w:rsid w:val="007723D9"/>
    <w:rsid w:val="00772C84"/>
    <w:rsid w:val="00773D06"/>
    <w:rsid w:val="00775056"/>
    <w:rsid w:val="007905E6"/>
    <w:rsid w:val="0079695F"/>
    <w:rsid w:val="007A0047"/>
    <w:rsid w:val="007B7CBE"/>
    <w:rsid w:val="007D4EA7"/>
    <w:rsid w:val="007D70F6"/>
    <w:rsid w:val="007D771F"/>
    <w:rsid w:val="007E5C0D"/>
    <w:rsid w:val="0080016A"/>
    <w:rsid w:val="00810036"/>
    <w:rsid w:val="00814FF7"/>
    <w:rsid w:val="008221B3"/>
    <w:rsid w:val="008251AD"/>
    <w:rsid w:val="00826E34"/>
    <w:rsid w:val="00826F3B"/>
    <w:rsid w:val="008357DF"/>
    <w:rsid w:val="00871535"/>
    <w:rsid w:val="00871B65"/>
    <w:rsid w:val="0089053C"/>
    <w:rsid w:val="00895E6B"/>
    <w:rsid w:val="008A403C"/>
    <w:rsid w:val="008A7B6E"/>
    <w:rsid w:val="008C2246"/>
    <w:rsid w:val="008C5319"/>
    <w:rsid w:val="008D0C3E"/>
    <w:rsid w:val="008D152B"/>
    <w:rsid w:val="008D2788"/>
    <w:rsid w:val="008E679F"/>
    <w:rsid w:val="008F2ED9"/>
    <w:rsid w:val="008F53A9"/>
    <w:rsid w:val="0090438A"/>
    <w:rsid w:val="0090760C"/>
    <w:rsid w:val="00925B53"/>
    <w:rsid w:val="00927E05"/>
    <w:rsid w:val="00940DCB"/>
    <w:rsid w:val="00973F53"/>
    <w:rsid w:val="00985A0F"/>
    <w:rsid w:val="009A05D0"/>
    <w:rsid w:val="009A18C7"/>
    <w:rsid w:val="009B0BA0"/>
    <w:rsid w:val="009B188E"/>
    <w:rsid w:val="009B24F4"/>
    <w:rsid w:val="009B5129"/>
    <w:rsid w:val="009D3A28"/>
    <w:rsid w:val="009F5307"/>
    <w:rsid w:val="00A022C7"/>
    <w:rsid w:val="00A079A7"/>
    <w:rsid w:val="00A1610D"/>
    <w:rsid w:val="00A21798"/>
    <w:rsid w:val="00A25EE3"/>
    <w:rsid w:val="00A277E7"/>
    <w:rsid w:val="00A33E65"/>
    <w:rsid w:val="00A360C5"/>
    <w:rsid w:val="00A50EA4"/>
    <w:rsid w:val="00A578FD"/>
    <w:rsid w:val="00A60942"/>
    <w:rsid w:val="00A73EE7"/>
    <w:rsid w:val="00A92751"/>
    <w:rsid w:val="00A97506"/>
    <w:rsid w:val="00AB2534"/>
    <w:rsid w:val="00AC4CC9"/>
    <w:rsid w:val="00AD1386"/>
    <w:rsid w:val="00AE6BB8"/>
    <w:rsid w:val="00AE7FC3"/>
    <w:rsid w:val="00B07767"/>
    <w:rsid w:val="00B322C5"/>
    <w:rsid w:val="00B55419"/>
    <w:rsid w:val="00B5656E"/>
    <w:rsid w:val="00B643E6"/>
    <w:rsid w:val="00B74156"/>
    <w:rsid w:val="00B84E25"/>
    <w:rsid w:val="00B85FAF"/>
    <w:rsid w:val="00B871B7"/>
    <w:rsid w:val="00B95D22"/>
    <w:rsid w:val="00B9747A"/>
    <w:rsid w:val="00BA23A6"/>
    <w:rsid w:val="00BA3575"/>
    <w:rsid w:val="00BA5E13"/>
    <w:rsid w:val="00BC3D7D"/>
    <w:rsid w:val="00BD1CDC"/>
    <w:rsid w:val="00BD6FFF"/>
    <w:rsid w:val="00BF0B0A"/>
    <w:rsid w:val="00C07D1B"/>
    <w:rsid w:val="00C12C93"/>
    <w:rsid w:val="00C15543"/>
    <w:rsid w:val="00C157D7"/>
    <w:rsid w:val="00C17B86"/>
    <w:rsid w:val="00C21571"/>
    <w:rsid w:val="00C240DC"/>
    <w:rsid w:val="00C30198"/>
    <w:rsid w:val="00C34C36"/>
    <w:rsid w:val="00C60F7E"/>
    <w:rsid w:val="00C619CA"/>
    <w:rsid w:val="00C717E4"/>
    <w:rsid w:val="00C75F90"/>
    <w:rsid w:val="00CB1F2D"/>
    <w:rsid w:val="00CB6129"/>
    <w:rsid w:val="00CB7D85"/>
    <w:rsid w:val="00CE25AB"/>
    <w:rsid w:val="00D01B4D"/>
    <w:rsid w:val="00D03B45"/>
    <w:rsid w:val="00D123CE"/>
    <w:rsid w:val="00D26A3B"/>
    <w:rsid w:val="00D3674C"/>
    <w:rsid w:val="00D42298"/>
    <w:rsid w:val="00D46344"/>
    <w:rsid w:val="00D657AA"/>
    <w:rsid w:val="00D72D9C"/>
    <w:rsid w:val="00D96836"/>
    <w:rsid w:val="00DA1B53"/>
    <w:rsid w:val="00DA4362"/>
    <w:rsid w:val="00DB7F30"/>
    <w:rsid w:val="00DC75D2"/>
    <w:rsid w:val="00DD0BDA"/>
    <w:rsid w:val="00DD2968"/>
    <w:rsid w:val="00DD7958"/>
    <w:rsid w:val="00DF3B29"/>
    <w:rsid w:val="00DF474B"/>
    <w:rsid w:val="00DF4D55"/>
    <w:rsid w:val="00E130EF"/>
    <w:rsid w:val="00E160F3"/>
    <w:rsid w:val="00E2228D"/>
    <w:rsid w:val="00E23F62"/>
    <w:rsid w:val="00E24F83"/>
    <w:rsid w:val="00E25359"/>
    <w:rsid w:val="00E30033"/>
    <w:rsid w:val="00E50309"/>
    <w:rsid w:val="00E621FA"/>
    <w:rsid w:val="00E72E16"/>
    <w:rsid w:val="00E74135"/>
    <w:rsid w:val="00E81B09"/>
    <w:rsid w:val="00E84CC3"/>
    <w:rsid w:val="00E8532D"/>
    <w:rsid w:val="00E861EF"/>
    <w:rsid w:val="00EA1495"/>
    <w:rsid w:val="00EA1511"/>
    <w:rsid w:val="00EB26C7"/>
    <w:rsid w:val="00EB399C"/>
    <w:rsid w:val="00EB5BC5"/>
    <w:rsid w:val="00EB6E4A"/>
    <w:rsid w:val="00EB7869"/>
    <w:rsid w:val="00ED756F"/>
    <w:rsid w:val="00EE7333"/>
    <w:rsid w:val="00F007D1"/>
    <w:rsid w:val="00F10188"/>
    <w:rsid w:val="00F26D6F"/>
    <w:rsid w:val="00F338CD"/>
    <w:rsid w:val="00F34466"/>
    <w:rsid w:val="00F54737"/>
    <w:rsid w:val="00F5597C"/>
    <w:rsid w:val="00F56B71"/>
    <w:rsid w:val="00F73941"/>
    <w:rsid w:val="00F770B7"/>
    <w:rsid w:val="00FA1B02"/>
    <w:rsid w:val="00FA4ADC"/>
    <w:rsid w:val="00FA5553"/>
    <w:rsid w:val="00FB447F"/>
    <w:rsid w:val="00FE2314"/>
    <w:rsid w:val="00FE776E"/>
    <w:rsid w:val="00FF0CF5"/>
    <w:rsid w:val="00FF21BC"/>
    <w:rsid w:val="00FF27B0"/>
    <w:rsid w:val="00FF688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DE3C5"/>
  <w15:chartTrackingRefBased/>
  <w15:docId w15:val="{650EF956-F8E9-4624-A49D-8451D541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867C4"/>
    <w:rPr>
      <w:color w:val="0563C1" w:themeColor="hyperlink"/>
      <w:u w:val="single"/>
    </w:rPr>
  </w:style>
  <w:style w:type="character" w:styleId="NichtaufgelsteErwhnung">
    <w:name w:val="Unresolved Mention"/>
    <w:basedOn w:val="Absatz-Standardschriftart"/>
    <w:uiPriority w:val="99"/>
    <w:semiHidden/>
    <w:unhideWhenUsed/>
    <w:rsid w:val="002867C4"/>
    <w:rPr>
      <w:color w:val="605E5C"/>
      <w:shd w:val="clear" w:color="auto" w:fill="E1DFDD"/>
    </w:rPr>
  </w:style>
  <w:style w:type="character" w:styleId="Kommentarzeichen">
    <w:name w:val="annotation reference"/>
    <w:basedOn w:val="Absatz-Standardschriftart"/>
    <w:uiPriority w:val="99"/>
    <w:semiHidden/>
    <w:unhideWhenUsed/>
    <w:rsid w:val="000D1C90"/>
    <w:rPr>
      <w:sz w:val="16"/>
      <w:szCs w:val="16"/>
    </w:rPr>
  </w:style>
  <w:style w:type="paragraph" w:styleId="Kommentartext">
    <w:name w:val="annotation text"/>
    <w:basedOn w:val="Standard"/>
    <w:link w:val="KommentartextZchn"/>
    <w:uiPriority w:val="99"/>
    <w:unhideWhenUsed/>
    <w:rsid w:val="000D1C90"/>
    <w:pPr>
      <w:spacing w:line="240" w:lineRule="auto"/>
    </w:pPr>
    <w:rPr>
      <w:sz w:val="20"/>
      <w:szCs w:val="20"/>
    </w:rPr>
  </w:style>
  <w:style w:type="character" w:customStyle="1" w:styleId="KommentartextZchn">
    <w:name w:val="Kommentartext Zchn"/>
    <w:basedOn w:val="Absatz-Standardschriftart"/>
    <w:link w:val="Kommentartext"/>
    <w:uiPriority w:val="99"/>
    <w:rsid w:val="000D1C90"/>
    <w:rPr>
      <w:sz w:val="20"/>
      <w:szCs w:val="20"/>
    </w:rPr>
  </w:style>
  <w:style w:type="paragraph" w:styleId="Kommentarthema">
    <w:name w:val="annotation subject"/>
    <w:basedOn w:val="Kommentartext"/>
    <w:next w:val="Kommentartext"/>
    <w:link w:val="KommentarthemaZchn"/>
    <w:uiPriority w:val="99"/>
    <w:semiHidden/>
    <w:unhideWhenUsed/>
    <w:rsid w:val="000D1C90"/>
    <w:rPr>
      <w:b/>
      <w:bCs/>
    </w:rPr>
  </w:style>
  <w:style w:type="character" w:customStyle="1" w:styleId="KommentarthemaZchn">
    <w:name w:val="Kommentarthema Zchn"/>
    <w:basedOn w:val="KommentartextZchn"/>
    <w:link w:val="Kommentarthema"/>
    <w:uiPriority w:val="99"/>
    <w:semiHidden/>
    <w:rsid w:val="000D1C90"/>
    <w:rPr>
      <w:b/>
      <w:bCs/>
      <w:sz w:val="20"/>
      <w:szCs w:val="20"/>
    </w:rPr>
  </w:style>
  <w:style w:type="paragraph" w:styleId="Kopfzeile">
    <w:name w:val="header"/>
    <w:basedOn w:val="Standard"/>
    <w:link w:val="KopfzeileZchn"/>
    <w:uiPriority w:val="99"/>
    <w:unhideWhenUsed/>
    <w:rsid w:val="00D26A3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6A3B"/>
  </w:style>
  <w:style w:type="paragraph" w:styleId="Fuzeile">
    <w:name w:val="footer"/>
    <w:basedOn w:val="Standard"/>
    <w:link w:val="FuzeileZchn"/>
    <w:uiPriority w:val="99"/>
    <w:unhideWhenUsed/>
    <w:rsid w:val="00D26A3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A3B"/>
  </w:style>
  <w:style w:type="character" w:styleId="BesuchterLink">
    <w:name w:val="FollowedHyperlink"/>
    <w:basedOn w:val="Absatz-Standardschriftart"/>
    <w:uiPriority w:val="99"/>
    <w:semiHidden/>
    <w:unhideWhenUsed/>
    <w:rsid w:val="00E160F3"/>
    <w:rPr>
      <w:color w:val="954F72" w:themeColor="followedHyperlink"/>
      <w:u w:val="single"/>
    </w:rPr>
  </w:style>
  <w:style w:type="paragraph" w:styleId="berarbeitung">
    <w:name w:val="Revision"/>
    <w:hidden/>
    <w:uiPriority w:val="99"/>
    <w:semiHidden/>
    <w:rsid w:val="001D02B2"/>
    <w:pPr>
      <w:spacing w:after="0" w:line="240" w:lineRule="auto"/>
    </w:pPr>
  </w:style>
  <w:style w:type="paragraph" w:styleId="Listenabsatz">
    <w:name w:val="List Paragraph"/>
    <w:basedOn w:val="Standard"/>
    <w:uiPriority w:val="34"/>
    <w:qFormat/>
    <w:rsid w:val="00133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3591">
      <w:bodyDiv w:val="1"/>
      <w:marLeft w:val="0"/>
      <w:marRight w:val="0"/>
      <w:marTop w:val="0"/>
      <w:marBottom w:val="0"/>
      <w:divBdr>
        <w:top w:val="none" w:sz="0" w:space="0" w:color="auto"/>
        <w:left w:val="none" w:sz="0" w:space="0" w:color="auto"/>
        <w:bottom w:val="none" w:sz="0" w:space="0" w:color="auto"/>
        <w:right w:val="none" w:sz="0" w:space="0" w:color="auto"/>
      </w:divBdr>
    </w:div>
    <w:div w:id="209463821">
      <w:bodyDiv w:val="1"/>
      <w:marLeft w:val="0"/>
      <w:marRight w:val="0"/>
      <w:marTop w:val="0"/>
      <w:marBottom w:val="0"/>
      <w:divBdr>
        <w:top w:val="none" w:sz="0" w:space="0" w:color="auto"/>
        <w:left w:val="none" w:sz="0" w:space="0" w:color="auto"/>
        <w:bottom w:val="none" w:sz="0" w:space="0" w:color="auto"/>
        <w:right w:val="none" w:sz="0" w:space="0" w:color="auto"/>
      </w:divBdr>
    </w:div>
    <w:div w:id="549223780">
      <w:bodyDiv w:val="1"/>
      <w:marLeft w:val="0"/>
      <w:marRight w:val="0"/>
      <w:marTop w:val="0"/>
      <w:marBottom w:val="0"/>
      <w:divBdr>
        <w:top w:val="none" w:sz="0" w:space="0" w:color="auto"/>
        <w:left w:val="none" w:sz="0" w:space="0" w:color="auto"/>
        <w:bottom w:val="none" w:sz="0" w:space="0" w:color="auto"/>
        <w:right w:val="none" w:sz="0" w:space="0" w:color="auto"/>
      </w:divBdr>
      <w:divsChild>
        <w:div w:id="400105056">
          <w:marLeft w:val="0"/>
          <w:marRight w:val="0"/>
          <w:marTop w:val="0"/>
          <w:marBottom w:val="0"/>
          <w:divBdr>
            <w:top w:val="none" w:sz="0" w:space="0" w:color="auto"/>
            <w:left w:val="none" w:sz="0" w:space="0" w:color="auto"/>
            <w:bottom w:val="none" w:sz="0" w:space="0" w:color="auto"/>
            <w:right w:val="none" w:sz="0" w:space="0" w:color="auto"/>
          </w:divBdr>
        </w:div>
      </w:divsChild>
    </w:div>
    <w:div w:id="1263026856">
      <w:bodyDiv w:val="1"/>
      <w:marLeft w:val="0"/>
      <w:marRight w:val="0"/>
      <w:marTop w:val="0"/>
      <w:marBottom w:val="0"/>
      <w:divBdr>
        <w:top w:val="none" w:sz="0" w:space="0" w:color="auto"/>
        <w:left w:val="none" w:sz="0" w:space="0" w:color="auto"/>
        <w:bottom w:val="none" w:sz="0" w:space="0" w:color="auto"/>
        <w:right w:val="none" w:sz="0" w:space="0" w:color="auto"/>
      </w:divBdr>
      <w:divsChild>
        <w:div w:id="86853078">
          <w:marLeft w:val="0"/>
          <w:marRight w:val="0"/>
          <w:marTop w:val="0"/>
          <w:marBottom w:val="0"/>
          <w:divBdr>
            <w:top w:val="none" w:sz="0" w:space="0" w:color="auto"/>
            <w:left w:val="none" w:sz="0" w:space="0" w:color="auto"/>
            <w:bottom w:val="none" w:sz="0" w:space="0" w:color="auto"/>
            <w:right w:val="none" w:sz="0" w:space="0" w:color="auto"/>
          </w:divBdr>
        </w:div>
      </w:divsChild>
    </w:div>
    <w:div w:id="1271278655">
      <w:bodyDiv w:val="1"/>
      <w:marLeft w:val="0"/>
      <w:marRight w:val="0"/>
      <w:marTop w:val="0"/>
      <w:marBottom w:val="0"/>
      <w:divBdr>
        <w:top w:val="none" w:sz="0" w:space="0" w:color="auto"/>
        <w:left w:val="none" w:sz="0" w:space="0" w:color="auto"/>
        <w:bottom w:val="none" w:sz="0" w:space="0" w:color="auto"/>
        <w:right w:val="none" w:sz="0" w:space="0" w:color="auto"/>
      </w:divBdr>
    </w:div>
    <w:div w:id="1419714446">
      <w:bodyDiv w:val="1"/>
      <w:marLeft w:val="0"/>
      <w:marRight w:val="0"/>
      <w:marTop w:val="0"/>
      <w:marBottom w:val="0"/>
      <w:divBdr>
        <w:top w:val="none" w:sz="0" w:space="0" w:color="auto"/>
        <w:left w:val="none" w:sz="0" w:space="0" w:color="auto"/>
        <w:bottom w:val="none" w:sz="0" w:space="0" w:color="auto"/>
        <w:right w:val="none" w:sz="0" w:space="0" w:color="auto"/>
      </w:divBdr>
    </w:div>
    <w:div w:id="1478301340">
      <w:bodyDiv w:val="1"/>
      <w:marLeft w:val="0"/>
      <w:marRight w:val="0"/>
      <w:marTop w:val="0"/>
      <w:marBottom w:val="0"/>
      <w:divBdr>
        <w:top w:val="none" w:sz="0" w:space="0" w:color="auto"/>
        <w:left w:val="none" w:sz="0" w:space="0" w:color="auto"/>
        <w:bottom w:val="none" w:sz="0" w:space="0" w:color="auto"/>
        <w:right w:val="none" w:sz="0" w:space="0" w:color="auto"/>
      </w:divBdr>
    </w:div>
    <w:div w:id="1576551500">
      <w:bodyDiv w:val="1"/>
      <w:marLeft w:val="0"/>
      <w:marRight w:val="0"/>
      <w:marTop w:val="0"/>
      <w:marBottom w:val="0"/>
      <w:divBdr>
        <w:top w:val="none" w:sz="0" w:space="0" w:color="auto"/>
        <w:left w:val="none" w:sz="0" w:space="0" w:color="auto"/>
        <w:bottom w:val="none" w:sz="0" w:space="0" w:color="auto"/>
        <w:right w:val="none" w:sz="0" w:space="0" w:color="auto"/>
      </w:divBdr>
    </w:div>
    <w:div w:id="1827478441">
      <w:bodyDiv w:val="1"/>
      <w:marLeft w:val="0"/>
      <w:marRight w:val="0"/>
      <w:marTop w:val="0"/>
      <w:marBottom w:val="0"/>
      <w:divBdr>
        <w:top w:val="none" w:sz="0" w:space="0" w:color="auto"/>
        <w:left w:val="none" w:sz="0" w:space="0" w:color="auto"/>
        <w:bottom w:val="none" w:sz="0" w:space="0" w:color="auto"/>
        <w:right w:val="none" w:sz="0" w:space="0" w:color="auto"/>
      </w:divBdr>
    </w:div>
    <w:div w:id="184674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enkische.com/de-DE/sedisubstrator-eco" TargetMode="External"/><Relationship Id="rId13" Type="http://schemas.openxmlformats.org/officeDocument/2006/relationships/hyperlink" Target="mailto:leona.treutwein@fraenkische.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raenkisch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riba.eu/"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mbeyrau@rib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D715F-91FB-456A-873E-BDFE1A739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4551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Beyrau</dc:creator>
  <cp:keywords/>
  <dc:description/>
  <cp:lastModifiedBy>Sandra Sauer</cp:lastModifiedBy>
  <cp:revision>6</cp:revision>
  <dcterms:created xsi:type="dcterms:W3CDTF">2026-09-14T09:53:00Z</dcterms:created>
  <dcterms:modified xsi:type="dcterms:W3CDTF">2026-09-16T14:45:00Z</dcterms:modified>
</cp:coreProperties>
</file>