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382F" w14:textId="48B6E59D" w:rsidR="000661FA" w:rsidRPr="00A92408" w:rsidRDefault="000661FA" w:rsidP="29D0CCDC">
      <w:pPr>
        <w:pStyle w:val="berschriftFett"/>
        <w:spacing w:line="360" w:lineRule="auto"/>
        <w:jc w:val="both"/>
        <w:rPr>
          <w:rFonts w:eastAsiaTheme="minorEastAsia" w:cs="Arial"/>
          <w:color w:val="000000" w:themeColor="text1"/>
          <w:sz w:val="28"/>
          <w:szCs w:val="28"/>
          <w:lang w:val="de-CH"/>
        </w:rPr>
      </w:pPr>
      <w:bookmarkStart w:id="0" w:name="_Hlk237956804"/>
      <w:bookmarkStart w:id="1" w:name="_Hlk207701288"/>
      <w:bookmarkStart w:id="2" w:name="_Hlk64389567"/>
      <w:bookmarkStart w:id="3" w:name="_Hlk64392702"/>
      <w:bookmarkStart w:id="4" w:name="_Hlk234838168"/>
      <w:r w:rsidRPr="29D0CCDC">
        <w:rPr>
          <w:rFonts w:eastAsiaTheme="minorEastAsia" w:cs="Arial"/>
          <w:color w:val="000000" w:themeColor="text1"/>
          <w:sz w:val="28"/>
          <w:szCs w:val="28"/>
          <w:lang w:val="de-CH"/>
        </w:rPr>
        <w:t xml:space="preserve">NEVO Fertigapparate </w:t>
      </w:r>
      <w:r w:rsidR="00774BE4">
        <w:rPr>
          <w:rFonts w:eastAsiaTheme="minorEastAsia" w:cs="Arial"/>
          <w:color w:val="000000" w:themeColor="text1"/>
          <w:sz w:val="28"/>
          <w:szCs w:val="28"/>
          <w:lang w:val="de-CH"/>
        </w:rPr>
        <w:t>jetzt neu</w:t>
      </w:r>
      <w:r w:rsidRPr="29D0CCDC">
        <w:rPr>
          <w:rFonts w:eastAsiaTheme="minorEastAsia" w:cs="Arial"/>
          <w:color w:val="000000" w:themeColor="text1"/>
          <w:sz w:val="28"/>
          <w:szCs w:val="28"/>
          <w:lang w:val="de-CH"/>
        </w:rPr>
        <w:t xml:space="preserve"> mit SNAPFIX® erhältlich</w:t>
      </w:r>
    </w:p>
    <w:p w14:paraId="611250EB" w14:textId="77777777" w:rsidR="000661FA" w:rsidRPr="00D44294" w:rsidRDefault="000661FA" w:rsidP="000661FA">
      <w:pPr>
        <w:pStyle w:val="berschriftFett"/>
        <w:spacing w:line="360" w:lineRule="auto"/>
        <w:jc w:val="both"/>
        <w:rPr>
          <w:rFonts w:eastAsiaTheme="minorEastAsia" w:cs="Arial"/>
          <w:b w:val="0"/>
          <w:i/>
          <w:iCs/>
          <w:color w:val="000000" w:themeColor="text1"/>
          <w:kern w:val="0"/>
          <w:sz w:val="24"/>
          <w:szCs w:val="24"/>
          <w:lang w:val="de-CH" w:eastAsia="en-GB"/>
        </w:rPr>
      </w:pPr>
    </w:p>
    <w:p w14:paraId="16B72C27" w14:textId="2B9386A3" w:rsidR="000661FA" w:rsidRPr="00030A29" w:rsidRDefault="000661FA" w:rsidP="29D0CCDC">
      <w:pPr>
        <w:pStyle w:val="berschriftFett"/>
        <w:spacing w:line="360" w:lineRule="auto"/>
        <w:jc w:val="both"/>
        <w:rPr>
          <w:rFonts w:eastAsiaTheme="minorEastAsia" w:cs="Arial"/>
          <w:b w:val="0"/>
          <w:i/>
          <w:iCs/>
          <w:color w:val="000000" w:themeColor="text1"/>
          <w:kern w:val="0"/>
          <w:sz w:val="24"/>
          <w:szCs w:val="24"/>
          <w:lang w:val="de-CH" w:eastAsia="en-GB"/>
        </w:rPr>
      </w:pPr>
      <w:r w:rsidRPr="29D0CCDC">
        <w:rPr>
          <w:rFonts w:eastAsiaTheme="minorEastAsia" w:cs="Arial"/>
          <w:b w:val="0"/>
          <w:i/>
          <w:iCs/>
          <w:color w:val="000000" w:themeColor="text1"/>
          <w:kern w:val="0"/>
          <w:sz w:val="24"/>
          <w:szCs w:val="24"/>
          <w:lang w:val="de-CH" w:eastAsia="en-GB"/>
        </w:rPr>
        <w:t xml:space="preserve">NEVO wird Teil der durchgängigen SNAPFIX® Systemplattform von Feller: Die Fertigapparate der robusten Designlinie für </w:t>
      </w:r>
      <w:r w:rsidR="63534CE3" w:rsidRPr="29D0CCDC">
        <w:rPr>
          <w:rFonts w:eastAsiaTheme="minorEastAsia" w:cs="Arial"/>
          <w:b w:val="0"/>
          <w:i/>
          <w:iCs/>
          <w:color w:val="000000" w:themeColor="text1"/>
          <w:sz w:val="24"/>
          <w:szCs w:val="24"/>
          <w:lang w:val="de-CH" w:eastAsia="en-GB"/>
        </w:rPr>
        <w:t>den Aussen- und Innenbereich</w:t>
      </w:r>
      <w:r w:rsidRPr="29D0CCDC">
        <w:rPr>
          <w:rFonts w:eastAsiaTheme="minorEastAsia" w:cs="Arial"/>
          <w:b w:val="0"/>
          <w:i/>
          <w:iCs/>
          <w:color w:val="000000" w:themeColor="text1"/>
          <w:sz w:val="24"/>
          <w:szCs w:val="24"/>
          <w:lang w:val="de-CH" w:eastAsia="en-GB"/>
        </w:rPr>
        <w:t xml:space="preserve"> werden ab 1. Oktober 2026 standardmässig und ausschliesslich mit dem patentierten Befestigungssystem ausgeliefert. </w:t>
      </w:r>
    </w:p>
    <w:p w14:paraId="0C259369" w14:textId="77777777" w:rsidR="000661FA" w:rsidRPr="00D44294" w:rsidRDefault="000661FA" w:rsidP="000661FA">
      <w:pPr>
        <w:pStyle w:val="berschriftFett"/>
        <w:spacing w:line="360" w:lineRule="auto"/>
        <w:jc w:val="both"/>
        <w:rPr>
          <w:rFonts w:eastAsiaTheme="minorEastAsia" w:cs="Arial"/>
          <w:bCs/>
          <w:color w:val="EE0000"/>
          <w:kern w:val="0"/>
          <w:sz w:val="24"/>
          <w:szCs w:val="24"/>
          <w:lang w:val="de-CH" w:eastAsia="en-GB"/>
        </w:rPr>
      </w:pPr>
    </w:p>
    <w:p w14:paraId="1894E250" w14:textId="77777777" w:rsidR="000661FA" w:rsidRDefault="000661FA" w:rsidP="000661FA">
      <w:pPr>
        <w:spacing w:after="240" w:line="360" w:lineRule="auto"/>
        <w:jc w:val="both"/>
        <w:rPr>
          <w:rFonts w:ascii="Arial" w:eastAsiaTheme="minorEastAsia" w:hAnsi="Arial" w:cs="Arial"/>
          <w:color w:val="000000" w:themeColor="text1"/>
          <w:sz w:val="24"/>
          <w:szCs w:val="24"/>
        </w:rPr>
      </w:pPr>
      <w:r w:rsidRPr="00561653">
        <w:rPr>
          <w:rFonts w:ascii="Arial" w:eastAsiaTheme="minorEastAsia" w:hAnsi="Arial" w:cs="Arial"/>
          <w:b/>
          <w:bCs/>
          <w:color w:val="000000" w:themeColor="text1"/>
          <w:sz w:val="24"/>
          <w:szCs w:val="24"/>
        </w:rPr>
        <w:t>Horgen, 2</w:t>
      </w:r>
      <w:r>
        <w:rPr>
          <w:rFonts w:ascii="Arial" w:eastAsiaTheme="minorEastAsia" w:hAnsi="Arial" w:cs="Arial"/>
          <w:b/>
          <w:bCs/>
          <w:color w:val="000000" w:themeColor="text1"/>
          <w:sz w:val="24"/>
          <w:szCs w:val="24"/>
        </w:rPr>
        <w:t>5</w:t>
      </w:r>
      <w:r w:rsidRPr="00561653">
        <w:rPr>
          <w:rFonts w:ascii="Arial" w:eastAsiaTheme="minorEastAsia" w:hAnsi="Arial" w:cs="Arial"/>
          <w:b/>
          <w:bCs/>
          <w:color w:val="000000" w:themeColor="text1"/>
          <w:sz w:val="24"/>
          <w:szCs w:val="24"/>
        </w:rPr>
        <w:t>. August 2026</w:t>
      </w:r>
      <w:r w:rsidRPr="5F0F3C93">
        <w:rPr>
          <w:rFonts w:ascii="Arial" w:eastAsiaTheme="minorEastAsia" w:hAnsi="Arial" w:cs="Arial"/>
          <w:color w:val="000000" w:themeColor="text1"/>
          <w:sz w:val="24"/>
          <w:szCs w:val="24"/>
        </w:rPr>
        <w:t xml:space="preserve"> – </w:t>
      </w:r>
      <w:r w:rsidRPr="000818BA">
        <w:rPr>
          <w:rFonts w:ascii="Arial" w:eastAsiaTheme="minorEastAsia" w:hAnsi="Arial" w:cs="Arial"/>
          <w:color w:val="000000" w:themeColor="text1"/>
          <w:sz w:val="24"/>
          <w:szCs w:val="24"/>
        </w:rPr>
        <w:t>Die Feller AG aus Horgen integriert ihre Designlinie NEVO schrittweise in die durchgängige SNAPFIX® Systemplattform</w:t>
      </w:r>
      <w:r>
        <w:rPr>
          <w:rFonts w:ascii="Arial" w:eastAsiaTheme="minorEastAsia" w:hAnsi="Arial" w:cs="Arial"/>
          <w:color w:val="000000" w:themeColor="text1"/>
          <w:sz w:val="24"/>
          <w:szCs w:val="24"/>
        </w:rPr>
        <w:t>,</w:t>
      </w:r>
      <w:r w:rsidRPr="000818BA">
        <w:rPr>
          <w:rFonts w:ascii="Arial" w:eastAsiaTheme="minorEastAsia" w:hAnsi="Arial" w:cs="Arial"/>
          <w:color w:val="000000" w:themeColor="text1"/>
          <w:sz w:val="24"/>
          <w:szCs w:val="24"/>
        </w:rPr>
        <w:t xml:space="preserve"> </w:t>
      </w:r>
      <w:r w:rsidRPr="5F0F3C93">
        <w:rPr>
          <w:rFonts w:ascii="Arial" w:eastAsiaTheme="minorEastAsia" w:hAnsi="Arial" w:cs="Arial"/>
          <w:color w:val="000000" w:themeColor="text1"/>
          <w:sz w:val="24"/>
          <w:szCs w:val="24"/>
        </w:rPr>
        <w:t>die mit EDIZIO.liv, EDIZIO.liv prestige, EDIZIOdue, STANDARDdue sowie Feller ELEMENT bereits nahezu alle Feller Designlinien umfasst</w:t>
      </w:r>
      <w:r w:rsidRPr="000818BA">
        <w:rPr>
          <w:rFonts w:ascii="Arial" w:eastAsiaTheme="minorEastAsia" w:hAnsi="Arial" w:cs="Arial"/>
          <w:color w:val="000000" w:themeColor="text1"/>
          <w:sz w:val="24"/>
          <w:szCs w:val="24"/>
        </w:rPr>
        <w:t>.</w:t>
      </w:r>
      <w:r>
        <w:rPr>
          <w:rFonts w:ascii="Arial" w:eastAsiaTheme="minorEastAsia" w:hAnsi="Arial" w:cs="Arial"/>
          <w:color w:val="000000" w:themeColor="text1"/>
          <w:sz w:val="24"/>
          <w:szCs w:val="24"/>
        </w:rPr>
        <w:t xml:space="preserve"> Noch bis zum 30. September 2026 können </w:t>
      </w:r>
      <w:r w:rsidRPr="00030A29">
        <w:rPr>
          <w:rFonts w:ascii="Arial" w:eastAsiaTheme="minorEastAsia" w:hAnsi="Arial" w:cs="Arial"/>
          <w:color w:val="000000" w:themeColor="text1"/>
          <w:sz w:val="24"/>
          <w:szCs w:val="24"/>
        </w:rPr>
        <w:t>NEVO Fertigapparate über den Webshop sowie über die Kombi</w:t>
      </w:r>
      <w:r>
        <w:rPr>
          <w:rFonts w:ascii="Arial" w:eastAsiaTheme="minorEastAsia" w:hAnsi="Arial" w:cs="Arial"/>
          <w:color w:val="000000" w:themeColor="text1"/>
          <w:sz w:val="24"/>
          <w:szCs w:val="24"/>
        </w:rPr>
        <w:t>tools</w:t>
      </w:r>
      <w:r w:rsidRPr="00030A29">
        <w:rPr>
          <w:rFonts w:ascii="Arial" w:eastAsiaTheme="minorEastAsia" w:hAnsi="Arial" w:cs="Arial"/>
          <w:color w:val="000000" w:themeColor="text1"/>
          <w:sz w:val="24"/>
          <w:szCs w:val="24"/>
        </w:rPr>
        <w:t xml:space="preserve"> der Grossisten </w:t>
      </w:r>
      <w:r>
        <w:rPr>
          <w:rFonts w:ascii="Arial" w:eastAsiaTheme="minorEastAsia" w:hAnsi="Arial" w:cs="Arial"/>
          <w:color w:val="000000" w:themeColor="text1"/>
          <w:sz w:val="24"/>
          <w:szCs w:val="24"/>
        </w:rPr>
        <w:t>wahlweise mit SNAPFIX</w:t>
      </w:r>
      <w:r w:rsidRPr="5F0F3C93">
        <w:rPr>
          <w:rFonts w:ascii="Arial" w:eastAsiaTheme="minorEastAsia" w:hAnsi="Arial" w:cs="Arial"/>
          <w:color w:val="000000" w:themeColor="text1"/>
          <w:sz w:val="24"/>
          <w:szCs w:val="24"/>
        </w:rPr>
        <w:t>®</w:t>
      </w:r>
      <w:r>
        <w:rPr>
          <w:rFonts w:ascii="Arial" w:eastAsiaTheme="minorEastAsia" w:hAnsi="Arial" w:cs="Arial"/>
          <w:color w:val="000000" w:themeColor="text1"/>
          <w:sz w:val="24"/>
          <w:szCs w:val="24"/>
        </w:rPr>
        <w:t xml:space="preserve"> oder Bajonett bestellt werden</w:t>
      </w:r>
      <w:r w:rsidRPr="00030A29">
        <w:rPr>
          <w:rFonts w:ascii="Arial" w:eastAsiaTheme="minorEastAsia" w:hAnsi="Arial" w:cs="Arial"/>
          <w:color w:val="000000" w:themeColor="text1"/>
          <w:sz w:val="24"/>
          <w:szCs w:val="24"/>
        </w:rPr>
        <w:t>.</w:t>
      </w:r>
      <w:r>
        <w:rPr>
          <w:rFonts w:ascii="Arial" w:eastAsiaTheme="minorEastAsia" w:hAnsi="Arial" w:cs="Arial"/>
          <w:color w:val="000000" w:themeColor="text1"/>
          <w:sz w:val="24"/>
          <w:szCs w:val="24"/>
        </w:rPr>
        <w:t xml:space="preserve"> </w:t>
      </w:r>
      <w:r w:rsidRPr="000818BA">
        <w:rPr>
          <w:rFonts w:ascii="Arial" w:eastAsiaTheme="minorEastAsia" w:hAnsi="Arial" w:cs="Arial"/>
          <w:color w:val="000000" w:themeColor="text1"/>
          <w:sz w:val="24"/>
          <w:szCs w:val="24"/>
        </w:rPr>
        <w:t xml:space="preserve">Ab dem 1. Oktober 2026 werden NEVO Fertigapparate </w:t>
      </w:r>
      <w:r>
        <w:rPr>
          <w:rFonts w:ascii="Arial" w:eastAsiaTheme="minorEastAsia" w:hAnsi="Arial" w:cs="Arial"/>
          <w:color w:val="000000" w:themeColor="text1"/>
          <w:sz w:val="24"/>
          <w:szCs w:val="24"/>
        </w:rPr>
        <w:t xml:space="preserve">dann </w:t>
      </w:r>
      <w:r w:rsidRPr="000818BA">
        <w:rPr>
          <w:rFonts w:ascii="Arial" w:eastAsiaTheme="minorEastAsia" w:hAnsi="Arial" w:cs="Arial"/>
          <w:color w:val="000000" w:themeColor="text1"/>
          <w:sz w:val="24"/>
          <w:szCs w:val="24"/>
        </w:rPr>
        <w:t>ausschliesslich mit SNAPFIX® ausgeliefert</w:t>
      </w:r>
      <w:r>
        <w:rPr>
          <w:rFonts w:ascii="Arial" w:eastAsiaTheme="minorEastAsia" w:hAnsi="Arial" w:cs="Arial"/>
          <w:color w:val="000000" w:themeColor="text1"/>
          <w:sz w:val="24"/>
          <w:szCs w:val="24"/>
        </w:rPr>
        <w:t xml:space="preserve">, während </w:t>
      </w:r>
      <w:r w:rsidRPr="000818BA">
        <w:rPr>
          <w:rFonts w:ascii="Arial" w:eastAsiaTheme="minorEastAsia" w:hAnsi="Arial" w:cs="Arial"/>
          <w:color w:val="000000" w:themeColor="text1"/>
          <w:sz w:val="24"/>
          <w:szCs w:val="24"/>
        </w:rPr>
        <w:t xml:space="preserve">NEVO Bajonettlösungen </w:t>
      </w:r>
      <w:r>
        <w:rPr>
          <w:rFonts w:ascii="Arial" w:eastAsiaTheme="minorEastAsia" w:hAnsi="Arial" w:cs="Arial"/>
          <w:color w:val="000000" w:themeColor="text1"/>
          <w:sz w:val="24"/>
          <w:szCs w:val="24"/>
        </w:rPr>
        <w:t xml:space="preserve">weiterhin über den </w:t>
      </w:r>
      <w:r w:rsidRPr="000818BA">
        <w:rPr>
          <w:rFonts w:ascii="Arial" w:eastAsiaTheme="minorEastAsia" w:hAnsi="Arial" w:cs="Arial"/>
          <w:color w:val="000000" w:themeColor="text1"/>
          <w:sz w:val="24"/>
          <w:szCs w:val="24"/>
        </w:rPr>
        <w:t>Feller Baukasten verfügbar</w:t>
      </w:r>
      <w:r>
        <w:rPr>
          <w:rFonts w:ascii="Arial" w:eastAsiaTheme="minorEastAsia" w:hAnsi="Arial" w:cs="Arial"/>
          <w:color w:val="000000" w:themeColor="text1"/>
          <w:sz w:val="24"/>
          <w:szCs w:val="24"/>
        </w:rPr>
        <w:t xml:space="preserve"> bleiben</w:t>
      </w:r>
      <w:r w:rsidRPr="000818BA">
        <w:rPr>
          <w:rFonts w:ascii="Arial" w:eastAsiaTheme="minorEastAsia" w:hAnsi="Arial" w:cs="Arial"/>
          <w:color w:val="000000" w:themeColor="text1"/>
          <w:sz w:val="24"/>
          <w:szCs w:val="24"/>
        </w:rPr>
        <w:t>.</w:t>
      </w:r>
    </w:p>
    <w:p w14:paraId="22BACF43" w14:textId="77777777" w:rsidR="000661FA" w:rsidRDefault="000661FA" w:rsidP="000661FA">
      <w:pPr>
        <w:spacing w:after="240" w:line="360" w:lineRule="auto"/>
        <w:jc w:val="both"/>
        <w:rPr>
          <w:rFonts w:ascii="Arial" w:eastAsiaTheme="minorEastAsia" w:hAnsi="Arial" w:cs="Arial"/>
          <w:color w:val="000000" w:themeColor="text1"/>
          <w:sz w:val="24"/>
          <w:szCs w:val="24"/>
        </w:rPr>
      </w:pPr>
      <w:r w:rsidRPr="5F0F3C93">
        <w:rPr>
          <w:rFonts w:ascii="Arial" w:eastAsiaTheme="minorEastAsia" w:hAnsi="Arial" w:cs="Arial"/>
          <w:color w:val="000000" w:themeColor="text1"/>
          <w:sz w:val="24"/>
          <w:szCs w:val="24"/>
        </w:rPr>
        <w:t xml:space="preserve">Im Zuge der Umstellung erhalten </w:t>
      </w:r>
      <w:r>
        <w:rPr>
          <w:rFonts w:ascii="Arial" w:eastAsiaTheme="minorEastAsia" w:hAnsi="Arial" w:cs="Arial"/>
          <w:color w:val="000000" w:themeColor="text1"/>
          <w:sz w:val="24"/>
          <w:szCs w:val="24"/>
        </w:rPr>
        <w:t>sämtliche NEVO SNAPFIX</w:t>
      </w:r>
      <w:r w:rsidRPr="5F0F3C93">
        <w:rPr>
          <w:rFonts w:ascii="Arial" w:eastAsiaTheme="minorEastAsia" w:hAnsi="Arial" w:cs="Arial"/>
          <w:color w:val="000000" w:themeColor="text1"/>
          <w:sz w:val="24"/>
          <w:szCs w:val="24"/>
        </w:rPr>
        <w:t xml:space="preserve">® Fertigapparate neue Artikelnummern, die durch </w:t>
      </w:r>
      <w:r>
        <w:rPr>
          <w:rFonts w:ascii="Arial" w:eastAsiaTheme="minorEastAsia" w:hAnsi="Arial" w:cs="Arial"/>
          <w:color w:val="000000" w:themeColor="text1"/>
          <w:sz w:val="24"/>
          <w:szCs w:val="24"/>
        </w:rPr>
        <w:t xml:space="preserve">den Zusatz </w:t>
      </w:r>
      <w:r w:rsidRPr="5F0F3C93">
        <w:rPr>
          <w:rFonts w:ascii="Arial" w:eastAsiaTheme="minorEastAsia" w:hAnsi="Arial" w:cs="Arial"/>
          <w:color w:val="000000" w:themeColor="text1"/>
          <w:sz w:val="24"/>
          <w:szCs w:val="24"/>
        </w:rPr>
        <w:t xml:space="preserve">«A» </w:t>
      </w:r>
      <w:r>
        <w:rPr>
          <w:rFonts w:ascii="Arial" w:eastAsiaTheme="minorEastAsia" w:hAnsi="Arial" w:cs="Arial"/>
          <w:color w:val="000000" w:themeColor="text1"/>
          <w:sz w:val="24"/>
          <w:szCs w:val="24"/>
        </w:rPr>
        <w:t>gekennzeichnet sind</w:t>
      </w:r>
      <w:r w:rsidRPr="5F0F3C93">
        <w:rPr>
          <w:rFonts w:ascii="Arial" w:eastAsiaTheme="minorEastAsia" w:hAnsi="Arial" w:cs="Arial"/>
          <w:color w:val="000000" w:themeColor="text1"/>
          <w:sz w:val="24"/>
          <w:szCs w:val="24"/>
        </w:rPr>
        <w:t>. Aus 7563.NUP.Q.61 wird beispielsweise 7563.NUP.Q.</w:t>
      </w:r>
      <w:r w:rsidRPr="5F0F3C93">
        <w:rPr>
          <w:rFonts w:ascii="Arial" w:eastAsiaTheme="minorEastAsia" w:hAnsi="Arial" w:cs="Arial"/>
          <w:b/>
          <w:bCs/>
          <w:color w:val="000000" w:themeColor="text1"/>
          <w:sz w:val="24"/>
          <w:szCs w:val="24"/>
        </w:rPr>
        <w:t>A</w:t>
      </w:r>
      <w:r w:rsidRPr="5F0F3C93">
        <w:rPr>
          <w:rFonts w:ascii="Arial" w:eastAsiaTheme="minorEastAsia" w:hAnsi="Arial" w:cs="Arial"/>
          <w:color w:val="000000" w:themeColor="text1"/>
          <w:sz w:val="24"/>
          <w:szCs w:val="24"/>
        </w:rPr>
        <w:t xml:space="preserve">.61. </w:t>
      </w:r>
      <w:r w:rsidRPr="009E3461">
        <w:rPr>
          <w:rFonts w:ascii="Arial" w:eastAsiaTheme="minorEastAsia" w:hAnsi="Arial" w:cs="Arial"/>
          <w:color w:val="000000" w:themeColor="text1"/>
          <w:sz w:val="24"/>
          <w:szCs w:val="24"/>
        </w:rPr>
        <w:t>Zur Unterstützung bei der Umstellung stellt Feller auf seiner Website eine Crossliste mit bisherigen und neuen Artikelnummern zur Verfügung.</w:t>
      </w:r>
    </w:p>
    <w:p w14:paraId="73ADF9A7" w14:textId="3A69C3C1" w:rsidR="000661FA" w:rsidRDefault="000661FA" w:rsidP="29D0CCDC">
      <w:pPr>
        <w:spacing w:after="240" w:line="360" w:lineRule="auto"/>
        <w:jc w:val="both"/>
        <w:rPr>
          <w:rFonts w:ascii="Arial" w:eastAsiaTheme="minorEastAsia" w:hAnsi="Arial" w:cs="Arial"/>
          <w:color w:val="000000" w:themeColor="text1"/>
          <w:sz w:val="24"/>
          <w:szCs w:val="24"/>
          <w:lang w:val="de-DE"/>
        </w:rPr>
      </w:pPr>
      <w:r w:rsidRPr="29D0CCDC">
        <w:rPr>
          <w:rFonts w:ascii="Arial" w:eastAsiaTheme="minorEastAsia" w:hAnsi="Arial" w:cs="Arial"/>
          <w:color w:val="000000" w:themeColor="text1"/>
          <w:sz w:val="24"/>
          <w:szCs w:val="24"/>
        </w:rPr>
        <w:t>Die durchgängige SNAPFIX® Systembasis sorgt für einheitliche Prozesse über nahezu das gesamte Feller Sortiment hinweg.</w:t>
      </w:r>
      <w:r w:rsidRPr="29D0CCDC">
        <w:rPr>
          <w:sz w:val="24"/>
          <w:szCs w:val="24"/>
          <w:lang w:val="de-DE" w:eastAsia="de-DE"/>
        </w:rPr>
        <w:t xml:space="preserve"> </w:t>
      </w:r>
      <w:r w:rsidRPr="29D0CCDC">
        <w:rPr>
          <w:rFonts w:ascii="Arial" w:eastAsiaTheme="minorEastAsia" w:hAnsi="Arial" w:cs="Arial"/>
          <w:color w:val="000000" w:themeColor="text1"/>
          <w:sz w:val="24"/>
          <w:szCs w:val="24"/>
          <w:lang w:val="de-DE"/>
        </w:rPr>
        <w:t xml:space="preserve">Installateure profitieren von weniger Varianten in Lagerhaltung und Beschaffung sowie von einer einfacheren Planung.  </w:t>
      </w:r>
    </w:p>
    <w:p w14:paraId="744F8456" w14:textId="77777777" w:rsidR="000661FA" w:rsidRPr="009E3461" w:rsidRDefault="000661FA" w:rsidP="000661FA">
      <w:pPr>
        <w:pStyle w:val="berschriftFett"/>
        <w:spacing w:line="360" w:lineRule="auto"/>
        <w:jc w:val="both"/>
        <w:rPr>
          <w:rFonts w:eastAsiaTheme="minorEastAsia" w:cstheme="minorBidi"/>
          <w:color w:val="000000" w:themeColor="text1"/>
          <w:sz w:val="24"/>
          <w:szCs w:val="24"/>
          <w:lang w:val="de-CH"/>
        </w:rPr>
      </w:pPr>
      <w:r w:rsidRPr="009E3461">
        <w:rPr>
          <w:rFonts w:eastAsiaTheme="minorEastAsia" w:cstheme="minorBidi"/>
          <w:color w:val="000000" w:themeColor="text1"/>
          <w:sz w:val="24"/>
          <w:szCs w:val="24"/>
          <w:lang w:val="de-CH"/>
        </w:rPr>
        <w:t>Praxisgerechte technische Weiterentwicklung</w:t>
      </w:r>
    </w:p>
    <w:p w14:paraId="2994BD12" w14:textId="33E3C259" w:rsidR="000661FA" w:rsidRDefault="000661FA" w:rsidP="000661FA">
      <w:pPr>
        <w:pStyle w:val="berschriftFett"/>
        <w:spacing w:line="360" w:lineRule="auto"/>
        <w:jc w:val="both"/>
        <w:rPr>
          <w:rFonts w:eastAsiaTheme="minorEastAsia" w:cs="Arial"/>
          <w:b w:val="0"/>
          <w:color w:val="000000" w:themeColor="text1"/>
          <w:sz w:val="24"/>
          <w:szCs w:val="24"/>
          <w:lang w:val="de-CH" w:eastAsia="en-GB"/>
        </w:rPr>
      </w:pPr>
      <w:r w:rsidRPr="307D281C">
        <w:rPr>
          <w:rFonts w:eastAsiaTheme="minorEastAsia" w:cs="Arial"/>
          <w:b w:val="0"/>
          <w:color w:val="000000" w:themeColor="text1"/>
          <w:kern w:val="0"/>
          <w:sz w:val="24"/>
          <w:szCs w:val="24"/>
          <w:lang w:val="de-CH" w:eastAsia="en-GB"/>
        </w:rPr>
        <w:lastRenderedPageBreak/>
        <w:t xml:space="preserve">Die Umstellung geht zugleich mit technischen Weiterentwicklungen der NEVO-Produkte einher. </w:t>
      </w:r>
      <w:r w:rsidRPr="307D281C">
        <w:rPr>
          <w:rFonts w:eastAsiaTheme="minorEastAsia" w:cs="Arial"/>
          <w:b w:val="0"/>
          <w:color w:val="000000" w:themeColor="text1"/>
          <w:sz w:val="24"/>
          <w:szCs w:val="24"/>
          <w:lang w:val="de-CH" w:eastAsia="en-GB"/>
        </w:rPr>
        <w:t>Optimierte NUP-Montagerahmen mit sogenannten «Bananenschlitzen» ermöglichen eine präzise Ausrichtung bei der Montage. Gleichzeitig verbessern eine neue Dichtung und ein überarbeitetes Entwässerungskonzept den Schutz gegen Feuchtigkeit. Dank des NUP-Montagerahmens lassen sich NEVO SNAPFIX</w:t>
      </w:r>
      <w:r w:rsidRPr="008E4657">
        <w:rPr>
          <w:rFonts w:eastAsiaTheme="minorEastAsia" w:cs="Arial"/>
          <w:color w:val="000000" w:themeColor="text1"/>
          <w:sz w:val="24"/>
          <w:szCs w:val="24"/>
          <w:lang w:val="de-CH"/>
        </w:rPr>
        <w:t>®</w:t>
      </w:r>
      <w:r w:rsidRPr="307D281C" w:rsidDel="00BE38FC">
        <w:rPr>
          <w:rFonts w:eastAsiaTheme="minorEastAsia" w:cs="Arial"/>
          <w:b w:val="0"/>
          <w:color w:val="000000" w:themeColor="text1"/>
          <w:sz w:val="24"/>
          <w:szCs w:val="24"/>
          <w:lang w:val="de-CH" w:eastAsia="en-GB"/>
        </w:rPr>
        <w:t xml:space="preserve"> </w:t>
      </w:r>
      <w:r w:rsidRPr="307D281C">
        <w:rPr>
          <w:rFonts w:eastAsiaTheme="minorEastAsia" w:cs="Arial"/>
          <w:b w:val="0"/>
          <w:color w:val="000000" w:themeColor="text1"/>
          <w:sz w:val="24"/>
          <w:szCs w:val="24"/>
          <w:lang w:val="de-CH" w:eastAsia="en-GB"/>
        </w:rPr>
        <w:t xml:space="preserve">Apparate auch in kleinere Einlassdosen mit einem Innendurchmesser von mindestens 62 mm einsetzen. </w:t>
      </w:r>
      <w:r w:rsidRPr="307D281C">
        <w:rPr>
          <w:rFonts w:eastAsia="Arial" w:cs="Arial"/>
          <w:b w:val="0"/>
          <w:color w:val="000000" w:themeColor="text1"/>
          <w:sz w:val="22"/>
          <w:lang w:val="de-CH"/>
        </w:rPr>
        <w:t xml:space="preserve">Dadurch </w:t>
      </w:r>
      <w:r w:rsidRPr="307D281C">
        <w:rPr>
          <w:rFonts w:eastAsiaTheme="minorEastAsia" w:cs="Arial"/>
          <w:b w:val="0"/>
          <w:color w:val="000000" w:themeColor="text1"/>
          <w:sz w:val="24"/>
          <w:szCs w:val="24"/>
          <w:lang w:val="de-CH" w:eastAsia="en-GB"/>
        </w:rPr>
        <w:t>eignen sich diese</w:t>
      </w:r>
      <w:r w:rsidRPr="307D281C">
        <w:rPr>
          <w:rFonts w:eastAsia="Arial" w:cs="Arial"/>
          <w:b w:val="0"/>
          <w:color w:val="000000" w:themeColor="text1"/>
          <w:sz w:val="22"/>
          <w:lang w:val="de-CH"/>
        </w:rPr>
        <w:t xml:space="preserve"> ebenfalls für Renovationen, Umbauten und Serviceeinsätze</w:t>
      </w:r>
      <w:r>
        <w:rPr>
          <w:rFonts w:eastAsia="Arial" w:cs="Arial"/>
          <w:b w:val="0"/>
          <w:color w:val="000000" w:themeColor="text1"/>
          <w:sz w:val="22"/>
          <w:lang w:val="de-CH"/>
        </w:rPr>
        <w:t>.</w:t>
      </w:r>
      <w:r w:rsidRPr="307D281C">
        <w:rPr>
          <w:lang w:val="de-CH"/>
        </w:rPr>
        <w:t xml:space="preserve"> </w:t>
      </w:r>
    </w:p>
    <w:p w14:paraId="4A262FAF" w14:textId="77777777" w:rsidR="000661FA" w:rsidRPr="00D44294" w:rsidRDefault="000661FA" w:rsidP="000661FA">
      <w:pPr>
        <w:pStyle w:val="berschriftFett"/>
        <w:spacing w:line="360" w:lineRule="auto"/>
        <w:jc w:val="both"/>
        <w:rPr>
          <w:rFonts w:eastAsiaTheme="minorEastAsia" w:cs="Arial"/>
          <w:b w:val="0"/>
          <w:color w:val="000000" w:themeColor="text1"/>
          <w:kern w:val="0"/>
          <w:sz w:val="24"/>
          <w:szCs w:val="24"/>
          <w:lang w:val="de-CH" w:eastAsia="en-GB"/>
        </w:rPr>
      </w:pPr>
    </w:p>
    <w:p w14:paraId="360025BD" w14:textId="77777777" w:rsidR="000661FA" w:rsidRPr="00D44294" w:rsidRDefault="000661FA" w:rsidP="000661FA">
      <w:pPr>
        <w:pStyle w:val="berschriftFett"/>
        <w:spacing w:line="360" w:lineRule="auto"/>
        <w:jc w:val="both"/>
        <w:rPr>
          <w:rFonts w:eastAsiaTheme="minorEastAsia" w:cstheme="minorBidi"/>
          <w:color w:val="000000" w:themeColor="text1"/>
          <w:sz w:val="24"/>
          <w:szCs w:val="24"/>
          <w:lang w:val="de-CH"/>
        </w:rPr>
      </w:pPr>
      <w:r w:rsidRPr="00D44294">
        <w:rPr>
          <w:rFonts w:eastAsiaTheme="minorEastAsia" w:cstheme="minorBidi"/>
          <w:color w:val="000000" w:themeColor="text1"/>
          <w:sz w:val="24"/>
          <w:szCs w:val="24"/>
          <w:lang w:val="de-CH"/>
        </w:rPr>
        <w:t>Sortiment und Zubehör ausgebaut</w:t>
      </w:r>
    </w:p>
    <w:p w14:paraId="3EB4A358" w14:textId="77777777" w:rsidR="000661FA" w:rsidRDefault="000661FA" w:rsidP="000661FA">
      <w:pPr>
        <w:pStyle w:val="berschriftFett"/>
        <w:spacing w:line="360" w:lineRule="auto"/>
        <w:jc w:val="both"/>
        <w:rPr>
          <w:rFonts w:eastAsiaTheme="minorEastAsia" w:cs="Arial"/>
          <w:b w:val="0"/>
          <w:color w:val="000000" w:themeColor="text1"/>
          <w:kern w:val="0"/>
          <w:sz w:val="24"/>
          <w:szCs w:val="24"/>
          <w:lang w:val="de-CH" w:eastAsia="en-GB"/>
        </w:rPr>
      </w:pPr>
      <w:r w:rsidRPr="307D281C">
        <w:rPr>
          <w:rFonts w:eastAsiaTheme="minorEastAsia" w:cs="Arial"/>
          <w:b w:val="0"/>
          <w:color w:val="000000" w:themeColor="text1"/>
          <w:kern w:val="0"/>
          <w:sz w:val="24"/>
          <w:szCs w:val="24"/>
          <w:lang w:val="de-CH" w:eastAsia="en-GB"/>
        </w:rPr>
        <w:t>Ein 20 Millimeter hoher Zwischenrahmen bietet dank eines optimierten Ausschnitts mehr Platz für Dreh- und Schlüsselschalter. Ergänzend sorgt ein neuer 8,5-mm-Zwischenrahmen für den sauberen Ausgleich von Höhenunterschieden zwischen IP55</w:t>
      </w:r>
      <w:r w:rsidRPr="307D281C">
        <w:rPr>
          <w:rFonts w:eastAsiaTheme="minorEastAsia" w:cs="Arial"/>
          <w:b w:val="0"/>
          <w:color w:val="000000" w:themeColor="text1"/>
          <w:sz w:val="24"/>
          <w:szCs w:val="24"/>
          <w:lang w:val="de-CH" w:eastAsia="en-GB"/>
        </w:rPr>
        <w:t xml:space="preserve"> Steckdosen und anderen Apparaten. Darüber hinaus wurde das Sortiment der NEVO Kombinationsplatten um die Formate 1x1, 2x1 und 3x1 erweitert, sodass nun sämtliche Grössen von 1x1 bis 4x4 zur Verfügung stehen. </w:t>
      </w:r>
    </w:p>
    <w:p w14:paraId="32EB3F16" w14:textId="77777777" w:rsidR="000661FA" w:rsidRDefault="000661FA" w:rsidP="000661FA">
      <w:pPr>
        <w:pStyle w:val="berschriftFett"/>
        <w:spacing w:line="360" w:lineRule="auto"/>
        <w:jc w:val="both"/>
        <w:rPr>
          <w:rFonts w:eastAsiaTheme="minorEastAsia" w:cs="Arial"/>
          <w:b w:val="0"/>
          <w:color w:val="000000" w:themeColor="text1"/>
          <w:kern w:val="0"/>
          <w:sz w:val="24"/>
          <w:szCs w:val="24"/>
          <w:lang w:val="de-CH" w:eastAsia="en-GB"/>
        </w:rPr>
      </w:pPr>
    </w:p>
    <w:p w14:paraId="05DFF9D9" w14:textId="77777777" w:rsidR="000661FA" w:rsidRDefault="000661FA" w:rsidP="000661FA">
      <w:pPr>
        <w:pStyle w:val="berschriftFett"/>
        <w:spacing w:line="360" w:lineRule="auto"/>
        <w:jc w:val="both"/>
        <w:rPr>
          <w:rFonts w:eastAsiaTheme="minorEastAsia" w:cs="Arial"/>
          <w:b w:val="0"/>
          <w:color w:val="000000" w:themeColor="text1"/>
          <w:kern w:val="0"/>
          <w:sz w:val="24"/>
          <w:szCs w:val="24"/>
          <w:lang w:val="de-CH" w:eastAsia="en-GB"/>
        </w:rPr>
      </w:pPr>
      <w:r w:rsidRPr="307D281C">
        <w:rPr>
          <w:rFonts w:eastAsiaTheme="minorEastAsia" w:cs="Arial"/>
          <w:b w:val="0"/>
          <w:color w:val="000000" w:themeColor="text1"/>
          <w:kern w:val="0"/>
          <w:sz w:val="24"/>
          <w:szCs w:val="24"/>
          <w:lang w:val="de-CH" w:eastAsia="en-GB"/>
        </w:rPr>
        <w:t xml:space="preserve">Weitere Produktoptimierungen betreffen die Erdungsposition sowie </w:t>
      </w:r>
      <w:r>
        <w:rPr>
          <w:rFonts w:eastAsiaTheme="minorEastAsia" w:cs="Arial"/>
          <w:b w:val="0"/>
          <w:color w:val="000000" w:themeColor="text1"/>
          <w:kern w:val="0"/>
          <w:sz w:val="24"/>
          <w:szCs w:val="24"/>
          <w:lang w:val="de-CH" w:eastAsia="en-GB"/>
        </w:rPr>
        <w:t xml:space="preserve">die </w:t>
      </w:r>
      <w:r w:rsidRPr="307D281C">
        <w:rPr>
          <w:rFonts w:eastAsiaTheme="minorEastAsia" w:cs="Arial"/>
          <w:b w:val="0"/>
          <w:color w:val="000000" w:themeColor="text1"/>
          <w:sz w:val="24"/>
          <w:szCs w:val="24"/>
          <w:lang w:val="de-CH" w:eastAsia="en-GB"/>
        </w:rPr>
        <w:t xml:space="preserve">Membrane </w:t>
      </w:r>
      <w:r>
        <w:rPr>
          <w:rFonts w:eastAsiaTheme="minorEastAsia" w:cs="Arial"/>
          <w:b w:val="0"/>
          <w:color w:val="000000" w:themeColor="text1"/>
          <w:sz w:val="24"/>
          <w:szCs w:val="24"/>
          <w:lang w:val="de-CH" w:eastAsia="en-GB"/>
        </w:rPr>
        <w:t xml:space="preserve">der </w:t>
      </w:r>
      <w:r w:rsidRPr="307D281C">
        <w:rPr>
          <w:rFonts w:eastAsiaTheme="minorEastAsia" w:cs="Arial"/>
          <w:b w:val="0"/>
          <w:color w:val="000000" w:themeColor="text1"/>
          <w:sz w:val="24"/>
          <w:szCs w:val="24"/>
          <w:lang w:val="de-CH" w:eastAsia="en-GB"/>
        </w:rPr>
        <w:t>IP55</w:t>
      </w:r>
      <w:r>
        <w:rPr>
          <w:rFonts w:eastAsiaTheme="minorEastAsia" w:cs="Arial"/>
          <w:b w:val="0"/>
          <w:color w:val="000000" w:themeColor="text1"/>
          <w:sz w:val="24"/>
          <w:szCs w:val="24"/>
          <w:lang w:val="de-CH" w:eastAsia="en-GB"/>
        </w:rPr>
        <w:t>-</w:t>
      </w:r>
      <w:r w:rsidRPr="307D281C">
        <w:rPr>
          <w:rFonts w:eastAsiaTheme="minorEastAsia" w:cs="Arial"/>
          <w:b w:val="0"/>
          <w:color w:val="000000" w:themeColor="text1"/>
          <w:sz w:val="24"/>
          <w:szCs w:val="24"/>
          <w:lang w:val="de-CH" w:eastAsia="en-GB"/>
        </w:rPr>
        <w:t xml:space="preserve">Steckdosen. Diese ist künftig in Schwarz ausgeführt. </w:t>
      </w:r>
      <w:r>
        <w:rPr>
          <w:rFonts w:eastAsiaTheme="minorEastAsia" w:cs="Arial"/>
          <w:b w:val="0"/>
          <w:color w:val="000000" w:themeColor="text1"/>
          <w:sz w:val="24"/>
          <w:szCs w:val="24"/>
          <w:lang w:val="de-CH" w:eastAsia="en-GB"/>
        </w:rPr>
        <w:t>Z</w:t>
      </w:r>
      <w:r w:rsidRPr="307D281C">
        <w:rPr>
          <w:rFonts w:eastAsiaTheme="minorEastAsia" w:cs="Arial"/>
          <w:b w:val="0"/>
          <w:color w:val="000000" w:themeColor="text1"/>
          <w:sz w:val="24"/>
          <w:szCs w:val="24"/>
          <w:lang w:val="de-CH" w:eastAsia="en-GB"/>
        </w:rPr>
        <w:t>usätzlich ist eine weisse Dichtung als Zubehör erhältlich.</w:t>
      </w:r>
    </w:p>
    <w:p w14:paraId="7C80BEEA" w14:textId="77777777" w:rsidR="000661FA" w:rsidRPr="006F2AB0" w:rsidRDefault="000661FA" w:rsidP="000661FA">
      <w:pPr>
        <w:pStyle w:val="berschriftFett"/>
        <w:spacing w:line="360" w:lineRule="auto"/>
        <w:jc w:val="both"/>
        <w:rPr>
          <w:rFonts w:eastAsiaTheme="minorEastAsia" w:cs="Arial"/>
          <w:color w:val="000000" w:themeColor="text1"/>
          <w:sz w:val="24"/>
          <w:szCs w:val="24"/>
          <w:lang w:val="de-CH"/>
        </w:rPr>
      </w:pPr>
    </w:p>
    <w:p w14:paraId="49247EF9" w14:textId="0ED75259" w:rsidR="00774BE4" w:rsidRDefault="000661FA" w:rsidP="000661FA">
      <w:pPr>
        <w:pStyle w:val="berschriftFett"/>
        <w:spacing w:line="360" w:lineRule="auto"/>
        <w:jc w:val="both"/>
        <w:rPr>
          <w:lang w:val="de-DE"/>
        </w:rPr>
      </w:pPr>
      <w:r w:rsidRPr="307D281C">
        <w:rPr>
          <w:rFonts w:eastAsiaTheme="minorEastAsia" w:cs="Arial"/>
          <w:b w:val="0"/>
          <w:color w:val="000000" w:themeColor="text1"/>
          <w:kern w:val="0"/>
          <w:sz w:val="24"/>
          <w:szCs w:val="24"/>
          <w:lang w:val="de-CH" w:eastAsia="en-GB"/>
        </w:rPr>
        <w:t>Weitere Informationen zu NEVO SNAPFIX®</w:t>
      </w:r>
      <w:r>
        <w:rPr>
          <w:rFonts w:eastAsiaTheme="minorEastAsia" w:cs="Arial"/>
          <w:b w:val="0"/>
          <w:color w:val="000000" w:themeColor="text1"/>
          <w:kern w:val="0"/>
          <w:sz w:val="24"/>
          <w:szCs w:val="24"/>
          <w:lang w:val="de-CH" w:eastAsia="en-GB"/>
        </w:rPr>
        <w:t xml:space="preserve"> sowie die Crossliste</w:t>
      </w:r>
      <w:r w:rsidRPr="307D281C">
        <w:rPr>
          <w:rFonts w:eastAsiaTheme="minorEastAsia" w:cs="Arial"/>
          <w:b w:val="0"/>
          <w:color w:val="000000" w:themeColor="text1"/>
          <w:kern w:val="0"/>
          <w:sz w:val="24"/>
          <w:szCs w:val="24"/>
          <w:lang w:val="de-CH" w:eastAsia="en-GB"/>
        </w:rPr>
        <w:t xml:space="preserve"> finden Sie unter </w:t>
      </w:r>
      <w:hyperlink r:id="rId11" w:history="1">
        <w:r w:rsidRPr="307D281C">
          <w:rPr>
            <w:rStyle w:val="Hyperlink"/>
            <w:rFonts w:eastAsiaTheme="minorEastAsia" w:cs="Arial"/>
            <w:b w:val="0"/>
            <w:kern w:val="0"/>
            <w:sz w:val="24"/>
            <w:szCs w:val="24"/>
            <w:lang w:val="de-CH" w:eastAsia="en-GB"/>
          </w:rPr>
          <w:t>feller.ch/nevo</w:t>
        </w:r>
      </w:hyperlink>
    </w:p>
    <w:bookmarkEnd w:id="0"/>
    <w:p w14:paraId="6DC380F3" w14:textId="1B12259A" w:rsidR="0C77099C" w:rsidRDefault="00774BE4" w:rsidP="307D281C">
      <w:pPr>
        <w:pStyle w:val="berschriftFett"/>
        <w:spacing w:line="360" w:lineRule="auto"/>
        <w:jc w:val="both"/>
        <w:rPr>
          <w:rFonts w:eastAsiaTheme="minorEastAsia" w:cs="Arial"/>
          <w:b w:val="0"/>
          <w:sz w:val="24"/>
          <w:szCs w:val="24"/>
          <w:lang w:val="de-CH" w:eastAsia="en-GB"/>
        </w:rPr>
      </w:pPr>
      <w:r>
        <w:rPr>
          <w:rFonts w:eastAsiaTheme="minorEastAsia" w:cs="Arial"/>
          <w:b w:val="0"/>
          <w:noProof/>
          <w:color w:val="000000" w:themeColor="text1"/>
          <w:kern w:val="0"/>
          <w:sz w:val="24"/>
          <w:szCs w:val="24"/>
          <w:highlight w:val="yellow"/>
          <w:lang w:val="de-CH" w:eastAsia="en-GB"/>
        </w:rPr>
        <w:drawing>
          <wp:inline distT="0" distB="0" distL="0" distR="0" wp14:anchorId="0CD705BC" wp14:editId="3B161D52">
            <wp:extent cx="915326" cy="904875"/>
            <wp:effectExtent l="0" t="0" r="0" b="0"/>
            <wp:docPr id="1123347894"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142"/>
                    <a:stretch>
                      <a:fillRect/>
                    </a:stretch>
                  </pic:blipFill>
                  <pic:spPr bwMode="auto">
                    <a:xfrm>
                      <a:off x="0" y="0"/>
                      <a:ext cx="923457" cy="912913"/>
                    </a:xfrm>
                    <a:prstGeom prst="rect">
                      <a:avLst/>
                    </a:prstGeom>
                    <a:noFill/>
                    <a:ln>
                      <a:noFill/>
                    </a:ln>
                    <a:extLst>
                      <a:ext uri="{53640926-AAD7-44D8-BBD7-CCE9431645EC}">
                        <a14:shadowObscured xmlns:a14="http://schemas.microsoft.com/office/drawing/2010/main"/>
                      </a:ext>
                    </a:extLst>
                  </pic:spPr>
                </pic:pic>
              </a:graphicData>
            </a:graphic>
          </wp:inline>
        </w:drawing>
      </w:r>
    </w:p>
    <w:p w14:paraId="2694B277" w14:textId="77777777" w:rsidR="00774BE4" w:rsidRDefault="00774BE4" w:rsidP="00774BE4">
      <w:pPr>
        <w:pStyle w:val="berschriftFett"/>
        <w:spacing w:line="360" w:lineRule="auto"/>
        <w:jc w:val="both"/>
        <w:rPr>
          <w:rFonts w:eastAsiaTheme="minorEastAsia" w:cs="Arial"/>
          <w:b w:val="0"/>
          <w:sz w:val="24"/>
          <w:szCs w:val="24"/>
          <w:lang w:val="de-CH" w:eastAsia="en-GB"/>
        </w:rPr>
      </w:pPr>
      <w:r>
        <w:rPr>
          <w:rFonts w:eastAsiaTheme="minorEastAsia" w:cs="Arial"/>
          <w:b w:val="0"/>
          <w:sz w:val="24"/>
          <w:szCs w:val="24"/>
          <w:lang w:val="de-CH" w:eastAsia="en-GB"/>
        </w:rPr>
        <w:t>QR-Code zur Crossliste</w:t>
      </w:r>
    </w:p>
    <w:p w14:paraId="0D37622D" w14:textId="77777777" w:rsidR="00E33002" w:rsidRPr="00D44294" w:rsidRDefault="00E33002" w:rsidP="004D7B0C">
      <w:pPr>
        <w:pStyle w:val="berschriftFett"/>
        <w:spacing w:line="360" w:lineRule="auto"/>
        <w:jc w:val="both"/>
        <w:rPr>
          <w:rFonts w:eastAsiaTheme="minorEastAsia" w:cs="Arial"/>
          <w:b w:val="0"/>
          <w:color w:val="000000" w:themeColor="text1"/>
          <w:kern w:val="0"/>
          <w:sz w:val="24"/>
          <w:szCs w:val="24"/>
          <w:lang w:val="de-CH" w:eastAsia="en-GB"/>
        </w:rPr>
      </w:pPr>
      <w:bookmarkStart w:id="5" w:name="_Hlk232681091"/>
    </w:p>
    <w:bookmarkEnd w:id="1"/>
    <w:p w14:paraId="0943F74E" w14:textId="410D4D22" w:rsidR="00B41169" w:rsidRPr="00D44294" w:rsidRDefault="00B41169" w:rsidP="00880237">
      <w:pPr>
        <w:pStyle w:val="berschriftFett"/>
        <w:spacing w:line="360" w:lineRule="auto"/>
        <w:jc w:val="both"/>
        <w:rPr>
          <w:rFonts w:eastAsiaTheme="minorEastAsia" w:cs="Arial"/>
          <w:b w:val="0"/>
          <w:kern w:val="0"/>
          <w:szCs w:val="24"/>
          <w:lang w:val="de-CH" w:eastAsia="en-GB"/>
        </w:rPr>
      </w:pPr>
    </w:p>
    <w:bookmarkEnd w:id="2"/>
    <w:bookmarkEnd w:id="3"/>
    <w:p w14:paraId="2C7DD750" w14:textId="77777777" w:rsidR="00B40C9F" w:rsidRPr="00D44294" w:rsidRDefault="00B40C9F" w:rsidP="00B40C9F">
      <w:pPr>
        <w:autoSpaceDE w:val="0"/>
        <w:autoSpaceDN w:val="0"/>
        <w:adjustRightInd w:val="0"/>
        <w:jc w:val="both"/>
        <w:rPr>
          <w:rFonts w:ascii="Arial" w:eastAsiaTheme="minorEastAsia" w:hAnsi="Arial" w:cs="Arial"/>
          <w:b/>
          <w:bCs/>
          <w:color w:val="000000" w:themeColor="text1"/>
          <w:sz w:val="18"/>
          <w:szCs w:val="18"/>
          <w:lang w:eastAsia="pl-PL"/>
        </w:rPr>
      </w:pPr>
      <w:r w:rsidRPr="00D44294">
        <w:rPr>
          <w:rFonts w:ascii="Arial" w:eastAsiaTheme="minorEastAsia" w:hAnsi="Arial" w:cs="Arial"/>
          <w:b/>
          <w:bCs/>
          <w:color w:val="000000" w:themeColor="text1"/>
          <w:sz w:val="18"/>
          <w:szCs w:val="18"/>
          <w:lang w:eastAsia="pl-PL"/>
        </w:rPr>
        <w:t>Über Feller</w:t>
      </w:r>
    </w:p>
    <w:p w14:paraId="72B9F14D" w14:textId="77777777" w:rsidR="00B40C9F" w:rsidRPr="00D44294" w:rsidRDefault="00B40C9F" w:rsidP="00B40C9F">
      <w:pPr>
        <w:autoSpaceDE w:val="0"/>
        <w:autoSpaceDN w:val="0"/>
        <w:adjustRightInd w:val="0"/>
        <w:ind w:right="129"/>
        <w:jc w:val="both"/>
        <w:rPr>
          <w:rFonts w:ascii="Arial" w:eastAsiaTheme="minorEastAsia" w:hAnsi="Arial" w:cs="Arial"/>
          <w:color w:val="000000" w:themeColor="text1"/>
          <w:sz w:val="18"/>
          <w:szCs w:val="18"/>
          <w:lang w:eastAsia="pl-PL"/>
        </w:rPr>
      </w:pPr>
    </w:p>
    <w:p w14:paraId="626AFD9F" w14:textId="77777777"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 xml:space="preserve">Feller AG ist der führende Schweizer Technologiepartner für die Elektroinstallationsbranche. Seine wegweisenden Gesamtlösungen für Schalterdesign, Heimautomation und -netzwerke sowie für Elektroverteilung ermöglichen die </w:t>
      </w:r>
      <w:bookmarkStart w:id="6" w:name="_Hlk48660492"/>
      <w:r w:rsidRPr="00D44294">
        <w:rPr>
          <w:rFonts w:ascii="Arial" w:hAnsi="Arial" w:cs="Arial"/>
          <w:bCs/>
          <w:color w:val="000000" w:themeColor="text1"/>
          <w:sz w:val="18"/>
          <w:szCs w:val="18"/>
        </w:rPr>
        <w:t>intelligente und zukunftsfähige Nutzung von Wohn- und Arbeitsräumen</w:t>
      </w:r>
      <w:bookmarkEnd w:id="6"/>
      <w:r w:rsidRPr="00D44294">
        <w:rPr>
          <w:rFonts w:ascii="Arial" w:hAnsi="Arial" w:cs="Arial"/>
          <w:bCs/>
          <w:color w:val="000000" w:themeColor="text1"/>
          <w:sz w:val="18"/>
          <w:szCs w:val="18"/>
        </w:rPr>
        <w:t xml:space="preserve">. Feller bedient damit das stetig wachsende Bedürfnis nach Einfachheit, Komfort, Effizienz und Sicherheit – zu Hause und bei der Arbeit. </w:t>
      </w:r>
    </w:p>
    <w:p w14:paraId="3D90B745" w14:textId="77777777" w:rsidR="00B40C9F" w:rsidRPr="00D44294" w:rsidRDefault="00B40C9F" w:rsidP="00B40C9F">
      <w:pPr>
        <w:jc w:val="both"/>
        <w:rPr>
          <w:rFonts w:ascii="Arial" w:hAnsi="Arial" w:cs="Arial"/>
          <w:bCs/>
          <w:color w:val="000000" w:themeColor="text1"/>
          <w:sz w:val="18"/>
          <w:szCs w:val="18"/>
        </w:rPr>
      </w:pPr>
    </w:p>
    <w:p w14:paraId="73D3AB3A" w14:textId="283F2BA6"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 xml:space="preserve">Wer in der Schweiz lebt, kennt unsere Schalter und Steckdosen. Zeitlos im Design und von höchster Qualität, begleiten sie Menschen ein Leben lang. Dafür setzen sich täglich rund 420 Mitarbeitende ein. Wir entwickeln und produzieren seit über </w:t>
      </w:r>
      <w:r w:rsidR="005F18D3" w:rsidRPr="00D44294">
        <w:rPr>
          <w:rFonts w:ascii="Arial" w:hAnsi="Arial" w:cs="Arial"/>
          <w:bCs/>
          <w:color w:val="000000" w:themeColor="text1"/>
          <w:sz w:val="18"/>
          <w:szCs w:val="18"/>
        </w:rPr>
        <w:t xml:space="preserve">117 </w:t>
      </w:r>
      <w:r w:rsidRPr="00D44294">
        <w:rPr>
          <w:rFonts w:ascii="Arial" w:hAnsi="Arial" w:cs="Arial"/>
          <w:bCs/>
          <w:color w:val="000000" w:themeColor="text1"/>
          <w:sz w:val="18"/>
          <w:szCs w:val="18"/>
        </w:rPr>
        <w:t xml:space="preserve">Jahren Spitzenprodukte in Horgen und sind ein renommierter Arbeitgeber in der Region Zürichsee. </w:t>
      </w:r>
    </w:p>
    <w:p w14:paraId="1A5CD61F" w14:textId="77777777" w:rsidR="00B40C9F" w:rsidRPr="00D44294" w:rsidRDefault="00B40C9F" w:rsidP="00B40C9F">
      <w:pPr>
        <w:jc w:val="both"/>
        <w:rPr>
          <w:rFonts w:ascii="Arial" w:hAnsi="Arial" w:cs="Arial"/>
          <w:bCs/>
          <w:color w:val="000000" w:themeColor="text1"/>
          <w:sz w:val="18"/>
          <w:szCs w:val="18"/>
        </w:rPr>
      </w:pPr>
    </w:p>
    <w:p w14:paraId="768F1516" w14:textId="77777777"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Feller ist Teil von Schneider Electric, einem der weltweit führenden Spezialisten für die digitale Transformation in den Bereichen Energiemanagement und Automatisierung.</w:t>
      </w:r>
    </w:p>
    <w:p w14:paraId="6A28E52D" w14:textId="77777777" w:rsidR="00B40C9F" w:rsidRPr="00D44294" w:rsidRDefault="00B40C9F" w:rsidP="00B40C9F">
      <w:pPr>
        <w:jc w:val="both"/>
        <w:rPr>
          <w:rFonts w:ascii="Arial" w:hAnsi="Arial" w:cs="Arial"/>
          <w:bCs/>
          <w:color w:val="000000" w:themeColor="text1"/>
          <w:sz w:val="18"/>
          <w:szCs w:val="18"/>
        </w:rPr>
      </w:pPr>
    </w:p>
    <w:p w14:paraId="3DECD6AD" w14:textId="77777777" w:rsidR="00B40C9F" w:rsidRPr="00D44294" w:rsidRDefault="00B40C9F" w:rsidP="00B40C9F">
      <w:pPr>
        <w:jc w:val="both"/>
        <w:rPr>
          <w:rStyle w:val="Hyperlink"/>
          <w:rFonts w:ascii="Arial" w:eastAsiaTheme="minorEastAsia" w:hAnsi="Arial" w:cs="Arial"/>
          <w:bCs/>
          <w:color w:val="000000" w:themeColor="text1"/>
          <w:sz w:val="18"/>
          <w:szCs w:val="18"/>
          <w:lang w:eastAsia="pl-PL"/>
        </w:rPr>
      </w:pPr>
      <w:hyperlink r:id="rId13" w:history="1">
        <w:r w:rsidRPr="00D44294">
          <w:rPr>
            <w:rStyle w:val="Hyperlink"/>
            <w:rFonts w:ascii="Arial" w:eastAsiaTheme="minorEastAsia" w:hAnsi="Arial" w:cs="Arial"/>
            <w:bCs/>
            <w:color w:val="000000" w:themeColor="text1"/>
            <w:sz w:val="18"/>
            <w:szCs w:val="18"/>
            <w:lang w:eastAsia="pl-PL"/>
          </w:rPr>
          <w:t>www.feller.ch</w:t>
        </w:r>
      </w:hyperlink>
    </w:p>
    <w:p w14:paraId="41F470D5" w14:textId="77777777" w:rsidR="00B40C9F" w:rsidRPr="00D44294" w:rsidRDefault="00B40C9F" w:rsidP="00B40C9F">
      <w:pPr>
        <w:pStyle w:val="SEBoilerplate"/>
        <w:tabs>
          <w:tab w:val="left" w:pos="451"/>
        </w:tabs>
        <w:rPr>
          <w:rFonts w:cs="Arial"/>
          <w:bCs/>
          <w:color w:val="000000" w:themeColor="text1"/>
          <w:sz w:val="18"/>
          <w:szCs w:val="18"/>
          <w:lang w:val="de-CH"/>
        </w:rPr>
      </w:pPr>
    </w:p>
    <w:p w14:paraId="599967E1" w14:textId="77777777" w:rsidR="00B40C9F" w:rsidRPr="00D44294" w:rsidRDefault="00B40C9F" w:rsidP="00B40C9F">
      <w:pPr>
        <w:pStyle w:val="SEBoilerplate"/>
        <w:rPr>
          <w:rFonts w:cs="Arial"/>
          <w:color w:val="000000" w:themeColor="text1"/>
          <w:sz w:val="18"/>
          <w:szCs w:val="18"/>
          <w:lang w:val="de-CH"/>
        </w:rPr>
      </w:pPr>
      <w:r w:rsidRPr="00D44294">
        <w:rPr>
          <w:rFonts w:cs="Arial"/>
          <w:color w:val="000000" w:themeColor="text1"/>
          <w:sz w:val="18"/>
          <w:szCs w:val="18"/>
          <w:lang w:val="de-CH"/>
        </w:rPr>
        <w:t xml:space="preserve">Folgen Sie uns auf LinkedIn, Twitter, Instagram </w:t>
      </w:r>
    </w:p>
    <w:p w14:paraId="6D330E08" w14:textId="77777777" w:rsidR="00B40C9F" w:rsidRPr="00D44294" w:rsidRDefault="00B40C9F" w:rsidP="00B40C9F">
      <w:pPr>
        <w:pStyle w:val="SEBoilerplate"/>
        <w:rPr>
          <w:rFonts w:cs="Arial"/>
          <w:color w:val="000000" w:themeColor="text1"/>
          <w:sz w:val="18"/>
          <w:szCs w:val="18"/>
          <w:lang w:val="de-CH" w:eastAsia="en-GB"/>
        </w:rPr>
      </w:pPr>
      <w:r w:rsidRPr="00D44294">
        <w:rPr>
          <w:rFonts w:cs="Arial"/>
          <w:color w:val="000000" w:themeColor="text1"/>
          <w:sz w:val="18"/>
          <w:szCs w:val="18"/>
          <w:lang w:val="de-CH"/>
        </w:rPr>
        <w:t>Hashtag #feller #connectedhome</w:t>
      </w:r>
    </w:p>
    <w:p w14:paraId="5AAE4D4E" w14:textId="77777777" w:rsidR="00B40C9F" w:rsidRPr="00D44294" w:rsidRDefault="00B40C9F" w:rsidP="00B40C9F">
      <w:pPr>
        <w:jc w:val="both"/>
        <w:rPr>
          <w:rFonts w:ascii="Arial" w:eastAsiaTheme="minorEastAsia" w:hAnsi="Arial" w:cs="Arial"/>
          <w:bCs/>
          <w:color w:val="000000" w:themeColor="text1"/>
          <w:sz w:val="18"/>
          <w:szCs w:val="18"/>
          <w:lang w:eastAsia="pl-PL"/>
        </w:rPr>
      </w:pPr>
    </w:p>
    <w:p w14:paraId="6BD881AD" w14:textId="77777777" w:rsidR="00B40C9F" w:rsidRPr="00D44294" w:rsidRDefault="00B40C9F" w:rsidP="00B40C9F">
      <w:pPr>
        <w:autoSpaceDE w:val="0"/>
        <w:autoSpaceDN w:val="0"/>
        <w:adjustRightInd w:val="0"/>
        <w:ind w:right="129"/>
        <w:jc w:val="both"/>
        <w:rPr>
          <w:rFonts w:ascii="Arial" w:hAnsi="Arial" w:cs="Arial"/>
          <w:b/>
          <w:bCs/>
          <w:color w:val="000000" w:themeColor="text1"/>
          <w:sz w:val="18"/>
          <w:szCs w:val="18"/>
        </w:rPr>
      </w:pPr>
      <w:r w:rsidRPr="00D44294">
        <w:rPr>
          <w:rFonts w:ascii="Arial" w:hAnsi="Arial" w:cs="Arial"/>
          <w:b/>
          <w:bCs/>
          <w:color w:val="000000" w:themeColor="text1"/>
          <w:sz w:val="18"/>
          <w:szCs w:val="18"/>
        </w:rPr>
        <w:t>Über Schneider Electric</w:t>
      </w:r>
    </w:p>
    <w:p w14:paraId="6BF3A99B" w14:textId="77777777" w:rsidR="00B40C9F" w:rsidRPr="00D44294" w:rsidRDefault="00B40C9F" w:rsidP="00B40C9F">
      <w:pPr>
        <w:autoSpaceDE w:val="0"/>
        <w:autoSpaceDN w:val="0"/>
        <w:adjustRightInd w:val="0"/>
        <w:ind w:right="129"/>
        <w:jc w:val="both"/>
        <w:rPr>
          <w:rFonts w:ascii="Arial" w:hAnsi="Arial" w:cs="Arial"/>
          <w:color w:val="000000" w:themeColor="text1"/>
          <w:sz w:val="18"/>
          <w:szCs w:val="18"/>
        </w:rPr>
      </w:pPr>
    </w:p>
    <w:p w14:paraId="7DBE7E8A"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14" w:history="1">
        <w:r w:rsidRPr="00D44294">
          <w:rPr>
            <w:rStyle w:val="Hyperlink"/>
            <w:rFonts w:eastAsia="Times New Roman" w:cs="Arial"/>
            <w:color w:val="000000" w:themeColor="text1"/>
            <w:kern w:val="0"/>
            <w:sz w:val="18"/>
            <w:szCs w:val="18"/>
            <w:lang w:eastAsia="en-US"/>
          </w:rPr>
          <w:t>Life Is On</w:t>
        </w:r>
      </w:hyperlink>
      <w:r w:rsidRPr="00D44294">
        <w:rPr>
          <w:rFonts w:eastAsia="Times New Roman" w:cs="Arial"/>
          <w:color w:val="000000" w:themeColor="text1"/>
          <w:kern w:val="0"/>
          <w:sz w:val="18"/>
          <w:szCs w:val="18"/>
          <w:lang w:eastAsia="en-US"/>
        </w:rPr>
        <w:t>“ gilt – überall, für jeden, jederzeit.</w:t>
      </w:r>
    </w:p>
    <w:p w14:paraId="10096F3E"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54FD61C8"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179D21B5"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0222CD63"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0C2DFE06"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5B76E25B" w14:textId="24C03DD4" w:rsidR="00B40C9F" w:rsidRPr="00D44294" w:rsidRDefault="00B40C9F" w:rsidP="17187D51">
      <w:pPr>
        <w:pStyle w:val="BodytextFeller"/>
        <w:jc w:val="both"/>
        <w:rPr>
          <w:rFonts w:cs="Arial"/>
          <w:color w:val="000000" w:themeColor="text1"/>
          <w:sz w:val="18"/>
          <w:szCs w:val="18"/>
        </w:rPr>
      </w:pPr>
      <w:r w:rsidRPr="00D44294">
        <w:rPr>
          <w:rFonts w:cs="Arial"/>
          <w:color w:val="000000" w:themeColor="text1"/>
          <w:sz w:val="18"/>
          <w:szCs w:val="18"/>
        </w:rPr>
        <w:t xml:space="preserve">Zur Schneider Electric Schweiz gehören die Unternehmen Schneider Electric (Schweiz) AG und Feller AG. Die Gruppe beschäftigt in der Schweiz rund 650 Mitarbeitende und wird von </w:t>
      </w:r>
      <w:r w:rsidR="00AA6037" w:rsidRPr="00D44294">
        <w:rPr>
          <w:rFonts w:cs="Arial"/>
        </w:rPr>
        <w:t>Bernhard Kiechl</w:t>
      </w:r>
      <w:r w:rsidRPr="00D44294">
        <w:rPr>
          <w:rFonts w:cs="Arial"/>
          <w:color w:val="000000" w:themeColor="text1"/>
          <w:sz w:val="18"/>
          <w:szCs w:val="18"/>
        </w:rPr>
        <w:t>, Country President Schneider Electric Switzerland geführt.</w:t>
      </w:r>
    </w:p>
    <w:p w14:paraId="7AD6940A"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14FA3022" w14:textId="77777777" w:rsidR="00B40C9F" w:rsidRPr="00D44294" w:rsidRDefault="00B40C9F" w:rsidP="00B40C9F">
      <w:pPr>
        <w:jc w:val="both"/>
        <w:rPr>
          <w:rFonts w:ascii="Arial" w:hAnsi="Arial" w:cs="Arial"/>
          <w:color w:val="000000" w:themeColor="text1"/>
          <w:sz w:val="18"/>
          <w:szCs w:val="18"/>
        </w:rPr>
      </w:pPr>
      <w:hyperlink r:id="rId15" w:history="1">
        <w:r w:rsidRPr="00D44294">
          <w:rPr>
            <w:rStyle w:val="Hyperlink"/>
            <w:rFonts w:ascii="Arial" w:hAnsi="Arial" w:cs="Arial"/>
            <w:color w:val="000000" w:themeColor="text1"/>
            <w:sz w:val="18"/>
            <w:szCs w:val="18"/>
          </w:rPr>
          <w:t>www.se.com/ch</w:t>
        </w:r>
      </w:hyperlink>
    </w:p>
    <w:bookmarkEnd w:id="4"/>
    <w:bookmarkEnd w:id="5"/>
    <w:p w14:paraId="3FF2EEF4" w14:textId="79C1B934" w:rsidR="00DD1F5A" w:rsidRPr="00E2442B" w:rsidRDefault="00DD1F5A" w:rsidP="00814721">
      <w:pPr>
        <w:pStyle w:val="berschriftFett"/>
        <w:spacing w:line="360" w:lineRule="auto"/>
        <w:jc w:val="both"/>
        <w:rPr>
          <w:rFonts w:cs="Arial"/>
          <w:color w:val="000000" w:themeColor="text1"/>
          <w:sz w:val="18"/>
          <w:szCs w:val="18"/>
          <w:lang w:val="de-CH"/>
        </w:rPr>
      </w:pPr>
    </w:p>
    <w:sectPr w:rsidR="00DD1F5A" w:rsidRPr="00E2442B" w:rsidSect="00F13868">
      <w:headerReference w:type="default" r:id="rId16"/>
      <w:footerReference w:type="even" r:id="rId17"/>
      <w:footerReference w:type="default" r:id="rId18"/>
      <w:headerReference w:type="first" r:id="rId19"/>
      <w:footerReference w:type="first" r:id="rId20"/>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DA00B" w14:textId="77777777" w:rsidR="00902B5F" w:rsidRPr="00D44294" w:rsidRDefault="00902B5F">
      <w:r w:rsidRPr="00D44294">
        <w:separator/>
      </w:r>
    </w:p>
  </w:endnote>
  <w:endnote w:type="continuationSeparator" w:id="0">
    <w:p w14:paraId="7311BB1A" w14:textId="77777777" w:rsidR="00902B5F" w:rsidRPr="00D44294" w:rsidRDefault="00902B5F">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4D"/>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de-CH"/>
      </w:rPr>
      <mc:AlternateContent>
        <mc:Choice Requires="wps">
          <w:drawing>
            <wp:anchor distT="0" distB="0" distL="0" distR="0" simplePos="0" relativeHeight="251665920"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960BFD4">
            <v:shapetype id="_x0000_t202" coordsize="21600,21600" o:spt="202" path="m,l,21600r21600,l21600,xe" w14:anchorId="7EC02F24">
              <v:stroke joinstyle="miter"/>
              <v:path gradientshapeok="t" o:connecttype="rect"/>
            </v:shapetype>
            <v:shape id="Textfeld 2" style="position:absolute;margin-left:0;margin-top:0;width:20.65pt;height:22.3pt;z-index:251665920;visibility:visible;mso-wrap-style:none;mso-wrap-distance-left:0;mso-wrap-distance-top:0;mso-wrap-distance-right:0;mso-wrap-distance-bottom:0;mso-position-horizontal:center;mso-position-horizontal-relative:page;mso-position-vertical:bottom;mso-position-vertical-relative:page;v-text-anchor:bottom" alt="Gener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v:textbox style="mso-fit-shape-to-text:t" inset="0,0,0,15pt">
                <w:txbxContent>
                  <w:p w:rsidRPr="00D44294" w:rsidR="00746054" w:rsidP="00746054" w:rsidRDefault="00746054" w14:paraId="4CB830D1" w14:textId="2EFF7E20">
                    <w:pPr>
                      <w:rPr>
                        <w:rFonts w:ascii="Aptos" w:hAnsi="Aptos" w:eastAsia="Aptos" w:cs="Aptos"/>
                        <w:color w:val="626469"/>
                        <w:sz w:val="12"/>
                        <w:szCs w:val="12"/>
                      </w:rPr>
                    </w:pPr>
                    <w:r w:rsidRPr="00D44294">
                      <w:rPr>
                        <w:rFonts w:ascii="Aptos" w:hAnsi="Aptos" w:eastAsia="Aptos" w:cs="Aptos"/>
                        <w:color w:val="626469"/>
                        <w:sz w:val="12"/>
                        <w:szCs w:val="12"/>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D44294" w:rsidRDefault="00746054" w:rsidP="00A517E8">
    <w:pPr>
      <w:pStyle w:val="Pa2"/>
      <w:spacing w:before="0" w:beforeAutospacing="0" w:after="0" w:afterAutospacing="0" w:line="276" w:lineRule="auto"/>
      <w:rPr>
        <w:rStyle w:val="A2"/>
        <w:b/>
        <w:lang w:val="de-CH"/>
      </w:rPr>
    </w:pPr>
    <w:r w:rsidRPr="00D44294">
      <w:rPr>
        <w:rFonts w:cs="Arial Rounded MT Std Light"/>
        <w:b/>
        <w:noProof/>
        <w:color w:val="000000"/>
        <w:sz w:val="16"/>
        <w:szCs w:val="16"/>
        <w:lang w:val="de-CH"/>
      </w:rPr>
      <mc:AlternateContent>
        <mc:Choice Requires="wps">
          <w:drawing>
            <wp:anchor distT="0" distB="0" distL="0" distR="0" simplePos="0" relativeHeight="251666944"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615D5D0F">
            <v:shapetype id="_x0000_t202" coordsize="21600,21600" o:spt="202" path="m,l,21600r21600,l21600,xe" w14:anchorId="42E0A76A">
              <v:stroke joinstyle="miter"/>
              <v:path gradientshapeok="t" o:connecttype="rect"/>
            </v:shapetype>
            <v:shape id="Textfeld 3" style="position:absolute;margin-left:0;margin-top:0;width:20.65pt;height:22.3pt;z-index:251666944;visibility:visible;mso-wrap-style:none;mso-wrap-distance-left:0;mso-wrap-distance-top:0;mso-wrap-distance-right:0;mso-wrap-distance-bottom:0;mso-position-horizontal:center;mso-position-horizontal-relative:page;mso-position-vertical:bottom;mso-position-vertical-relative:page;v-text-anchor:bottom" alt="Gener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v:textbox style="mso-fit-shape-to-text:t" inset="0,0,0,15pt">
                <w:txbxContent>
                  <w:p w:rsidRPr="00D44294" w:rsidR="00746054" w:rsidP="00746054" w:rsidRDefault="00746054" w14:paraId="74F795F1" w14:textId="06FBA499">
                    <w:pPr>
                      <w:rPr>
                        <w:rFonts w:ascii="Aptos" w:hAnsi="Aptos" w:eastAsia="Aptos" w:cs="Aptos"/>
                        <w:color w:val="626469"/>
                        <w:sz w:val="12"/>
                        <w:szCs w:val="12"/>
                      </w:rPr>
                    </w:pPr>
                    <w:r w:rsidRPr="00D44294">
                      <w:rPr>
                        <w:rFonts w:ascii="Aptos" w:hAnsi="Aptos" w:eastAsia="Aptos" w:cs="Aptos"/>
                        <w:color w:val="626469"/>
                        <w:sz w:val="12"/>
                        <w:szCs w:val="12"/>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517E8" w:rsidRPr="00D44294" w14:paraId="23DB7D13" w14:textId="77777777" w:rsidTr="006C7B92">
      <w:tc>
        <w:tcPr>
          <w:tcW w:w="3969" w:type="dxa"/>
        </w:tcPr>
        <w:p w14:paraId="6A41CFB4" w14:textId="77777777" w:rsidR="00A517E8" w:rsidRPr="00D44294" w:rsidRDefault="00A517E8" w:rsidP="00A517E8">
          <w:pPr>
            <w:pStyle w:val="Pa2"/>
            <w:spacing w:before="0" w:beforeAutospacing="0" w:after="0" w:afterAutospacing="0" w:line="276" w:lineRule="auto"/>
            <w:rPr>
              <w:rFonts w:cs="Arial Rounded MT Std Light"/>
              <w:b/>
              <w:color w:val="000000"/>
              <w:sz w:val="16"/>
              <w:szCs w:val="16"/>
              <w:lang w:val="de-CH"/>
            </w:rPr>
          </w:pPr>
          <w:r w:rsidRPr="00D44294">
            <w:rPr>
              <w:rStyle w:val="A2"/>
              <w:b/>
              <w:lang w:val="de-CH"/>
            </w:rPr>
            <w:t>Medien Kontakt</w:t>
          </w:r>
        </w:p>
        <w:p w14:paraId="79CA1E81" w14:textId="1FA0D1EE" w:rsidR="00A517E8" w:rsidRPr="00D44294" w:rsidRDefault="00A517E8" w:rsidP="00A517E8">
          <w:pPr>
            <w:pStyle w:val="Pa1"/>
            <w:spacing w:before="0" w:beforeAutospacing="0" w:after="0" w:afterAutospacing="0" w:line="276" w:lineRule="auto"/>
            <w:rPr>
              <w:rStyle w:val="A2"/>
              <w:lang w:val="de-CH"/>
            </w:rPr>
          </w:pPr>
          <w:r w:rsidRPr="00D44294">
            <w:rPr>
              <w:rStyle w:val="A2"/>
              <w:lang w:val="de-CH"/>
            </w:rPr>
            <w:t>Feller AG</w:t>
          </w:r>
          <w:r w:rsidR="002B0C98" w:rsidRPr="00D44294">
            <w:rPr>
              <w:rStyle w:val="A2"/>
              <w:lang w:val="de-CH"/>
            </w:rPr>
            <w:t xml:space="preserve"> / Schneider Electric Schweiz</w:t>
          </w:r>
        </w:p>
        <w:p w14:paraId="5A012D34" w14:textId="13B50D73" w:rsidR="00A517E8" w:rsidRPr="00D44294" w:rsidRDefault="005B2FD9" w:rsidP="00A517E8">
          <w:pPr>
            <w:pStyle w:val="Pa1"/>
            <w:spacing w:before="0" w:beforeAutospacing="0" w:after="0" w:afterAutospacing="0" w:line="276" w:lineRule="auto"/>
            <w:rPr>
              <w:rStyle w:val="A2"/>
              <w:lang w:val="de-CH"/>
            </w:rPr>
          </w:pPr>
          <w:r w:rsidRPr="00D44294">
            <w:rPr>
              <w:rStyle w:val="A2"/>
              <w:lang w:val="de-CH"/>
            </w:rPr>
            <w:t>Isabelle Senn</w:t>
          </w:r>
          <w:r w:rsidR="00A517E8" w:rsidRPr="00D44294">
            <w:rPr>
              <w:rStyle w:val="A2"/>
              <w:lang w:val="de-CH"/>
            </w:rPr>
            <w:br/>
            <w:t xml:space="preserve">Telefon: +41 (0) 79 </w:t>
          </w:r>
          <w:r w:rsidRPr="00D44294">
            <w:rPr>
              <w:rStyle w:val="A2"/>
              <w:lang w:val="de-CH"/>
            </w:rPr>
            <w:t>818 45 89</w:t>
          </w:r>
        </w:p>
        <w:p w14:paraId="7A3004EB" w14:textId="6CCCD1CF" w:rsidR="00A517E8" w:rsidRPr="00D44294" w:rsidRDefault="005B2FD9" w:rsidP="00A517E8">
          <w:pPr>
            <w:spacing w:line="276" w:lineRule="auto"/>
            <w:rPr>
              <w:rFonts w:ascii="Arial" w:hAnsi="Arial" w:cs="Arial"/>
              <w:kern w:val="16"/>
              <w:sz w:val="16"/>
              <w:szCs w:val="16"/>
            </w:rPr>
          </w:pPr>
          <w:hyperlink r:id="rId1" w:history="1">
            <w:r w:rsidRPr="00D44294">
              <w:rPr>
                <w:rStyle w:val="Hyperlink"/>
                <w:rFonts w:ascii="Arial" w:hAnsi="Arial" w:cs="Arial"/>
                <w:kern w:val="16"/>
                <w:sz w:val="16"/>
                <w:szCs w:val="16"/>
              </w:rPr>
              <w:t>isabelle.senn@</w:t>
            </w:r>
          </w:hyperlink>
          <w:r w:rsidR="00126E04" w:rsidRPr="00D44294">
            <w:rPr>
              <w:rStyle w:val="Hyperlink"/>
              <w:rFonts w:ascii="Arial" w:hAnsi="Arial" w:cs="Arial"/>
              <w:kern w:val="16"/>
              <w:sz w:val="16"/>
              <w:szCs w:val="16"/>
            </w:rPr>
            <w:t>se.com</w:t>
          </w:r>
        </w:p>
      </w:tc>
      <w:tc>
        <w:tcPr>
          <w:tcW w:w="5245" w:type="dxa"/>
        </w:tcPr>
        <w:p w14:paraId="1F39B431" w14:textId="77777777" w:rsidR="00A517E8" w:rsidRPr="00D44294" w:rsidRDefault="00A517E8" w:rsidP="00A517E8">
          <w:pPr>
            <w:pStyle w:val="Pa1"/>
            <w:spacing w:before="0" w:beforeAutospacing="0" w:after="0" w:afterAutospacing="0" w:line="276" w:lineRule="auto"/>
            <w:rPr>
              <w:rStyle w:val="A2"/>
              <w:lang w:val="de-CH"/>
            </w:rPr>
          </w:pPr>
        </w:p>
        <w:p w14:paraId="03C2895B" w14:textId="77777777" w:rsidR="00A517E8" w:rsidRPr="00D44294" w:rsidRDefault="00A517E8" w:rsidP="00A517E8">
          <w:pPr>
            <w:pStyle w:val="Pa1"/>
            <w:spacing w:before="0" w:beforeAutospacing="0" w:after="0" w:afterAutospacing="0" w:line="276" w:lineRule="auto"/>
            <w:rPr>
              <w:rStyle w:val="A2"/>
              <w:lang w:val="de-CH"/>
            </w:rPr>
          </w:pPr>
        </w:p>
        <w:p w14:paraId="591C1B75" w14:textId="77777777" w:rsidR="00A517E8" w:rsidRPr="00D44294" w:rsidRDefault="00A517E8" w:rsidP="00A517E8">
          <w:pPr>
            <w:pStyle w:val="Pa1"/>
            <w:spacing w:before="0" w:beforeAutospacing="0" w:after="0" w:afterAutospacing="0" w:line="276" w:lineRule="auto"/>
            <w:rPr>
              <w:rStyle w:val="A2"/>
              <w:lang w:val="de-CH"/>
            </w:rPr>
          </w:pPr>
        </w:p>
        <w:p w14:paraId="26564893" w14:textId="77777777" w:rsidR="00A517E8" w:rsidRPr="00D44294" w:rsidRDefault="00A517E8" w:rsidP="00A517E8">
          <w:pPr>
            <w:pStyle w:val="Pa1"/>
            <w:spacing w:before="0" w:beforeAutospacing="0" w:after="0" w:afterAutospacing="0" w:line="276" w:lineRule="auto"/>
            <w:rPr>
              <w:rStyle w:val="A2"/>
              <w:lang w:val="de-CH"/>
            </w:rPr>
          </w:pPr>
        </w:p>
        <w:p w14:paraId="572AE68C" w14:textId="77777777" w:rsidR="00A517E8" w:rsidRPr="00D44294" w:rsidRDefault="00A517E8" w:rsidP="00A517E8">
          <w:pPr>
            <w:pStyle w:val="Pa1"/>
            <w:spacing w:before="0" w:beforeAutospacing="0" w:after="0" w:afterAutospacing="0" w:line="276" w:lineRule="auto"/>
            <w:jc w:val="right"/>
            <w:rPr>
              <w:rStyle w:val="A2"/>
              <w:lang w:val="de-CH"/>
            </w:rPr>
          </w:pPr>
          <w:r w:rsidRPr="00D44294">
            <w:rPr>
              <w:rStyle w:val="A2"/>
              <w:lang w:val="de-CH"/>
            </w:rPr>
            <w:t xml:space="preserve">Seite | </w:t>
          </w:r>
          <w:r w:rsidRPr="00D44294">
            <w:rPr>
              <w:rStyle w:val="A2"/>
              <w:lang w:val="de-CH"/>
            </w:rPr>
            <w:fldChar w:fldCharType="begin"/>
          </w:r>
          <w:r w:rsidRPr="00D44294">
            <w:rPr>
              <w:rStyle w:val="A2"/>
              <w:lang w:val="de-CH"/>
            </w:rPr>
            <w:instrText xml:space="preserve"> PAGE   \* MERGEFORMAT </w:instrText>
          </w:r>
          <w:r w:rsidRPr="00D44294">
            <w:rPr>
              <w:rStyle w:val="A2"/>
              <w:lang w:val="de-CH"/>
            </w:rPr>
            <w:fldChar w:fldCharType="separate"/>
          </w:r>
          <w:r w:rsidRPr="00D44294">
            <w:rPr>
              <w:rStyle w:val="A2"/>
              <w:lang w:val="de-CH"/>
            </w:rPr>
            <w:t>1</w:t>
          </w:r>
          <w:r w:rsidRPr="00D44294">
            <w:rPr>
              <w:rStyle w:val="A2"/>
              <w:lang w:val="de-CH"/>
            </w:rPr>
            <w:fldChar w:fldCharType="end"/>
          </w:r>
        </w:p>
      </w:tc>
    </w:tr>
  </w:tbl>
  <w:p w14:paraId="4D6A4B17" w14:textId="77777777" w:rsidR="003241AD" w:rsidRPr="00D44294" w:rsidRDefault="003241AD" w:rsidP="00A517E8">
    <w:pPr>
      <w:pStyle w:val="Fuzeil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hAnsi="Arial" w:cs="Arial"/>
        <w:b/>
        <w:noProof/>
        <w:kern w:val="16"/>
        <w:sz w:val="16"/>
        <w:szCs w:val="16"/>
      </w:rPr>
      <mc:AlternateContent>
        <mc:Choice Requires="wps">
          <w:drawing>
            <wp:anchor distT="0" distB="0" distL="0" distR="0" simplePos="0" relativeHeight="251664896"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2D22A10">
            <v:shapetype id="_x0000_t202" coordsize="21600,21600" o:spt="202" path="m,l,21600r21600,l21600,xe" w14:anchorId="77097F48">
              <v:stroke joinstyle="miter"/>
              <v:path gradientshapeok="t" o:connecttype="rect"/>
            </v:shapetype>
            <v:shape id="Textfeld 1" style="position:absolute;margin-left:0;margin-top:0;width:20.65pt;height:22.3pt;z-index:251664896;visibility:visible;mso-wrap-style:none;mso-wrap-distance-left:0;mso-wrap-distance-top:0;mso-wrap-distance-right:0;mso-wrap-distance-bottom:0;mso-position-horizontal:center;mso-position-horizontal-relative:page;mso-position-vertical:bottom;mso-position-vertical-relative:page;v-text-anchor:bottom" alt="Gener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v:textbox style="mso-fit-shape-to-text:t" inset="0,0,0,15pt">
                <w:txbxContent>
                  <w:p w:rsidRPr="00D44294" w:rsidR="00746054" w:rsidP="00746054" w:rsidRDefault="00746054" w14:paraId="0576F135" w14:textId="679B2746">
                    <w:pPr>
                      <w:rPr>
                        <w:rFonts w:ascii="Aptos" w:hAnsi="Aptos" w:eastAsia="Aptos" w:cs="Aptos"/>
                        <w:color w:val="626469"/>
                        <w:sz w:val="12"/>
                        <w:szCs w:val="12"/>
                      </w:rPr>
                    </w:pPr>
                    <w:r w:rsidRPr="00D44294">
                      <w:rPr>
                        <w:rFonts w:ascii="Aptos" w:hAnsi="Aptos" w:eastAsia="Aptos" w:cs="Aptos"/>
                        <w:color w:val="626469"/>
                        <w:sz w:val="12"/>
                        <w:szCs w:val="12"/>
                      </w:rPr>
                      <w:t>General</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D44294">
      <w:rPr>
        <w:rStyle w:val="A2"/>
        <w:rFonts w:ascii="Arial" w:hAnsi="Arial" w:cs="Arial"/>
        <w:b/>
        <w:lang w:val="de-CH"/>
      </w:rPr>
      <w:t>Medien Kontakt</w:t>
    </w:r>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Alexandra Rutsch</w:t>
    </w:r>
    <w:r w:rsidRPr="00D44294">
      <w:rPr>
        <w:rStyle w:val="A2"/>
        <w:rFonts w:ascii="Arial" w:hAnsi="Arial" w:cs="Arial"/>
        <w:lang w:val="de-CH"/>
      </w:rPr>
      <w:br/>
      <w:t xml:space="preserve">Telefon: 044 728 72 97 </w:t>
    </w:r>
  </w:p>
  <w:p w14:paraId="3B31B558"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Mobil: 079 629 29 45</w:t>
    </w:r>
  </w:p>
  <w:p w14:paraId="7D06D046" w14:textId="77777777" w:rsidR="0012493F" w:rsidRPr="00D44294" w:rsidRDefault="006519F0" w:rsidP="006519F0">
    <w:pPr>
      <w:pStyle w:val="Pa1"/>
      <w:spacing w:before="0" w:beforeAutospacing="0" w:after="0" w:afterAutospacing="0" w:line="276" w:lineRule="auto"/>
      <w:rPr>
        <w:rStyle w:val="A2"/>
        <w:rFonts w:ascii="Arial" w:hAnsi="Arial" w:cs="Arial"/>
        <w:lang w:val="de-CH"/>
      </w:rPr>
    </w:pPr>
    <w:hyperlink r:id="rId1" w:history="1">
      <w:r w:rsidRPr="00D44294">
        <w:rPr>
          <w:rStyle w:val="Hyperlink"/>
          <w:rFonts w:ascii="Arial" w:hAnsi="Arial" w:cs="Arial"/>
          <w:sz w:val="16"/>
          <w:szCs w:val="16"/>
          <w:lang w:val="de-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991A7" w14:textId="77777777" w:rsidR="00902B5F" w:rsidRPr="00D44294" w:rsidRDefault="00902B5F">
      <w:r w:rsidRPr="00D44294">
        <w:separator/>
      </w:r>
    </w:p>
  </w:footnote>
  <w:footnote w:type="continuationSeparator" w:id="0">
    <w:p w14:paraId="686E628D" w14:textId="77777777" w:rsidR="00902B5F" w:rsidRPr="00D44294" w:rsidRDefault="00902B5F">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hAnsi="SchneiderPc"/>
        <w:noProof/>
        <w:sz w:val="100"/>
        <w:szCs w:val="100"/>
        <w:lang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F14E836">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19FA7E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hAnsi="Arial"/>
        <w:b/>
        <w:sz w:val="24"/>
        <w:szCs w:val="24"/>
        <w:u w:val="single"/>
      </w:rPr>
      <w:t>Medienmitteilung</w:t>
    </w:r>
  </w:p>
  <w:p w14:paraId="7B928330" w14:textId="77777777" w:rsidR="00F62A5B" w:rsidRPr="006B3EE3" w:rsidRDefault="00F62A5B" w:rsidP="00D62014">
    <w:pPr>
      <w:rPr>
        <w:rFonts w:ascii="Arial" w:hAnsi="Arial"/>
        <w:b/>
        <w:sz w:val="10"/>
        <w:szCs w:val="10"/>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hAnsi="Arial Rounded MT Std Light" w:cs="ArialRoundedMTStd-Light"/>
        <w:noProof/>
        <w:color w:val="595959" w:themeColor="text1" w:themeTint="A6"/>
        <w:sz w:val="44"/>
        <w:szCs w:val="44"/>
        <w:lang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03FBFBE">
            <v:group id="Zeichenbereich 4" style="position:absolute;margin-left:-72.6pt;margin-top:-25.3pt;width:589pt;height:71.65pt;z-index:251656704" coordsize="74803,9099" o:spid="_x0000_s1026" editas="canvas" w14:anchorId="021C5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D44294" w:rsidRDefault="00811B1F" w:rsidP="00EF421A">
    <w:pPr>
      <w:rPr>
        <w:b/>
        <w:i/>
        <w:sz w:val="24"/>
        <w:szCs w:val="24"/>
      </w:rPr>
    </w:pPr>
    <w:r w:rsidRPr="00D44294">
      <w:rPr>
        <w:noProof/>
        <w:lang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A5E72C6">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5B0323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300F3"/>
    <w:rsid w:val="0003011E"/>
    <w:rsid w:val="000312A0"/>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4947"/>
    <w:rsid w:val="0006553A"/>
    <w:rsid w:val="0006598D"/>
    <w:rsid w:val="00065BAD"/>
    <w:rsid w:val="00065E1D"/>
    <w:rsid w:val="00066022"/>
    <w:rsid w:val="000661FA"/>
    <w:rsid w:val="00066D87"/>
    <w:rsid w:val="00067ABD"/>
    <w:rsid w:val="00072D26"/>
    <w:rsid w:val="00073B81"/>
    <w:rsid w:val="00073D79"/>
    <w:rsid w:val="000764D5"/>
    <w:rsid w:val="00076DFF"/>
    <w:rsid w:val="00077076"/>
    <w:rsid w:val="0008034D"/>
    <w:rsid w:val="000803CC"/>
    <w:rsid w:val="00080988"/>
    <w:rsid w:val="000818BA"/>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39E"/>
    <w:rsid w:val="000B0F9C"/>
    <w:rsid w:val="000B1FAC"/>
    <w:rsid w:val="000B3951"/>
    <w:rsid w:val="000B593E"/>
    <w:rsid w:val="000C05BD"/>
    <w:rsid w:val="000C0D7D"/>
    <w:rsid w:val="000C1198"/>
    <w:rsid w:val="000C2324"/>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131F"/>
    <w:rsid w:val="000F2FDE"/>
    <w:rsid w:val="000F3771"/>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358C"/>
    <w:rsid w:val="001138A9"/>
    <w:rsid w:val="00114223"/>
    <w:rsid w:val="00115AA7"/>
    <w:rsid w:val="00117D64"/>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1BDF"/>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303F"/>
    <w:rsid w:val="001D33E2"/>
    <w:rsid w:val="001D3F5D"/>
    <w:rsid w:val="001D4012"/>
    <w:rsid w:val="001E0B25"/>
    <w:rsid w:val="001E0C54"/>
    <w:rsid w:val="001E0CF0"/>
    <w:rsid w:val="001E30FB"/>
    <w:rsid w:val="001E7794"/>
    <w:rsid w:val="001E7889"/>
    <w:rsid w:val="001F1C05"/>
    <w:rsid w:val="001F7124"/>
    <w:rsid w:val="001F7BBF"/>
    <w:rsid w:val="001F7CAC"/>
    <w:rsid w:val="001F7F1B"/>
    <w:rsid w:val="00202F8C"/>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4550"/>
    <w:rsid w:val="002755D8"/>
    <w:rsid w:val="00275E0B"/>
    <w:rsid w:val="00276369"/>
    <w:rsid w:val="00280C39"/>
    <w:rsid w:val="002816A7"/>
    <w:rsid w:val="00281BEB"/>
    <w:rsid w:val="00284F38"/>
    <w:rsid w:val="002856A2"/>
    <w:rsid w:val="00287BCE"/>
    <w:rsid w:val="00287F77"/>
    <w:rsid w:val="00291982"/>
    <w:rsid w:val="00291DCA"/>
    <w:rsid w:val="002A19DA"/>
    <w:rsid w:val="002A205A"/>
    <w:rsid w:val="002A30EE"/>
    <w:rsid w:val="002A3249"/>
    <w:rsid w:val="002B0C98"/>
    <w:rsid w:val="002B1553"/>
    <w:rsid w:val="002B288C"/>
    <w:rsid w:val="002B50A2"/>
    <w:rsid w:val="002B652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719C"/>
    <w:rsid w:val="00327788"/>
    <w:rsid w:val="003306D7"/>
    <w:rsid w:val="00330D40"/>
    <w:rsid w:val="0033299B"/>
    <w:rsid w:val="00332F1C"/>
    <w:rsid w:val="003336D6"/>
    <w:rsid w:val="003337A6"/>
    <w:rsid w:val="00334F2C"/>
    <w:rsid w:val="003363EB"/>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5751E"/>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1F39"/>
    <w:rsid w:val="003E245E"/>
    <w:rsid w:val="003E2C8D"/>
    <w:rsid w:val="003E381B"/>
    <w:rsid w:val="003E52AF"/>
    <w:rsid w:val="003E53AA"/>
    <w:rsid w:val="003E63EB"/>
    <w:rsid w:val="003E741D"/>
    <w:rsid w:val="003E7B1F"/>
    <w:rsid w:val="003F0490"/>
    <w:rsid w:val="003F0A4D"/>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5045E"/>
    <w:rsid w:val="004523BB"/>
    <w:rsid w:val="0045337D"/>
    <w:rsid w:val="004556E6"/>
    <w:rsid w:val="00455893"/>
    <w:rsid w:val="00455D56"/>
    <w:rsid w:val="00455E97"/>
    <w:rsid w:val="00456A9F"/>
    <w:rsid w:val="004578F9"/>
    <w:rsid w:val="00464166"/>
    <w:rsid w:val="00465BAF"/>
    <w:rsid w:val="004660D4"/>
    <w:rsid w:val="0046672E"/>
    <w:rsid w:val="00467435"/>
    <w:rsid w:val="00470224"/>
    <w:rsid w:val="00470AD8"/>
    <w:rsid w:val="00472F0B"/>
    <w:rsid w:val="0047334A"/>
    <w:rsid w:val="004739BB"/>
    <w:rsid w:val="00473DB1"/>
    <w:rsid w:val="00473E31"/>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82F"/>
    <w:rsid w:val="00561653"/>
    <w:rsid w:val="0056278D"/>
    <w:rsid w:val="0056458C"/>
    <w:rsid w:val="00565BCC"/>
    <w:rsid w:val="00566E78"/>
    <w:rsid w:val="00567C3A"/>
    <w:rsid w:val="00571FE7"/>
    <w:rsid w:val="0057438C"/>
    <w:rsid w:val="0057653C"/>
    <w:rsid w:val="00580186"/>
    <w:rsid w:val="0058018A"/>
    <w:rsid w:val="005805CC"/>
    <w:rsid w:val="0058527F"/>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4FFA"/>
    <w:rsid w:val="005D5BFA"/>
    <w:rsid w:val="005D5EC4"/>
    <w:rsid w:val="005D5FAB"/>
    <w:rsid w:val="005D6172"/>
    <w:rsid w:val="005D7D73"/>
    <w:rsid w:val="005E19E3"/>
    <w:rsid w:val="005E3195"/>
    <w:rsid w:val="005E493C"/>
    <w:rsid w:val="005E49EB"/>
    <w:rsid w:val="005E4C01"/>
    <w:rsid w:val="005E6E46"/>
    <w:rsid w:val="005E7F2E"/>
    <w:rsid w:val="005F0D03"/>
    <w:rsid w:val="005F18D3"/>
    <w:rsid w:val="005F2951"/>
    <w:rsid w:val="005F67DE"/>
    <w:rsid w:val="005F7360"/>
    <w:rsid w:val="005F7458"/>
    <w:rsid w:val="0060019F"/>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7D8F"/>
    <w:rsid w:val="00670FC9"/>
    <w:rsid w:val="00671033"/>
    <w:rsid w:val="006724D2"/>
    <w:rsid w:val="006738DE"/>
    <w:rsid w:val="00682537"/>
    <w:rsid w:val="0068489A"/>
    <w:rsid w:val="00685949"/>
    <w:rsid w:val="006903D1"/>
    <w:rsid w:val="00690AB0"/>
    <w:rsid w:val="00692F7D"/>
    <w:rsid w:val="0069522A"/>
    <w:rsid w:val="00695F6C"/>
    <w:rsid w:val="0069722E"/>
    <w:rsid w:val="006A05EA"/>
    <w:rsid w:val="006A11B6"/>
    <w:rsid w:val="006A2F64"/>
    <w:rsid w:val="006A5D89"/>
    <w:rsid w:val="006A5DE8"/>
    <w:rsid w:val="006A66D5"/>
    <w:rsid w:val="006A6F31"/>
    <w:rsid w:val="006B07B4"/>
    <w:rsid w:val="006B0C11"/>
    <w:rsid w:val="006B2ECD"/>
    <w:rsid w:val="006B3EE3"/>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2AB0"/>
    <w:rsid w:val="006F3590"/>
    <w:rsid w:val="006F4C00"/>
    <w:rsid w:val="006F5966"/>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6B4"/>
    <w:rsid w:val="00756DA2"/>
    <w:rsid w:val="00757D36"/>
    <w:rsid w:val="00760207"/>
    <w:rsid w:val="00761842"/>
    <w:rsid w:val="00762C2F"/>
    <w:rsid w:val="00762E12"/>
    <w:rsid w:val="00764FD6"/>
    <w:rsid w:val="00765A7E"/>
    <w:rsid w:val="0076611C"/>
    <w:rsid w:val="00766EE1"/>
    <w:rsid w:val="00770F02"/>
    <w:rsid w:val="00773934"/>
    <w:rsid w:val="00774128"/>
    <w:rsid w:val="00774BE4"/>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C58"/>
    <w:rsid w:val="007C0BA6"/>
    <w:rsid w:val="007C1E39"/>
    <w:rsid w:val="007C2991"/>
    <w:rsid w:val="007C5C9D"/>
    <w:rsid w:val="007C5E8F"/>
    <w:rsid w:val="007C72AA"/>
    <w:rsid w:val="007D04F3"/>
    <w:rsid w:val="007D09FE"/>
    <w:rsid w:val="007D0BC7"/>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BDE"/>
    <w:rsid w:val="008215A1"/>
    <w:rsid w:val="00823960"/>
    <w:rsid w:val="00825B0D"/>
    <w:rsid w:val="00826568"/>
    <w:rsid w:val="00830852"/>
    <w:rsid w:val="00831B39"/>
    <w:rsid w:val="008326A1"/>
    <w:rsid w:val="0083275E"/>
    <w:rsid w:val="00835A70"/>
    <w:rsid w:val="0083713E"/>
    <w:rsid w:val="00842D16"/>
    <w:rsid w:val="00845128"/>
    <w:rsid w:val="008467A6"/>
    <w:rsid w:val="00846CC6"/>
    <w:rsid w:val="0084763E"/>
    <w:rsid w:val="00851E0D"/>
    <w:rsid w:val="00851EC3"/>
    <w:rsid w:val="00853E20"/>
    <w:rsid w:val="00855B9D"/>
    <w:rsid w:val="00855BE2"/>
    <w:rsid w:val="00863FA9"/>
    <w:rsid w:val="00864ADB"/>
    <w:rsid w:val="00865BDB"/>
    <w:rsid w:val="00866B39"/>
    <w:rsid w:val="00866BE6"/>
    <w:rsid w:val="00871DB5"/>
    <w:rsid w:val="00872494"/>
    <w:rsid w:val="0087347A"/>
    <w:rsid w:val="00875448"/>
    <w:rsid w:val="008800A3"/>
    <w:rsid w:val="00880237"/>
    <w:rsid w:val="00881299"/>
    <w:rsid w:val="008825A3"/>
    <w:rsid w:val="008826D1"/>
    <w:rsid w:val="008834C9"/>
    <w:rsid w:val="008835A4"/>
    <w:rsid w:val="00884223"/>
    <w:rsid w:val="008852F9"/>
    <w:rsid w:val="0088745C"/>
    <w:rsid w:val="008875F7"/>
    <w:rsid w:val="00887C8F"/>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3D3"/>
    <w:rsid w:val="008D6DD0"/>
    <w:rsid w:val="008E0279"/>
    <w:rsid w:val="008E125C"/>
    <w:rsid w:val="008E1357"/>
    <w:rsid w:val="008E145B"/>
    <w:rsid w:val="008E1A45"/>
    <w:rsid w:val="008E3573"/>
    <w:rsid w:val="008E4657"/>
    <w:rsid w:val="008E4E09"/>
    <w:rsid w:val="008E6514"/>
    <w:rsid w:val="008F0D99"/>
    <w:rsid w:val="008F1CF1"/>
    <w:rsid w:val="008F2C87"/>
    <w:rsid w:val="008F6E4D"/>
    <w:rsid w:val="009002B6"/>
    <w:rsid w:val="0090046B"/>
    <w:rsid w:val="00900643"/>
    <w:rsid w:val="00900DD0"/>
    <w:rsid w:val="00901F55"/>
    <w:rsid w:val="00901F7F"/>
    <w:rsid w:val="00902B5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79EE"/>
    <w:rsid w:val="009701E8"/>
    <w:rsid w:val="0097068B"/>
    <w:rsid w:val="00970A51"/>
    <w:rsid w:val="009723C3"/>
    <w:rsid w:val="009749DA"/>
    <w:rsid w:val="00976196"/>
    <w:rsid w:val="009761E5"/>
    <w:rsid w:val="00977581"/>
    <w:rsid w:val="009778FD"/>
    <w:rsid w:val="00980358"/>
    <w:rsid w:val="00981E41"/>
    <w:rsid w:val="00981EFB"/>
    <w:rsid w:val="009825BA"/>
    <w:rsid w:val="00982CC5"/>
    <w:rsid w:val="00983BB4"/>
    <w:rsid w:val="0098714D"/>
    <w:rsid w:val="0099109D"/>
    <w:rsid w:val="00993B51"/>
    <w:rsid w:val="00993C27"/>
    <w:rsid w:val="009A1485"/>
    <w:rsid w:val="009A2329"/>
    <w:rsid w:val="009A27FE"/>
    <w:rsid w:val="009A42C4"/>
    <w:rsid w:val="009A4452"/>
    <w:rsid w:val="009A4DC1"/>
    <w:rsid w:val="009A562D"/>
    <w:rsid w:val="009A6384"/>
    <w:rsid w:val="009A70DC"/>
    <w:rsid w:val="009A7702"/>
    <w:rsid w:val="009A785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62F5"/>
    <w:rsid w:val="009D7852"/>
    <w:rsid w:val="009D7D18"/>
    <w:rsid w:val="009D7DC6"/>
    <w:rsid w:val="009E083C"/>
    <w:rsid w:val="009E224F"/>
    <w:rsid w:val="009E3461"/>
    <w:rsid w:val="009E3915"/>
    <w:rsid w:val="009E6D4A"/>
    <w:rsid w:val="009E7D99"/>
    <w:rsid w:val="009F297F"/>
    <w:rsid w:val="009F4A73"/>
    <w:rsid w:val="009F5A4A"/>
    <w:rsid w:val="009F6663"/>
    <w:rsid w:val="009F7EFC"/>
    <w:rsid w:val="00A003F3"/>
    <w:rsid w:val="00A0040F"/>
    <w:rsid w:val="00A01E21"/>
    <w:rsid w:val="00A020B3"/>
    <w:rsid w:val="00A02CFA"/>
    <w:rsid w:val="00A02E93"/>
    <w:rsid w:val="00A0439D"/>
    <w:rsid w:val="00A04821"/>
    <w:rsid w:val="00A05FCE"/>
    <w:rsid w:val="00A10BEC"/>
    <w:rsid w:val="00A10FCF"/>
    <w:rsid w:val="00A1599B"/>
    <w:rsid w:val="00A15C34"/>
    <w:rsid w:val="00A16C35"/>
    <w:rsid w:val="00A214F4"/>
    <w:rsid w:val="00A22B42"/>
    <w:rsid w:val="00A23756"/>
    <w:rsid w:val="00A24155"/>
    <w:rsid w:val="00A250B7"/>
    <w:rsid w:val="00A25B9F"/>
    <w:rsid w:val="00A26BD4"/>
    <w:rsid w:val="00A331D4"/>
    <w:rsid w:val="00A331EF"/>
    <w:rsid w:val="00A33536"/>
    <w:rsid w:val="00A36B80"/>
    <w:rsid w:val="00A36D23"/>
    <w:rsid w:val="00A37C54"/>
    <w:rsid w:val="00A401C2"/>
    <w:rsid w:val="00A40BD0"/>
    <w:rsid w:val="00A42363"/>
    <w:rsid w:val="00A43C3A"/>
    <w:rsid w:val="00A517E8"/>
    <w:rsid w:val="00A524B6"/>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3E2B"/>
    <w:rsid w:val="00AB552C"/>
    <w:rsid w:val="00AB59C4"/>
    <w:rsid w:val="00AB64F2"/>
    <w:rsid w:val="00AC35DE"/>
    <w:rsid w:val="00AC4B78"/>
    <w:rsid w:val="00AD05F7"/>
    <w:rsid w:val="00AD06A8"/>
    <w:rsid w:val="00AD153C"/>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F2F98"/>
    <w:rsid w:val="00AF467E"/>
    <w:rsid w:val="00B0015B"/>
    <w:rsid w:val="00B0074D"/>
    <w:rsid w:val="00B04FDD"/>
    <w:rsid w:val="00B06A44"/>
    <w:rsid w:val="00B121E0"/>
    <w:rsid w:val="00B1391B"/>
    <w:rsid w:val="00B13E14"/>
    <w:rsid w:val="00B17341"/>
    <w:rsid w:val="00B203D2"/>
    <w:rsid w:val="00B20C92"/>
    <w:rsid w:val="00B217D8"/>
    <w:rsid w:val="00B2688C"/>
    <w:rsid w:val="00B26DEC"/>
    <w:rsid w:val="00B275AA"/>
    <w:rsid w:val="00B30667"/>
    <w:rsid w:val="00B315AD"/>
    <w:rsid w:val="00B32F6F"/>
    <w:rsid w:val="00B359C3"/>
    <w:rsid w:val="00B35FAF"/>
    <w:rsid w:val="00B370F4"/>
    <w:rsid w:val="00B37929"/>
    <w:rsid w:val="00B406EE"/>
    <w:rsid w:val="00B40C9F"/>
    <w:rsid w:val="00B41169"/>
    <w:rsid w:val="00B41CCB"/>
    <w:rsid w:val="00B42787"/>
    <w:rsid w:val="00B443E0"/>
    <w:rsid w:val="00B51106"/>
    <w:rsid w:val="00B53248"/>
    <w:rsid w:val="00B56137"/>
    <w:rsid w:val="00B5798D"/>
    <w:rsid w:val="00B603DD"/>
    <w:rsid w:val="00B63D2C"/>
    <w:rsid w:val="00B65C8D"/>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D08AA"/>
    <w:rsid w:val="00BD2625"/>
    <w:rsid w:val="00BD266E"/>
    <w:rsid w:val="00BD2F48"/>
    <w:rsid w:val="00BD31B2"/>
    <w:rsid w:val="00BD5507"/>
    <w:rsid w:val="00BD580A"/>
    <w:rsid w:val="00BD5DC8"/>
    <w:rsid w:val="00BD746C"/>
    <w:rsid w:val="00BD7958"/>
    <w:rsid w:val="00BD79D6"/>
    <w:rsid w:val="00BE0577"/>
    <w:rsid w:val="00BE105C"/>
    <w:rsid w:val="00BE22CE"/>
    <w:rsid w:val="00BE330E"/>
    <w:rsid w:val="00BE38FC"/>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68E8"/>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C5EE2"/>
    <w:rsid w:val="00CD25CF"/>
    <w:rsid w:val="00CD3D5E"/>
    <w:rsid w:val="00CD4642"/>
    <w:rsid w:val="00CD6270"/>
    <w:rsid w:val="00CD7391"/>
    <w:rsid w:val="00CE0097"/>
    <w:rsid w:val="00CE1179"/>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442B"/>
    <w:rsid w:val="00E25059"/>
    <w:rsid w:val="00E2663D"/>
    <w:rsid w:val="00E268F2"/>
    <w:rsid w:val="00E30EA8"/>
    <w:rsid w:val="00E33002"/>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721F"/>
    <w:rsid w:val="00E90F1F"/>
    <w:rsid w:val="00E92019"/>
    <w:rsid w:val="00E9217C"/>
    <w:rsid w:val="00E934E7"/>
    <w:rsid w:val="00E950DB"/>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D7B"/>
    <w:rsid w:val="00EC7290"/>
    <w:rsid w:val="00ED156C"/>
    <w:rsid w:val="00ED53DF"/>
    <w:rsid w:val="00EE2F41"/>
    <w:rsid w:val="00EE3704"/>
    <w:rsid w:val="00EE3B46"/>
    <w:rsid w:val="00EE3F7B"/>
    <w:rsid w:val="00EE4150"/>
    <w:rsid w:val="00EE52B6"/>
    <w:rsid w:val="00EE5AAB"/>
    <w:rsid w:val="00EE6CC4"/>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87D23"/>
    <w:rsid w:val="00F901C6"/>
    <w:rsid w:val="00F902FD"/>
    <w:rsid w:val="00F9257D"/>
    <w:rsid w:val="00F933B6"/>
    <w:rsid w:val="00F93D0D"/>
    <w:rsid w:val="00F96C37"/>
    <w:rsid w:val="00F96E41"/>
    <w:rsid w:val="00FA2587"/>
    <w:rsid w:val="00FA39EB"/>
    <w:rsid w:val="00FA4A8D"/>
    <w:rsid w:val="00FA710A"/>
    <w:rsid w:val="00FB0C38"/>
    <w:rsid w:val="00FB4C96"/>
    <w:rsid w:val="00FB5356"/>
    <w:rsid w:val="00FB5589"/>
    <w:rsid w:val="00FB67C9"/>
    <w:rsid w:val="00FB72F7"/>
    <w:rsid w:val="00FC3660"/>
    <w:rsid w:val="00FC37B0"/>
    <w:rsid w:val="00FC5397"/>
    <w:rsid w:val="00FC59A1"/>
    <w:rsid w:val="00FC68A7"/>
    <w:rsid w:val="00FC6BD0"/>
    <w:rsid w:val="00FD2C1E"/>
    <w:rsid w:val="00FD69E7"/>
    <w:rsid w:val="00FE1536"/>
    <w:rsid w:val="00FE165A"/>
    <w:rsid w:val="00FE17F1"/>
    <w:rsid w:val="00FE1E89"/>
    <w:rsid w:val="00FE4D70"/>
    <w:rsid w:val="00FE50F0"/>
    <w:rsid w:val="00FE6999"/>
    <w:rsid w:val="00FF17B5"/>
    <w:rsid w:val="00FF20A8"/>
    <w:rsid w:val="00FF2273"/>
    <w:rsid w:val="00FF34FB"/>
    <w:rsid w:val="00FF41EE"/>
    <w:rsid w:val="00FF563E"/>
    <w:rsid w:val="01F7C45F"/>
    <w:rsid w:val="01FDB745"/>
    <w:rsid w:val="02CA30B3"/>
    <w:rsid w:val="03051F9C"/>
    <w:rsid w:val="0415BD23"/>
    <w:rsid w:val="053F57D1"/>
    <w:rsid w:val="06CD97B7"/>
    <w:rsid w:val="0703F00E"/>
    <w:rsid w:val="081EFCAB"/>
    <w:rsid w:val="09B68A2B"/>
    <w:rsid w:val="0BA4B87C"/>
    <w:rsid w:val="0C77099C"/>
    <w:rsid w:val="0CA63AA7"/>
    <w:rsid w:val="0DE4EA8C"/>
    <w:rsid w:val="10895AFD"/>
    <w:rsid w:val="10A2B093"/>
    <w:rsid w:val="11492CA7"/>
    <w:rsid w:val="1156A20C"/>
    <w:rsid w:val="11A049C1"/>
    <w:rsid w:val="1232C538"/>
    <w:rsid w:val="136EF4B8"/>
    <w:rsid w:val="1477D224"/>
    <w:rsid w:val="168B0B6E"/>
    <w:rsid w:val="16AA8FDA"/>
    <w:rsid w:val="17187D51"/>
    <w:rsid w:val="17B44F0A"/>
    <w:rsid w:val="1A7159A4"/>
    <w:rsid w:val="1C24D609"/>
    <w:rsid w:val="1C874D2D"/>
    <w:rsid w:val="1C9F2371"/>
    <w:rsid w:val="1CB0A610"/>
    <w:rsid w:val="1E50C6A8"/>
    <w:rsid w:val="1E934D0A"/>
    <w:rsid w:val="1FCEAAD0"/>
    <w:rsid w:val="23C3041D"/>
    <w:rsid w:val="26285B34"/>
    <w:rsid w:val="27F386E4"/>
    <w:rsid w:val="2809629D"/>
    <w:rsid w:val="28D8D611"/>
    <w:rsid w:val="28EAF4F8"/>
    <w:rsid w:val="29A577F7"/>
    <w:rsid w:val="29D0CCDC"/>
    <w:rsid w:val="2BF41F77"/>
    <w:rsid w:val="2D0893CF"/>
    <w:rsid w:val="2E340037"/>
    <w:rsid w:val="2F5DCAB8"/>
    <w:rsid w:val="2FD83DB2"/>
    <w:rsid w:val="307D281C"/>
    <w:rsid w:val="3096D198"/>
    <w:rsid w:val="32A4F9FA"/>
    <w:rsid w:val="32AFEB8D"/>
    <w:rsid w:val="332C4C1E"/>
    <w:rsid w:val="3493CB2B"/>
    <w:rsid w:val="34A99BAF"/>
    <w:rsid w:val="36578E17"/>
    <w:rsid w:val="36AF3985"/>
    <w:rsid w:val="36C12C32"/>
    <w:rsid w:val="37EFA533"/>
    <w:rsid w:val="3A16481C"/>
    <w:rsid w:val="3A60B0EE"/>
    <w:rsid w:val="3A7AD298"/>
    <w:rsid w:val="3BCE55E7"/>
    <w:rsid w:val="3CA44520"/>
    <w:rsid w:val="3EAB8287"/>
    <w:rsid w:val="3F1AE959"/>
    <w:rsid w:val="3F1CDC14"/>
    <w:rsid w:val="40C88227"/>
    <w:rsid w:val="40F19A4C"/>
    <w:rsid w:val="41E797DC"/>
    <w:rsid w:val="424A56BF"/>
    <w:rsid w:val="428B9223"/>
    <w:rsid w:val="42D8C003"/>
    <w:rsid w:val="43F41C1B"/>
    <w:rsid w:val="4606396C"/>
    <w:rsid w:val="473D3C66"/>
    <w:rsid w:val="4780195D"/>
    <w:rsid w:val="48D175CE"/>
    <w:rsid w:val="4981AF02"/>
    <w:rsid w:val="49AAEA93"/>
    <w:rsid w:val="4A2E4D65"/>
    <w:rsid w:val="4AFB89DA"/>
    <w:rsid w:val="4B22B538"/>
    <w:rsid w:val="4BD28242"/>
    <w:rsid w:val="4BD3E6B2"/>
    <w:rsid w:val="4BFBC2BA"/>
    <w:rsid w:val="4C932E36"/>
    <w:rsid w:val="4CA77C76"/>
    <w:rsid w:val="4E7F6ADC"/>
    <w:rsid w:val="4F67414A"/>
    <w:rsid w:val="53C385C7"/>
    <w:rsid w:val="547F42CB"/>
    <w:rsid w:val="54CD9B98"/>
    <w:rsid w:val="56345892"/>
    <w:rsid w:val="565469A3"/>
    <w:rsid w:val="567623D7"/>
    <w:rsid w:val="57606D9F"/>
    <w:rsid w:val="57B167F8"/>
    <w:rsid w:val="57D83FC7"/>
    <w:rsid w:val="5818B12D"/>
    <w:rsid w:val="5ADF7F59"/>
    <w:rsid w:val="5B816706"/>
    <w:rsid w:val="5C52E02A"/>
    <w:rsid w:val="5CE976C3"/>
    <w:rsid w:val="5DB3BD6E"/>
    <w:rsid w:val="5F0F3C93"/>
    <w:rsid w:val="604A4A76"/>
    <w:rsid w:val="608EE022"/>
    <w:rsid w:val="6165EF61"/>
    <w:rsid w:val="61F40177"/>
    <w:rsid w:val="63534CE3"/>
    <w:rsid w:val="6376AC4B"/>
    <w:rsid w:val="63891DE7"/>
    <w:rsid w:val="63D4E696"/>
    <w:rsid w:val="641B892A"/>
    <w:rsid w:val="656B968A"/>
    <w:rsid w:val="69534169"/>
    <w:rsid w:val="6A06BCB7"/>
    <w:rsid w:val="6A6D267F"/>
    <w:rsid w:val="6B0CA808"/>
    <w:rsid w:val="6B4BB39B"/>
    <w:rsid w:val="6E578534"/>
    <w:rsid w:val="6ED43C9A"/>
    <w:rsid w:val="6FAD56E0"/>
    <w:rsid w:val="70FA402E"/>
    <w:rsid w:val="73FFFF5A"/>
    <w:rsid w:val="74057326"/>
    <w:rsid w:val="75AFE9AB"/>
    <w:rsid w:val="75C360E6"/>
    <w:rsid w:val="77514C14"/>
    <w:rsid w:val="77B455D6"/>
    <w:rsid w:val="77BFEA54"/>
    <w:rsid w:val="78871CAD"/>
    <w:rsid w:val="791B4DDF"/>
    <w:rsid w:val="79448065"/>
    <w:rsid w:val="7B115F8D"/>
    <w:rsid w:val="7C2AAE23"/>
    <w:rsid w:val="7DBFC7B4"/>
    <w:rsid w:val="7DEACBD9"/>
    <w:rsid w:val="7F5CC7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ller.ch"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ller.ch/nevo" TargetMode="External"/><Relationship Id="rId5" Type="http://schemas.openxmlformats.org/officeDocument/2006/relationships/numbering" Target="numbering.xml"/><Relationship Id="rId15" Type="http://schemas.openxmlformats.org/officeDocument/2006/relationships/hyperlink" Target="http://www.se.com/ch"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com/ch/de/work/campaign/life-is-on/life-is-on.jsp"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sabelle.sen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_ip_UnifiedCompliancePolicyUIAction xmlns="http://schemas.microsoft.com/sharepoint/v3" xsi:nil="true"/>
    <lcf76f155ced4ddcb4097134ff3c332f xmlns="8d77dc9d-d091-442e-9b53-55aa4fff90f7">
      <Terms xmlns="http://schemas.microsoft.com/office/infopath/2007/PartnerControls"/>
    </lcf76f155ced4ddcb4097134ff3c332f>
    <TaxCatchAll xmlns="1458ff00-89d4-4b94-ad6b-8598b1fa33ed" xsi:nil="true"/>
    <_ip_UnifiedCompliancePolicyProperties xmlns="http://schemas.microsoft.com/sharepoint/v3" xsi:nil="true"/>
    <_Flow_SignoffStatus xmlns="8d77dc9d-d091-442e-9b53-55aa4fff90f7" xsi:nil="true"/>
    <Teilen xmlns="8d77dc9d-d091-442e-9b53-55aa4fff90f7">
      <UserInfo>
        <DisplayName/>
        <AccountId xsi:nil="true"/>
        <AccountType/>
      </UserInfo>
    </Teilen>
    <Info xmlns="8d77dc9d-d091-442e-9b53-55aa4fff90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72D336605824396E1F00E9FB8CA47" ma:contentTypeVersion="23" ma:contentTypeDescription="Create a new document." ma:contentTypeScope="" ma:versionID="431b58370a5000e3a1a2a4b353e84889">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1ca77d068a03c5d76d25fd084649cf81"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Info" ma:index="29" nillable="true" ma:displayName="Info" ma:description="bitte nach möglichkeit bei veröffentlichungen (website, social media, drucksachen) den fotocredit (Foto: Michael Donadel | mikadoformat.com) anführen und auf meine website/profile verlinken, besten dank dafür!" ma:format="Dropdown" ma:internalName="Inf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855932-DB19-4D77-80FE-4200D1EBBBBA}">
  <ds:schemaRefs>
    <ds:schemaRef ds:uri="http://schemas.microsoft.com/office/2006/metadata/properties"/>
    <ds:schemaRef ds:uri="http://schemas.microsoft.com/office/infopath/2007/PartnerControls"/>
    <ds:schemaRef ds:uri="8d77dc9d-d091-442e-9b53-55aa4fff90f7"/>
    <ds:schemaRef ds:uri="http://schemas.microsoft.com/sharepoint/v3"/>
    <ds:schemaRef ds:uri="1458ff00-89d4-4b94-ad6b-8598b1fa33ed"/>
  </ds:schemaRefs>
</ds:datastoreItem>
</file>

<file path=customXml/itemProps2.xml><?xml version="1.0" encoding="utf-8"?>
<ds:datastoreItem xmlns:ds="http://schemas.openxmlformats.org/officeDocument/2006/customXml" ds:itemID="{45FA3DF9-F5C5-4601-B3F5-D9ECEF96D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C698F-5E8F-49DD-8E30-FB68AA7A2DF1}">
  <ds:schemaRefs>
    <ds:schemaRef ds:uri="http://schemas.microsoft.com/sharepoint/v3/contenttype/forms"/>
  </ds:schemaRefs>
</ds:datastoreItem>
</file>

<file path=customXml/itemProps4.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4540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 Release KAVLICO</vt:lpstr>
    </vt:vector>
  </TitlesOfParts>
  <Company>Schneider Electric</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4</cp:revision>
  <cp:lastPrinted>2025-03-27T10:43:00Z</cp:lastPrinted>
  <dcterms:created xsi:type="dcterms:W3CDTF">2026-08-20T11:34:00Z</dcterms:created>
  <dcterms:modified xsi:type="dcterms:W3CDTF">2026-08-24T10:52:00Z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y fmtid="{D5CDD505-2E9C-101B-9397-08002B2CF9AE}" pid="11" name="ClassificationContentMarkingFooterShapeIds">
    <vt:lpwstr>16b08970,4e86b4a6,53d4ee51</vt:lpwstr>
  </property>
  <property fmtid="{D5CDD505-2E9C-101B-9397-08002B2CF9AE}" pid="12" name="ClassificationContentMarkingFooterFontProps">
    <vt:lpwstr>#626469,6,Aptos</vt:lpwstr>
  </property>
  <property fmtid="{D5CDD505-2E9C-101B-9397-08002B2CF9AE}" pid="13" name="ClassificationContentMarkingFooterText">
    <vt:lpwstr>General</vt:lpwstr>
  </property>
</Properties>
</file>