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45B53" w14:textId="38B670CD" w:rsidR="007074D7" w:rsidRPr="00BF37B0" w:rsidRDefault="00FC1AAB" w:rsidP="00DD2968">
      <w:pPr>
        <w:spacing w:after="0" w:line="276" w:lineRule="auto"/>
        <w:rPr>
          <w:rFonts w:ascii="Arial" w:hAnsi="Arial" w:cs="Arial"/>
          <w:b/>
          <w:bCs/>
          <w:sz w:val="28"/>
          <w:szCs w:val="28"/>
        </w:rPr>
      </w:pPr>
      <w:r w:rsidRPr="00FC1AAB">
        <w:rPr>
          <w:rFonts w:ascii="Arial" w:hAnsi="Arial" w:cs="Arial"/>
          <w:b/>
          <w:bCs/>
          <w:sz w:val="28"/>
          <w:szCs w:val="28"/>
        </w:rPr>
        <w:t>FRÄNKISCHE GROUP WIRD NEUER PARTNER DES 1. FC NÜRNBERG</w:t>
      </w:r>
    </w:p>
    <w:p w14:paraId="333908D9" w14:textId="77777777" w:rsidR="001156D7" w:rsidRPr="00BF37B0" w:rsidRDefault="001156D7" w:rsidP="00DD2968">
      <w:pPr>
        <w:spacing w:after="0" w:line="276" w:lineRule="auto"/>
        <w:rPr>
          <w:rFonts w:ascii="Arial" w:hAnsi="Arial" w:cs="Arial"/>
        </w:rPr>
      </w:pPr>
    </w:p>
    <w:p w14:paraId="2F600995" w14:textId="09102019" w:rsidR="00FC1AAB" w:rsidRPr="00FC1AAB" w:rsidRDefault="00FC1AAB" w:rsidP="00FC1AAB">
      <w:pPr>
        <w:pStyle w:val="Listenabsatz"/>
        <w:numPr>
          <w:ilvl w:val="0"/>
          <w:numId w:val="8"/>
        </w:numPr>
        <w:spacing w:after="0" w:line="276" w:lineRule="auto"/>
        <w:rPr>
          <w:rFonts w:ascii="Arial" w:hAnsi="Arial" w:cs="Arial"/>
        </w:rPr>
      </w:pPr>
      <w:r w:rsidRPr="00FC1AAB">
        <w:rPr>
          <w:rFonts w:ascii="Arial" w:hAnsi="Arial" w:cs="Arial"/>
        </w:rPr>
        <w:t xml:space="preserve">Die FRÄNKISCHE Group wird Premiumpartner des 1. FC Nürnberg zur Saison 2026/27. </w:t>
      </w:r>
    </w:p>
    <w:p w14:paraId="125C52E7" w14:textId="45DAEEEC" w:rsidR="00FC1AAB" w:rsidRPr="00FC1AAB" w:rsidRDefault="00FC1AAB" w:rsidP="00FC1AAB">
      <w:pPr>
        <w:pStyle w:val="Listenabsatz"/>
        <w:numPr>
          <w:ilvl w:val="0"/>
          <w:numId w:val="8"/>
        </w:numPr>
        <w:spacing w:after="0" w:line="276" w:lineRule="auto"/>
        <w:rPr>
          <w:rFonts w:ascii="Arial" w:hAnsi="Arial" w:cs="Arial"/>
        </w:rPr>
      </w:pPr>
      <w:r w:rsidRPr="00FC1AAB">
        <w:rPr>
          <w:rFonts w:ascii="Arial" w:hAnsi="Arial" w:cs="Arial"/>
        </w:rPr>
        <w:t>Die Partnerschaft verbindet zwei fränkische Traditionsmarken, die regionale Verbundenheit mit Innovationskraft, nachhaltigem Handeln und der Förderung der nächsten Generation verbinden.</w:t>
      </w:r>
    </w:p>
    <w:p w14:paraId="7DF9A8A1" w14:textId="32AD7815" w:rsidR="00882643" w:rsidRPr="00FC1AAB" w:rsidRDefault="00FC1AAB" w:rsidP="00FC1AAB">
      <w:pPr>
        <w:pStyle w:val="Listenabsatz"/>
        <w:numPr>
          <w:ilvl w:val="0"/>
          <w:numId w:val="8"/>
        </w:numPr>
        <w:spacing w:after="0" w:line="276" w:lineRule="auto"/>
        <w:rPr>
          <w:rFonts w:ascii="Arial" w:hAnsi="Arial" w:cs="Arial"/>
        </w:rPr>
      </w:pPr>
      <w:r w:rsidRPr="00FC1AAB">
        <w:rPr>
          <w:rFonts w:ascii="Arial" w:hAnsi="Arial" w:cs="Arial"/>
        </w:rPr>
        <w:t>Die Zusammenarbeit ist Teil der strategischen Weiterentwicklung der FRÄNKISCHE Group im Jahr ihres 120-jährigen Bestehens.</w:t>
      </w:r>
    </w:p>
    <w:p w14:paraId="362E2F46" w14:textId="77777777" w:rsidR="00FC1AAB" w:rsidRPr="00BF37B0" w:rsidRDefault="00FC1AAB" w:rsidP="00DD2968">
      <w:pPr>
        <w:spacing w:after="0" w:line="276" w:lineRule="auto"/>
        <w:rPr>
          <w:rFonts w:ascii="Arial" w:hAnsi="Arial" w:cs="Arial"/>
        </w:rPr>
      </w:pPr>
    </w:p>
    <w:p w14:paraId="6532724A" w14:textId="77777777" w:rsidR="00FC1AAB" w:rsidRPr="00FC1AAB" w:rsidRDefault="00FC1AAB" w:rsidP="00FC1AAB">
      <w:pPr>
        <w:spacing w:after="0" w:line="276" w:lineRule="auto"/>
        <w:rPr>
          <w:rFonts w:ascii="Arial" w:hAnsi="Arial" w:cs="Arial"/>
        </w:rPr>
      </w:pPr>
      <w:bookmarkStart w:id="0" w:name="_Hlk224123105"/>
      <w:r w:rsidRPr="00FC1AAB">
        <w:rPr>
          <w:rFonts w:ascii="Arial" w:hAnsi="Arial" w:cs="Arial"/>
          <w:b/>
          <w:bCs/>
        </w:rPr>
        <w:t>Königsberg/Nürnberg, 4. August 2026.</w:t>
      </w:r>
      <w:r w:rsidRPr="00FC1AAB">
        <w:rPr>
          <w:rFonts w:ascii="Arial" w:hAnsi="Arial" w:cs="Arial"/>
        </w:rPr>
        <w:t xml:space="preserve"> Die FRÄNKISCHE Group und der 1. FC Nürnberg haben eine Partnerschaft für die Fußballsaison 2026/27 vereinbart. Als neuer Premiumpartner stärkt die international tätige Unternehmensgruppe ihre regionale Präsenz und nutzt die Zusammenarbeit gezielt für den Austausch mit </w:t>
      </w:r>
      <w:proofErr w:type="spellStart"/>
      <w:proofErr w:type="gramStart"/>
      <w:r w:rsidRPr="00FC1AAB">
        <w:rPr>
          <w:rFonts w:ascii="Arial" w:hAnsi="Arial" w:cs="Arial"/>
        </w:rPr>
        <w:t>Kund:innen</w:t>
      </w:r>
      <w:proofErr w:type="spellEnd"/>
      <w:proofErr w:type="gramEnd"/>
      <w:r w:rsidRPr="00FC1AAB">
        <w:rPr>
          <w:rFonts w:ascii="Arial" w:hAnsi="Arial" w:cs="Arial"/>
        </w:rPr>
        <w:t xml:space="preserve"> und </w:t>
      </w:r>
      <w:proofErr w:type="spellStart"/>
      <w:proofErr w:type="gramStart"/>
      <w:r w:rsidRPr="00FC1AAB">
        <w:rPr>
          <w:rFonts w:ascii="Arial" w:hAnsi="Arial" w:cs="Arial"/>
        </w:rPr>
        <w:t>Partner:innen</w:t>
      </w:r>
      <w:proofErr w:type="spellEnd"/>
      <w:proofErr w:type="gramEnd"/>
      <w:r w:rsidRPr="00FC1AAB">
        <w:rPr>
          <w:rFonts w:ascii="Arial" w:hAnsi="Arial" w:cs="Arial"/>
        </w:rPr>
        <w:t xml:space="preserve"> sowie zur Ansprache zukünftiger Talente. Sichtbar wird das Engagement dabei sowohl über die FRÄNKISCHE Group als auch über die Tochtergesellschaft FRÄNKISCHE. Die Partnerschaft unterstützt die strategischen Ziele der Unternehmensgruppe: Wachstum zu ermöglichen, Wettbewerbsfähigkeit zu stärken und Zukunftschancen zu schaffen.</w:t>
      </w:r>
    </w:p>
    <w:p w14:paraId="5B577F5C" w14:textId="77777777" w:rsidR="00FC1AAB" w:rsidRPr="00FC1AAB" w:rsidRDefault="00FC1AAB" w:rsidP="00FC1AAB">
      <w:pPr>
        <w:spacing w:after="0" w:line="276" w:lineRule="auto"/>
        <w:rPr>
          <w:rFonts w:ascii="Arial" w:hAnsi="Arial" w:cs="Arial"/>
        </w:rPr>
      </w:pPr>
    </w:p>
    <w:p w14:paraId="46BDDDA3" w14:textId="77777777" w:rsidR="00FC1AAB" w:rsidRPr="00FC1AAB" w:rsidRDefault="00FC1AAB" w:rsidP="00FC1AAB">
      <w:pPr>
        <w:spacing w:after="0" w:line="276" w:lineRule="auto"/>
        <w:rPr>
          <w:rFonts w:ascii="Arial" w:hAnsi="Arial" w:cs="Arial"/>
        </w:rPr>
      </w:pPr>
      <w:r w:rsidRPr="00FC1AAB">
        <w:rPr>
          <w:rFonts w:ascii="Arial" w:hAnsi="Arial" w:cs="Arial"/>
        </w:rPr>
        <w:t>Für die FRÄNKISCHE Group ist die Partnerschaft Ausdruck ihrer langfristigen Ausrichtung. Im Jahr ihres 120-jährigen Bestehens verbindet die Unternehmensgruppe ihre starke Tradition mit einem klaren Blick nach vorn. Auch der 1. FC Nürnberg stellt mit seinem Zukunftsprojekt Stadion die Weichen für die kommenden Jahrzehnte. Beide Partner verbindet der Anspruch, Verantwortung für die Zukunft ihrer Region zu übernehmen und sie aktiv mitzugestalten.</w:t>
      </w:r>
    </w:p>
    <w:p w14:paraId="7CECA1A9" w14:textId="77777777" w:rsidR="00FC1AAB" w:rsidRPr="00FC1AAB" w:rsidRDefault="00FC1AAB" w:rsidP="00FC1AAB">
      <w:pPr>
        <w:spacing w:after="0" w:line="276" w:lineRule="auto"/>
        <w:rPr>
          <w:rFonts w:ascii="Arial" w:hAnsi="Arial" w:cs="Arial"/>
        </w:rPr>
      </w:pPr>
    </w:p>
    <w:p w14:paraId="1D02BC5E" w14:textId="77777777" w:rsidR="00FC1AAB" w:rsidRPr="00FC1AAB" w:rsidRDefault="00FC1AAB" w:rsidP="00FC1AAB">
      <w:pPr>
        <w:spacing w:after="0" w:line="276" w:lineRule="auto"/>
        <w:rPr>
          <w:rFonts w:ascii="Arial" w:hAnsi="Arial" w:cs="Arial"/>
        </w:rPr>
      </w:pPr>
      <w:r w:rsidRPr="00FC1AAB">
        <w:rPr>
          <w:rFonts w:ascii="Arial" w:hAnsi="Arial" w:cs="Arial"/>
        </w:rPr>
        <w:t xml:space="preserve">Grundlage der Partnerschaft sind gemeinsame Werte: regionale Verbundenheit, Teamgeist, Innovationskraft, nachhaltiges Handeln und die Förderung der nächsten Generation. Sowohl die FRÄNKISCHE Group als auch der 1. FC Nürnberg engagieren sich für den Nachwuchs und setzen sich für die Förderung von Frauen ein. Gemeinsam schaffen sie Perspektiven, übernehmen Verantwortung und setzen Impulse, die weit über den Sport hinausreichen. </w:t>
      </w:r>
    </w:p>
    <w:p w14:paraId="0D013240" w14:textId="77777777" w:rsidR="00FC1AAB" w:rsidRPr="00FC1AAB" w:rsidRDefault="00FC1AAB" w:rsidP="00FC1AAB">
      <w:pPr>
        <w:spacing w:after="0" w:line="276" w:lineRule="auto"/>
        <w:rPr>
          <w:rFonts w:ascii="Arial" w:hAnsi="Arial" w:cs="Arial"/>
        </w:rPr>
      </w:pPr>
    </w:p>
    <w:p w14:paraId="01F17B66" w14:textId="77777777" w:rsidR="00FC1AAB" w:rsidRPr="00FC1AAB" w:rsidRDefault="00FC1AAB" w:rsidP="00FC1AAB">
      <w:pPr>
        <w:spacing w:after="0" w:line="276" w:lineRule="auto"/>
        <w:rPr>
          <w:rFonts w:ascii="Arial" w:hAnsi="Arial" w:cs="Arial"/>
        </w:rPr>
      </w:pPr>
      <w:r w:rsidRPr="00FC1AAB">
        <w:rPr>
          <w:rFonts w:ascii="Arial" w:hAnsi="Arial" w:cs="Arial"/>
          <w:i/>
          <w:iCs/>
        </w:rPr>
        <w:t>„Mit dieser Partnerschaft schlagen wir ein neues Kapitel in der Geschichte der FRÄNKISCHE Group auf. Fußball verbindet Menschen – über Generationen, Lebensbereiche und gesellschaftliche Grenzen hinweg. Genau deshalb ist der 1. FC Nürnberg für uns der richtige Partner, um noch mehr Menschen für unser Unternehmen zu begeistern und unsere Werte sichtbar zu machen.“</w:t>
      </w:r>
      <w:r w:rsidRPr="00FC1AAB">
        <w:rPr>
          <w:rFonts w:ascii="Arial" w:hAnsi="Arial" w:cs="Arial"/>
        </w:rPr>
        <w:t xml:space="preserve">, sagt Julius Kirchner, Geschäftsführender Gesellschafter und CEO der FRÄNKISCHE Group. </w:t>
      </w:r>
      <w:r w:rsidRPr="00FC1AAB">
        <w:rPr>
          <w:rFonts w:ascii="Arial" w:hAnsi="Arial" w:cs="Arial"/>
          <w:i/>
          <w:iCs/>
        </w:rPr>
        <w:t>„Von Anfang an hatten wir das Gefühl, dass beide Seiten ein gemeinsames Verständnis davon haben, was eine gute Partnerschaft ausmacht: Vertrauen, Verlässlichkeit und der Wille, gemeinsam etwas für die Region zu bewegen. Darauf freuen wir uns.“</w:t>
      </w:r>
    </w:p>
    <w:p w14:paraId="2817A9BC" w14:textId="77777777" w:rsidR="00FC1AAB" w:rsidRPr="00FC1AAB" w:rsidRDefault="00FC1AAB" w:rsidP="00FC1AAB">
      <w:pPr>
        <w:spacing w:after="0" w:line="276" w:lineRule="auto"/>
        <w:rPr>
          <w:rFonts w:ascii="Arial" w:hAnsi="Arial" w:cs="Arial"/>
        </w:rPr>
      </w:pPr>
    </w:p>
    <w:p w14:paraId="2ED75530" w14:textId="77777777" w:rsidR="00FC1AAB" w:rsidRPr="00FC1AAB" w:rsidRDefault="00FC1AAB" w:rsidP="00FC1AAB">
      <w:pPr>
        <w:spacing w:after="0" w:line="276" w:lineRule="auto"/>
        <w:rPr>
          <w:rFonts w:ascii="Arial" w:hAnsi="Arial" w:cs="Arial"/>
        </w:rPr>
      </w:pPr>
      <w:r w:rsidRPr="00FC1AAB">
        <w:rPr>
          <w:rFonts w:ascii="Arial" w:hAnsi="Arial" w:cs="Arial"/>
        </w:rPr>
        <w:t>Auch der 1. FC Nürnberg sieht in der Zusammenarbeit eine Partnerschaft, die auf gemeinsamen Überzeugungen aufbaut.</w:t>
      </w:r>
    </w:p>
    <w:p w14:paraId="15EBCC49" w14:textId="77777777" w:rsidR="00FC1AAB" w:rsidRPr="00FC1AAB" w:rsidRDefault="00FC1AAB" w:rsidP="00FC1AAB">
      <w:pPr>
        <w:spacing w:after="0" w:line="276" w:lineRule="auto"/>
        <w:rPr>
          <w:rFonts w:ascii="Arial" w:hAnsi="Arial" w:cs="Arial"/>
        </w:rPr>
      </w:pPr>
    </w:p>
    <w:p w14:paraId="1208C8B1" w14:textId="77777777" w:rsidR="00FC1AAB" w:rsidRPr="00FC1AAB" w:rsidRDefault="00FC1AAB" w:rsidP="00FC1AAB">
      <w:pPr>
        <w:spacing w:after="0" w:line="276" w:lineRule="auto"/>
        <w:rPr>
          <w:rFonts w:ascii="Arial" w:hAnsi="Arial" w:cs="Arial"/>
        </w:rPr>
      </w:pPr>
      <w:r w:rsidRPr="00FC1AAB">
        <w:rPr>
          <w:rFonts w:ascii="Arial" w:hAnsi="Arial" w:cs="Arial"/>
          <w:i/>
          <w:iCs/>
        </w:rPr>
        <w:t>„Mit der FRÄNKISCHE Group gewinnen wir einen Premium-Partner für den 1. FC Nürnberg, der wie kaum ein anderes Unternehmen für die Verbindung aus regionaler Verwurzelung und internationaler Innovationskraft steht“</w:t>
      </w:r>
      <w:r w:rsidRPr="00FC1AAB">
        <w:rPr>
          <w:rFonts w:ascii="Arial" w:hAnsi="Arial" w:cs="Arial"/>
        </w:rPr>
        <w:t xml:space="preserve">, sagt Dr. Jörg Burkhardt, Geschäftsführer des 1. FC Nürnberg. </w:t>
      </w:r>
      <w:r w:rsidRPr="00FC1AAB">
        <w:rPr>
          <w:rFonts w:ascii="Arial" w:hAnsi="Arial" w:cs="Arial"/>
          <w:i/>
          <w:iCs/>
        </w:rPr>
        <w:t>„Besonders stolz macht uns, das Engagement im Nachwuchsbereich – sowohl beim männlichen U12 &amp; U13 Team als auch bei den weiblichen Jugendmannschaften in der U16, U17 und U19. Damit setzt die FRÄNKISCHE Group ein starkes Zeichen für die Förderung junger Talente in unserer Region.“</w:t>
      </w:r>
    </w:p>
    <w:p w14:paraId="7607DC4E" w14:textId="77777777" w:rsidR="00FC1AAB" w:rsidRPr="00FC1AAB" w:rsidRDefault="00FC1AAB" w:rsidP="00FC1AAB">
      <w:pPr>
        <w:spacing w:after="0" w:line="276" w:lineRule="auto"/>
        <w:rPr>
          <w:rFonts w:ascii="Arial" w:hAnsi="Arial" w:cs="Arial"/>
        </w:rPr>
      </w:pPr>
    </w:p>
    <w:p w14:paraId="269B8A68" w14:textId="77777777" w:rsidR="00FC1AAB" w:rsidRPr="00FC1AAB" w:rsidRDefault="00FC1AAB" w:rsidP="00FC1AAB">
      <w:pPr>
        <w:spacing w:after="0" w:line="276" w:lineRule="auto"/>
        <w:rPr>
          <w:rFonts w:ascii="Arial" w:hAnsi="Arial" w:cs="Arial"/>
        </w:rPr>
      </w:pPr>
      <w:r w:rsidRPr="00FC1AAB">
        <w:rPr>
          <w:rFonts w:ascii="Arial" w:hAnsi="Arial" w:cs="Arial"/>
        </w:rPr>
        <w:t>Die Partnerschaft schafft zudem einen spürbaren Mehrwert für die Mitarbeitenden der FRÄNKISCHE Group. Geplant sind exklusive Angebote und gemeinsame Erlebnisse rund um den 1. FC Nürnberg sowie ausgewählte Projekte im Nachwuchsbereich. So wird die Partnerschaft auch innerhalb des Unternehmens erlebbar.</w:t>
      </w:r>
    </w:p>
    <w:p w14:paraId="38198B2D" w14:textId="77777777" w:rsidR="00FC1AAB" w:rsidRPr="00FC1AAB" w:rsidRDefault="00FC1AAB" w:rsidP="00FC1AAB">
      <w:pPr>
        <w:spacing w:after="0" w:line="276" w:lineRule="auto"/>
        <w:rPr>
          <w:rFonts w:ascii="Arial" w:hAnsi="Arial" w:cs="Arial"/>
        </w:rPr>
      </w:pPr>
    </w:p>
    <w:p w14:paraId="46FD1D8E" w14:textId="77777777" w:rsidR="00FC1AAB" w:rsidRPr="00FC1AAB" w:rsidRDefault="00FC1AAB" w:rsidP="00FC1AAB">
      <w:pPr>
        <w:spacing w:after="0" w:line="276" w:lineRule="auto"/>
        <w:rPr>
          <w:rFonts w:ascii="Arial" w:hAnsi="Arial" w:cs="Arial"/>
        </w:rPr>
      </w:pPr>
      <w:r w:rsidRPr="00FC1AAB">
        <w:rPr>
          <w:rFonts w:ascii="Arial" w:hAnsi="Arial" w:cs="Arial"/>
        </w:rPr>
        <w:t>Die Zusammenarbeit macht die enge Verbundenheit der FRÄNKISCHE Group und des 1. FC Nürnberg mit Franken sichtbar. Beide Partner wollen Menschen zusammenbringen, Austausch ermöglichen und Impulse für die Weiterentwicklung des Wirtschafts- und Lebensraums setzen. Das Motto bringt diesen Anspruch auf den Punkt: „Ein Team. Heimvorteil Franken. Gemeinsam Zukunft gestalten.“</w:t>
      </w:r>
    </w:p>
    <w:p w14:paraId="7763B31D" w14:textId="77777777" w:rsidR="00FC1AAB" w:rsidRPr="00FC1AAB" w:rsidRDefault="00FC1AAB" w:rsidP="00FC1AAB">
      <w:pPr>
        <w:spacing w:after="0" w:line="276" w:lineRule="auto"/>
        <w:rPr>
          <w:rFonts w:ascii="Arial" w:hAnsi="Arial" w:cs="Arial"/>
        </w:rPr>
      </w:pPr>
    </w:p>
    <w:p w14:paraId="46DB5A45" w14:textId="77777777" w:rsidR="00FC1AAB" w:rsidRPr="00FC1AAB" w:rsidRDefault="00FC1AAB" w:rsidP="00FC1AAB">
      <w:pPr>
        <w:spacing w:after="0" w:line="276" w:lineRule="auto"/>
        <w:rPr>
          <w:rFonts w:ascii="Arial" w:hAnsi="Arial" w:cs="Arial"/>
          <w:b/>
          <w:bCs/>
        </w:rPr>
      </w:pPr>
      <w:r w:rsidRPr="00FC1AAB">
        <w:rPr>
          <w:rFonts w:ascii="Arial" w:hAnsi="Arial" w:cs="Arial"/>
          <w:b/>
          <w:bCs/>
        </w:rPr>
        <w:t>Über die FRÄNKISCHE Group</w:t>
      </w:r>
    </w:p>
    <w:p w14:paraId="6AC09FA1" w14:textId="5466AEC8" w:rsidR="00C75DA8" w:rsidRDefault="00FC1AAB" w:rsidP="00FC1AAB">
      <w:pPr>
        <w:spacing w:after="0" w:line="276" w:lineRule="auto"/>
        <w:rPr>
          <w:rFonts w:ascii="Arial" w:hAnsi="Arial" w:cs="Arial"/>
        </w:rPr>
      </w:pPr>
      <w:r w:rsidRPr="00FC1AAB">
        <w:rPr>
          <w:rFonts w:ascii="Arial" w:hAnsi="Arial" w:cs="Arial"/>
        </w:rPr>
        <w:t>Die FRÄNKISCHE Group SE blickt auf 120 Jahre Geschichte zurück und wird heute als Familienunternehmen in der vierten Generation geführt. Die Gruppe umfasst die Unternehmen FRÄNKISCHE Rohrwerke Gebr. Kirchner GmbH &amp; Co. KG, die FRÄNKISCHE Group Management GmbH &amp; Co. KG sowie die FRÄNKISCHE Industrial Pipes GmbH &amp; Co. KG. sowie deren Tochtergesellschaften und erwirtschaftete mit ca. 5.000 Mitarbeitenden an 16 Standorten im abgelaufenen Geschäftsjahr einen Umsatz von 675 Mio. Euro.</w:t>
      </w:r>
    </w:p>
    <w:p w14:paraId="4299C0D7" w14:textId="77777777" w:rsidR="00FC1AAB" w:rsidRPr="00BF37B0" w:rsidRDefault="00FC1AAB" w:rsidP="00187B3F">
      <w:pPr>
        <w:spacing w:after="0" w:line="276" w:lineRule="auto"/>
        <w:rPr>
          <w:rFonts w:ascii="Arial" w:hAnsi="Arial" w:cs="Arial"/>
        </w:rPr>
      </w:pPr>
    </w:p>
    <w:bookmarkEnd w:id="0"/>
    <w:p w14:paraId="42D028F1" w14:textId="7F5E7750" w:rsidR="008D0C3E" w:rsidRPr="00BF37B0" w:rsidRDefault="008D0C3E" w:rsidP="004F1455">
      <w:pPr>
        <w:spacing w:after="0" w:line="276" w:lineRule="auto"/>
        <w:rPr>
          <w:rFonts w:ascii="Arial" w:hAnsi="Arial" w:cs="Arial"/>
          <w:b/>
          <w:bCs/>
          <w:u w:val="single"/>
        </w:rPr>
      </w:pPr>
      <w:r w:rsidRPr="00BF37B0">
        <w:rPr>
          <w:rFonts w:ascii="Arial" w:hAnsi="Arial" w:cs="Arial"/>
          <w:b/>
          <w:bCs/>
          <w:u w:val="single"/>
        </w:rPr>
        <w:t>Bilder:</w:t>
      </w:r>
    </w:p>
    <w:p w14:paraId="011D2745" w14:textId="2CBC79C0" w:rsidR="00227B3C" w:rsidRDefault="00227B3C" w:rsidP="004F1455">
      <w:pPr>
        <w:spacing w:after="0" w:line="276" w:lineRule="auto"/>
        <w:rPr>
          <w:rFonts w:ascii="Arial" w:hAnsi="Arial" w:cs="Arial"/>
        </w:rPr>
      </w:pPr>
    </w:p>
    <w:p w14:paraId="2A0AF056" w14:textId="77777777" w:rsidR="00C42010" w:rsidRDefault="00C42010" w:rsidP="00C42010">
      <w:pPr>
        <w:spacing w:after="0" w:line="276" w:lineRule="auto"/>
        <w:rPr>
          <w:rFonts w:ascii="Arial" w:hAnsi="Arial" w:cs="Arial"/>
          <w:b/>
          <w:bCs/>
        </w:rPr>
      </w:pPr>
      <w:bookmarkStart w:id="1" w:name="_Hlk236729117"/>
      <w:r>
        <w:rPr>
          <w:rFonts w:ascii="Arial" w:hAnsi="Arial" w:cs="Arial"/>
          <w:b/>
          <w:bCs/>
        </w:rPr>
        <w:t xml:space="preserve">Partnerschaft 1. FC Nürnberg </w:t>
      </w:r>
      <w:bookmarkEnd w:id="1"/>
      <w:r>
        <w:rPr>
          <w:rFonts w:ascii="Arial" w:hAnsi="Arial" w:cs="Arial"/>
          <w:b/>
          <w:bCs/>
        </w:rPr>
        <w:t xml:space="preserve">hoch </w:t>
      </w:r>
      <w:r w:rsidRPr="00C42010">
        <w:rPr>
          <w:rFonts w:ascii="Arial" w:hAnsi="Arial" w:cs="Arial"/>
          <w:b/>
          <w:bCs/>
        </w:rPr>
        <w:t>Bild 1</w:t>
      </w:r>
    </w:p>
    <w:p w14:paraId="4A6F68A3" w14:textId="145C7DB3" w:rsidR="00C42010" w:rsidRDefault="00C42010" w:rsidP="00C42010">
      <w:pPr>
        <w:spacing w:after="0" w:line="276" w:lineRule="auto"/>
        <w:rPr>
          <w:rFonts w:ascii="Arial" w:hAnsi="Arial" w:cs="Arial"/>
        </w:rPr>
      </w:pPr>
      <w:r w:rsidRPr="00C42010">
        <w:rPr>
          <w:rFonts w:ascii="Arial" w:hAnsi="Arial" w:cs="Arial"/>
          <w:b/>
          <w:bCs/>
        </w:rPr>
        <w:t>© FRÄNKISCHE GROUP Teamfoto:</w:t>
      </w:r>
      <w:r w:rsidRPr="00C42010">
        <w:rPr>
          <w:rFonts w:ascii="Arial" w:hAnsi="Arial" w:cs="Arial"/>
        </w:rPr>
        <w:t xml:space="preserve"> Julius Kirchner (Geschäftsführender Gesellschafter und CEO FRÄNKISCHE Group) und Dr. Jörg Burkhardt (Geschäftsführer 1.FCN Marketing GmbH)</w:t>
      </w:r>
    </w:p>
    <w:p w14:paraId="41F2A2CE" w14:textId="77777777" w:rsidR="00A11D04" w:rsidRPr="00C42010" w:rsidRDefault="00A11D04" w:rsidP="00C42010">
      <w:pPr>
        <w:spacing w:after="0" w:line="276" w:lineRule="auto"/>
        <w:rPr>
          <w:rFonts w:ascii="Arial" w:hAnsi="Arial" w:cs="Arial"/>
        </w:rPr>
      </w:pPr>
    </w:p>
    <w:p w14:paraId="5D1EAE68" w14:textId="77777777" w:rsidR="00C42010" w:rsidRDefault="00C42010" w:rsidP="00C42010">
      <w:pPr>
        <w:spacing w:after="0" w:line="276" w:lineRule="auto"/>
        <w:rPr>
          <w:rFonts w:ascii="Arial" w:hAnsi="Arial" w:cs="Arial"/>
          <w:b/>
          <w:bCs/>
        </w:rPr>
      </w:pPr>
      <w:r w:rsidRPr="00C42010">
        <w:rPr>
          <w:rFonts w:ascii="Arial" w:hAnsi="Arial" w:cs="Arial"/>
          <w:b/>
          <w:bCs/>
        </w:rPr>
        <w:t xml:space="preserve">Partnerschaft 1. FC Nürnberg </w:t>
      </w:r>
      <w:bookmarkStart w:id="2" w:name="_Hlk236729209"/>
      <w:r>
        <w:rPr>
          <w:rFonts w:ascii="Arial" w:hAnsi="Arial" w:cs="Arial"/>
          <w:b/>
          <w:bCs/>
        </w:rPr>
        <w:t>quer</w:t>
      </w:r>
      <w:bookmarkEnd w:id="2"/>
      <w:r>
        <w:rPr>
          <w:rFonts w:ascii="Arial" w:hAnsi="Arial" w:cs="Arial"/>
          <w:b/>
          <w:bCs/>
        </w:rPr>
        <w:t xml:space="preserve"> </w:t>
      </w:r>
      <w:r w:rsidRPr="00C42010">
        <w:rPr>
          <w:rFonts w:ascii="Arial" w:hAnsi="Arial" w:cs="Arial"/>
          <w:b/>
          <w:bCs/>
        </w:rPr>
        <w:t>Bild 2</w:t>
      </w:r>
    </w:p>
    <w:p w14:paraId="711CDB9B" w14:textId="3B4EECBB" w:rsidR="00C42010" w:rsidRDefault="00C42010" w:rsidP="00C42010">
      <w:pPr>
        <w:spacing w:after="0" w:line="276" w:lineRule="auto"/>
        <w:rPr>
          <w:rFonts w:ascii="Arial" w:hAnsi="Arial" w:cs="Arial"/>
        </w:rPr>
      </w:pPr>
      <w:r w:rsidRPr="00C42010">
        <w:rPr>
          <w:rFonts w:ascii="Arial" w:hAnsi="Arial" w:cs="Arial"/>
          <w:b/>
          <w:bCs/>
        </w:rPr>
        <w:t>© FRÄNKISCHE GROUP Teamfoto:</w:t>
      </w:r>
      <w:r w:rsidRPr="00C42010">
        <w:rPr>
          <w:rFonts w:ascii="Arial" w:hAnsi="Arial" w:cs="Arial"/>
        </w:rPr>
        <w:t xml:space="preserve"> Julius Kirchner (Geschäftsführender Gesellschafter und CEO FRÄNKISCHE Group) und Dr. Jörg Burkhardt (Geschäftsführer 1.FCN Marketing GmbH)</w:t>
      </w:r>
    </w:p>
    <w:p w14:paraId="73B28834" w14:textId="77777777" w:rsidR="00A11D04" w:rsidRPr="00C42010" w:rsidRDefault="00A11D04" w:rsidP="00C42010">
      <w:pPr>
        <w:spacing w:after="0" w:line="276" w:lineRule="auto"/>
        <w:rPr>
          <w:rFonts w:ascii="Arial" w:hAnsi="Arial" w:cs="Arial"/>
        </w:rPr>
      </w:pPr>
    </w:p>
    <w:p w14:paraId="3B213760" w14:textId="77777777" w:rsidR="00C42010" w:rsidRDefault="00C42010" w:rsidP="00C42010">
      <w:pPr>
        <w:spacing w:after="0" w:line="276" w:lineRule="auto"/>
        <w:rPr>
          <w:rFonts w:ascii="Arial" w:hAnsi="Arial" w:cs="Arial"/>
          <w:b/>
          <w:bCs/>
        </w:rPr>
      </w:pPr>
      <w:r w:rsidRPr="00C42010">
        <w:rPr>
          <w:rFonts w:ascii="Arial" w:hAnsi="Arial" w:cs="Arial"/>
          <w:b/>
          <w:bCs/>
        </w:rPr>
        <w:t xml:space="preserve">Partnerschaft 1. FC Nürnberg </w:t>
      </w:r>
      <w:r>
        <w:rPr>
          <w:rFonts w:ascii="Arial" w:hAnsi="Arial" w:cs="Arial"/>
          <w:b/>
          <w:bCs/>
        </w:rPr>
        <w:t xml:space="preserve">hoch </w:t>
      </w:r>
      <w:r w:rsidRPr="00C42010">
        <w:rPr>
          <w:rFonts w:ascii="Arial" w:hAnsi="Arial" w:cs="Arial"/>
          <w:b/>
          <w:bCs/>
        </w:rPr>
        <w:t>Bild 3</w:t>
      </w:r>
    </w:p>
    <w:p w14:paraId="36E9330D" w14:textId="2320199F" w:rsidR="00C42010" w:rsidRDefault="00C42010" w:rsidP="00C42010">
      <w:pPr>
        <w:spacing w:after="0" w:line="276" w:lineRule="auto"/>
        <w:rPr>
          <w:rFonts w:ascii="Arial" w:hAnsi="Arial" w:cs="Arial"/>
        </w:rPr>
      </w:pPr>
      <w:r w:rsidRPr="00C42010">
        <w:rPr>
          <w:rFonts w:ascii="Arial" w:hAnsi="Arial" w:cs="Arial"/>
          <w:b/>
          <w:bCs/>
        </w:rPr>
        <w:t>© FRÄNKISCHE GROUP v.l.n.r.:</w:t>
      </w:r>
      <w:r w:rsidRPr="00C42010">
        <w:rPr>
          <w:rFonts w:ascii="Arial" w:hAnsi="Arial" w:cs="Arial"/>
        </w:rPr>
        <w:t xml:space="preserve"> Christine Seibert (</w:t>
      </w:r>
      <w:proofErr w:type="spellStart"/>
      <w:r w:rsidRPr="00C42010">
        <w:rPr>
          <w:rFonts w:ascii="Arial" w:hAnsi="Arial" w:cs="Arial"/>
        </w:rPr>
        <w:t>Vice</w:t>
      </w:r>
      <w:proofErr w:type="spellEnd"/>
      <w:r w:rsidRPr="00C42010">
        <w:rPr>
          <w:rFonts w:ascii="Arial" w:hAnsi="Arial" w:cs="Arial"/>
        </w:rPr>
        <w:t xml:space="preserve"> President Group People, Culture &amp; Sustainability FRÄNKISCHE Group), Julius Kirchner (Geschäftsführender Gesellschafter und CEO FRÄNKISCHE Group), Dr. Jörg Burkhardt (Geschäftsführer 1.FCN Marketing GmbH)</w:t>
      </w:r>
    </w:p>
    <w:p w14:paraId="513B9FC3" w14:textId="77777777" w:rsidR="00A11D04" w:rsidRPr="00C42010" w:rsidRDefault="00A11D04" w:rsidP="00C42010">
      <w:pPr>
        <w:spacing w:after="0" w:line="276" w:lineRule="auto"/>
        <w:rPr>
          <w:rFonts w:ascii="Arial" w:hAnsi="Arial" w:cs="Arial"/>
        </w:rPr>
      </w:pPr>
    </w:p>
    <w:p w14:paraId="4F3C9322" w14:textId="77777777" w:rsidR="00C42010" w:rsidRDefault="00C42010" w:rsidP="00C42010">
      <w:pPr>
        <w:spacing w:after="0" w:line="276" w:lineRule="auto"/>
        <w:rPr>
          <w:rFonts w:ascii="Arial" w:hAnsi="Arial" w:cs="Arial"/>
          <w:b/>
          <w:bCs/>
        </w:rPr>
      </w:pPr>
      <w:r w:rsidRPr="00C42010">
        <w:rPr>
          <w:rFonts w:ascii="Arial" w:hAnsi="Arial" w:cs="Arial"/>
          <w:b/>
          <w:bCs/>
        </w:rPr>
        <w:t>Partnerschaft 1. FC Nürnberg quer</w:t>
      </w:r>
      <w:r w:rsidRPr="00C42010">
        <w:rPr>
          <w:rFonts w:ascii="Arial" w:hAnsi="Arial" w:cs="Arial"/>
          <w:b/>
          <w:bCs/>
        </w:rPr>
        <w:t xml:space="preserve"> </w:t>
      </w:r>
      <w:r w:rsidRPr="00C42010">
        <w:rPr>
          <w:rFonts w:ascii="Arial" w:hAnsi="Arial" w:cs="Arial"/>
          <w:b/>
          <w:bCs/>
        </w:rPr>
        <w:t xml:space="preserve">Bild </w:t>
      </w:r>
      <w:r>
        <w:rPr>
          <w:rFonts w:ascii="Arial" w:hAnsi="Arial" w:cs="Arial"/>
          <w:b/>
          <w:bCs/>
        </w:rPr>
        <w:t>4</w:t>
      </w:r>
    </w:p>
    <w:p w14:paraId="134FB0F2" w14:textId="6DD63F05" w:rsidR="00C42010" w:rsidRPr="00C42010" w:rsidRDefault="00C42010" w:rsidP="00C42010">
      <w:pPr>
        <w:spacing w:after="0" w:line="276" w:lineRule="auto"/>
        <w:rPr>
          <w:rFonts w:ascii="Arial" w:hAnsi="Arial" w:cs="Arial"/>
        </w:rPr>
      </w:pPr>
      <w:r w:rsidRPr="00C42010">
        <w:rPr>
          <w:rFonts w:ascii="Arial" w:hAnsi="Arial" w:cs="Arial"/>
          <w:b/>
          <w:bCs/>
        </w:rPr>
        <w:t>© FRÄNKISCHE GROUP v.l.n.r.:</w:t>
      </w:r>
      <w:r w:rsidRPr="00C42010">
        <w:rPr>
          <w:rFonts w:ascii="Arial" w:hAnsi="Arial" w:cs="Arial"/>
        </w:rPr>
        <w:t xml:space="preserve"> Christine Seibert (</w:t>
      </w:r>
      <w:proofErr w:type="spellStart"/>
      <w:r w:rsidRPr="00C42010">
        <w:rPr>
          <w:rFonts w:ascii="Arial" w:hAnsi="Arial" w:cs="Arial"/>
        </w:rPr>
        <w:t>Vice</w:t>
      </w:r>
      <w:proofErr w:type="spellEnd"/>
      <w:r w:rsidRPr="00C42010">
        <w:rPr>
          <w:rFonts w:ascii="Arial" w:hAnsi="Arial" w:cs="Arial"/>
        </w:rPr>
        <w:t xml:space="preserve"> President Group People, Culture &amp; Sustainability FRÄNKISCHE Group), Julius Kirchner (Geschäftsführender Gesellschafter und CEO FRÄNKISCHE Group), Dr. Jörg Burkhardt (Geschäftsführer 1.FCN Marketing GmbH) </w:t>
      </w:r>
    </w:p>
    <w:p w14:paraId="00F99BB8" w14:textId="77777777" w:rsidR="00C42010" w:rsidRDefault="00C42010" w:rsidP="004F1455">
      <w:pPr>
        <w:spacing w:after="0" w:line="276" w:lineRule="auto"/>
        <w:rPr>
          <w:rFonts w:ascii="Arial" w:hAnsi="Arial" w:cs="Arial"/>
        </w:rPr>
      </w:pPr>
    </w:p>
    <w:p w14:paraId="34FD2EE9" w14:textId="77777777" w:rsidR="00FC1AAB" w:rsidRPr="00FC1AAB" w:rsidRDefault="00FC1AAB" w:rsidP="00FC1AAB">
      <w:pPr>
        <w:spacing w:after="0" w:line="276" w:lineRule="auto"/>
        <w:rPr>
          <w:rFonts w:ascii="Arial" w:hAnsi="Arial" w:cs="Arial"/>
          <w:b/>
          <w:bCs/>
        </w:rPr>
      </w:pPr>
      <w:r w:rsidRPr="00FC1AAB">
        <w:rPr>
          <w:rFonts w:ascii="Arial" w:hAnsi="Arial" w:cs="Arial"/>
          <w:b/>
          <w:bCs/>
        </w:rPr>
        <w:t>Pressekontakt:</w:t>
      </w:r>
    </w:p>
    <w:p w14:paraId="6ECCBA62" w14:textId="77777777" w:rsidR="00FC1AAB" w:rsidRDefault="00FC1AAB" w:rsidP="00FC1AAB">
      <w:pPr>
        <w:spacing w:after="0" w:line="276" w:lineRule="auto"/>
        <w:rPr>
          <w:rFonts w:ascii="Arial" w:hAnsi="Arial" w:cs="Arial"/>
        </w:rPr>
      </w:pPr>
    </w:p>
    <w:p w14:paraId="6FFD6D38" w14:textId="61D97790" w:rsidR="00FC1AAB" w:rsidRPr="00FC1AAB" w:rsidRDefault="00FC1AAB" w:rsidP="00FC1AAB">
      <w:pPr>
        <w:spacing w:after="0" w:line="276" w:lineRule="auto"/>
        <w:rPr>
          <w:rFonts w:ascii="Arial" w:hAnsi="Arial" w:cs="Arial"/>
        </w:rPr>
      </w:pPr>
      <w:r w:rsidRPr="00FC1AAB">
        <w:rPr>
          <w:rFonts w:ascii="Arial" w:hAnsi="Arial" w:cs="Arial"/>
        </w:rPr>
        <w:t>Christine Seibert</w:t>
      </w:r>
    </w:p>
    <w:p w14:paraId="6853EF9B" w14:textId="77777777" w:rsidR="00FC1AAB" w:rsidRPr="00FC1AAB" w:rsidRDefault="00FC1AAB" w:rsidP="00FC1AAB">
      <w:pPr>
        <w:spacing w:after="0" w:line="276" w:lineRule="auto"/>
        <w:rPr>
          <w:rFonts w:ascii="Arial" w:hAnsi="Arial" w:cs="Arial"/>
        </w:rPr>
      </w:pPr>
      <w:proofErr w:type="spellStart"/>
      <w:r w:rsidRPr="00FC1AAB">
        <w:rPr>
          <w:rFonts w:ascii="Arial" w:hAnsi="Arial" w:cs="Arial"/>
        </w:rPr>
        <w:t>Vice</w:t>
      </w:r>
      <w:proofErr w:type="spellEnd"/>
      <w:r w:rsidRPr="00FC1AAB">
        <w:rPr>
          <w:rFonts w:ascii="Arial" w:hAnsi="Arial" w:cs="Arial"/>
        </w:rPr>
        <w:t xml:space="preserve"> President Group People, Culture &amp; Sustainability</w:t>
      </w:r>
    </w:p>
    <w:p w14:paraId="771C0DA8" w14:textId="77777777" w:rsidR="00FC1AAB" w:rsidRPr="00FC1AAB" w:rsidRDefault="00FC1AAB" w:rsidP="00FC1AAB">
      <w:pPr>
        <w:spacing w:after="0" w:line="276" w:lineRule="auto"/>
        <w:rPr>
          <w:rFonts w:ascii="Arial" w:hAnsi="Arial" w:cs="Arial"/>
        </w:rPr>
      </w:pPr>
      <w:r w:rsidRPr="00FC1AAB">
        <w:rPr>
          <w:rFonts w:ascii="Arial" w:hAnsi="Arial" w:cs="Arial"/>
        </w:rPr>
        <w:t xml:space="preserve">FRÄNKISCHE Group </w:t>
      </w:r>
    </w:p>
    <w:p w14:paraId="0A44EC02" w14:textId="77777777" w:rsidR="00FC1AAB" w:rsidRPr="00FC1AAB" w:rsidRDefault="00FC1AAB" w:rsidP="00FC1AAB">
      <w:pPr>
        <w:spacing w:after="0" w:line="276" w:lineRule="auto"/>
        <w:rPr>
          <w:rFonts w:ascii="Arial" w:hAnsi="Arial" w:cs="Arial"/>
        </w:rPr>
      </w:pPr>
      <w:r w:rsidRPr="00FC1AAB">
        <w:rPr>
          <w:rFonts w:ascii="Arial" w:hAnsi="Arial" w:cs="Arial"/>
        </w:rPr>
        <w:t>T.: +49 174 8578 522</w:t>
      </w:r>
    </w:p>
    <w:p w14:paraId="4A57656D" w14:textId="111EB384" w:rsidR="00FC1AAB" w:rsidRPr="00BF37B0" w:rsidRDefault="00FC1AAB" w:rsidP="00FC1AAB">
      <w:pPr>
        <w:spacing w:after="0" w:line="276" w:lineRule="auto"/>
        <w:rPr>
          <w:rFonts w:ascii="Arial" w:hAnsi="Arial" w:cs="Arial"/>
        </w:rPr>
      </w:pPr>
      <w:r w:rsidRPr="00FC1AAB">
        <w:rPr>
          <w:rFonts w:ascii="Arial" w:hAnsi="Arial" w:cs="Arial"/>
        </w:rPr>
        <w:t>M: christine.seibert@fraenkische-group.com</w:t>
      </w:r>
    </w:p>
    <w:sectPr w:rsidR="00FC1AAB" w:rsidRPr="00BF37B0" w:rsidSect="00A11D04">
      <w:headerReference w:type="default" r:id="rId8"/>
      <w:pgSz w:w="11906" w:h="16838"/>
      <w:pgMar w:top="1304" w:right="130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2BB01" w14:textId="77777777" w:rsidR="0088158D" w:rsidRPr="00A76CD3" w:rsidRDefault="0088158D" w:rsidP="00D26A3B">
      <w:pPr>
        <w:spacing w:after="0" w:line="240" w:lineRule="auto"/>
      </w:pPr>
      <w:r w:rsidRPr="00A76CD3">
        <w:separator/>
      </w:r>
    </w:p>
  </w:endnote>
  <w:endnote w:type="continuationSeparator" w:id="0">
    <w:p w14:paraId="14ED2B1D" w14:textId="77777777" w:rsidR="0088158D" w:rsidRPr="00A76CD3" w:rsidRDefault="0088158D" w:rsidP="00D26A3B">
      <w:pPr>
        <w:spacing w:after="0" w:line="240" w:lineRule="auto"/>
      </w:pPr>
      <w:r w:rsidRPr="00A76C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33A7E" w14:textId="77777777" w:rsidR="0088158D" w:rsidRPr="00A76CD3" w:rsidRDefault="0088158D" w:rsidP="00D26A3B">
      <w:pPr>
        <w:spacing w:after="0" w:line="240" w:lineRule="auto"/>
      </w:pPr>
      <w:r w:rsidRPr="00A76CD3">
        <w:separator/>
      </w:r>
    </w:p>
  </w:footnote>
  <w:footnote w:type="continuationSeparator" w:id="0">
    <w:p w14:paraId="30762CCF" w14:textId="77777777" w:rsidR="0088158D" w:rsidRPr="00A76CD3" w:rsidRDefault="0088158D" w:rsidP="00D26A3B">
      <w:pPr>
        <w:spacing w:after="0" w:line="240" w:lineRule="auto"/>
      </w:pPr>
      <w:r w:rsidRPr="00A76C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CF568" w14:textId="37B5B0FF" w:rsidR="00F5597C" w:rsidRPr="00A76CD3" w:rsidRDefault="00FC1AAB" w:rsidP="003B01CB">
    <w:pPr>
      <w:pStyle w:val="Kopfzeile"/>
      <w:jc w:val="right"/>
    </w:pPr>
    <w:r>
      <w:rPr>
        <w:noProof/>
      </w:rPr>
      <w:drawing>
        <wp:inline distT="0" distB="0" distL="0" distR="0" wp14:anchorId="505409C4" wp14:editId="430789F5">
          <wp:extent cx="1714500" cy="64770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 7"/>
                  <pic:cNvPicPr>
                    <a:picLocks noChangeAspect="1"/>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1714500" cy="647700"/>
                  </a:xfrm>
                  <a:prstGeom prst="rect">
                    <a:avLst/>
                  </a:prstGeom>
                  <a:noFill/>
                  <a:ln>
                    <a:noFill/>
                  </a:ln>
                </pic:spPr>
              </pic:pic>
            </a:graphicData>
          </a:graphic>
        </wp:inline>
      </w:drawing>
    </w:r>
  </w:p>
  <w:p w14:paraId="754F8BF3" w14:textId="77777777" w:rsidR="00F5597C" w:rsidRPr="00A76CD3" w:rsidRDefault="00F5597C" w:rsidP="00F5597C">
    <w:pPr>
      <w:pBdr>
        <w:bottom w:val="single" w:sz="12" w:space="1" w:color="auto"/>
      </w:pBdr>
      <w:spacing w:after="0" w:line="276" w:lineRule="auto"/>
      <w:rPr>
        <w:rFonts w:ascii="Arial" w:hAnsi="Arial" w:cs="Arial"/>
        <w:b/>
        <w:bCs/>
        <w:sz w:val="40"/>
        <w:szCs w:val="40"/>
      </w:rPr>
    </w:pPr>
    <w:r w:rsidRPr="00A76CD3">
      <w:rPr>
        <w:rFonts w:ascii="Arial" w:hAnsi="Arial" w:cs="Arial"/>
        <w:b/>
        <w:bCs/>
        <w:sz w:val="40"/>
        <w:szCs w:val="40"/>
      </w:rPr>
      <w:t>Pressemitteilung</w:t>
    </w:r>
  </w:p>
  <w:p w14:paraId="2011E876" w14:textId="77777777" w:rsidR="008D0C3E" w:rsidRPr="00A11D04" w:rsidRDefault="008D0C3E" w:rsidP="00F5597C">
    <w:pPr>
      <w:pBdr>
        <w:bottom w:val="single" w:sz="12" w:space="1" w:color="auto"/>
      </w:pBdr>
      <w:spacing w:after="0" w:line="276" w:lineRule="auto"/>
      <w:rPr>
        <w:rFonts w:ascii="Arial" w:hAnsi="Arial" w:cs="Arial"/>
      </w:rPr>
    </w:pPr>
  </w:p>
  <w:p w14:paraId="7FD1E640" w14:textId="23651584" w:rsidR="00F5597C" w:rsidRPr="00A11D04" w:rsidRDefault="00F5597C" w:rsidP="00A11D04">
    <w:pPr>
      <w:tabs>
        <w:tab w:val="left" w:pos="1250"/>
      </w:tabs>
      <w:spacing w:after="0" w:line="276" w:lineRule="auto"/>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B008B"/>
    <w:multiLevelType w:val="hybridMultilevel"/>
    <w:tmpl w:val="1AD83E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9F3F21"/>
    <w:multiLevelType w:val="hybridMultilevel"/>
    <w:tmpl w:val="184C66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F442D0E"/>
    <w:multiLevelType w:val="hybridMultilevel"/>
    <w:tmpl w:val="546C45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050466"/>
    <w:multiLevelType w:val="hybridMultilevel"/>
    <w:tmpl w:val="FB3E44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F846827"/>
    <w:multiLevelType w:val="hybridMultilevel"/>
    <w:tmpl w:val="C51A20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8843CB3"/>
    <w:multiLevelType w:val="hybridMultilevel"/>
    <w:tmpl w:val="D6D8C3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8D9723E"/>
    <w:multiLevelType w:val="hybridMultilevel"/>
    <w:tmpl w:val="0004D47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E4E586A"/>
    <w:multiLevelType w:val="hybridMultilevel"/>
    <w:tmpl w:val="2DC0983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46160331">
    <w:abstractNumId w:val="7"/>
  </w:num>
  <w:num w:numId="2" w16cid:durableId="1863661510">
    <w:abstractNumId w:val="5"/>
  </w:num>
  <w:num w:numId="3" w16cid:durableId="1892040289">
    <w:abstractNumId w:val="2"/>
  </w:num>
  <w:num w:numId="4" w16cid:durableId="842086039">
    <w:abstractNumId w:val="4"/>
  </w:num>
  <w:num w:numId="5" w16cid:durableId="1238593840">
    <w:abstractNumId w:val="1"/>
  </w:num>
  <w:num w:numId="6" w16cid:durableId="1396733546">
    <w:abstractNumId w:val="0"/>
  </w:num>
  <w:num w:numId="7" w16cid:durableId="1901163290">
    <w:abstractNumId w:val="6"/>
  </w:num>
  <w:num w:numId="8" w16cid:durableId="13073156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1B3"/>
    <w:rsid w:val="00010A6C"/>
    <w:rsid w:val="00013966"/>
    <w:rsid w:val="000229D1"/>
    <w:rsid w:val="000260BB"/>
    <w:rsid w:val="0003624B"/>
    <w:rsid w:val="000434D7"/>
    <w:rsid w:val="00055096"/>
    <w:rsid w:val="00084C3A"/>
    <w:rsid w:val="000902C3"/>
    <w:rsid w:val="00096BFC"/>
    <w:rsid w:val="000A3FAE"/>
    <w:rsid w:val="000B03DA"/>
    <w:rsid w:val="000D1C90"/>
    <w:rsid w:val="000D3E5E"/>
    <w:rsid w:val="000D5937"/>
    <w:rsid w:val="000D5DC7"/>
    <w:rsid w:val="000E138D"/>
    <w:rsid w:val="000E3055"/>
    <w:rsid w:val="000E71E0"/>
    <w:rsid w:val="001062F8"/>
    <w:rsid w:val="001156D7"/>
    <w:rsid w:val="001210FF"/>
    <w:rsid w:val="001244F6"/>
    <w:rsid w:val="00127481"/>
    <w:rsid w:val="001365C0"/>
    <w:rsid w:val="00137E02"/>
    <w:rsid w:val="0015157E"/>
    <w:rsid w:val="001562CC"/>
    <w:rsid w:val="0017407F"/>
    <w:rsid w:val="0017645F"/>
    <w:rsid w:val="00182996"/>
    <w:rsid w:val="00182C22"/>
    <w:rsid w:val="0018317A"/>
    <w:rsid w:val="00187B3F"/>
    <w:rsid w:val="00193A03"/>
    <w:rsid w:val="001B6ABB"/>
    <w:rsid w:val="001C24DF"/>
    <w:rsid w:val="001D02B2"/>
    <w:rsid w:val="001D58F6"/>
    <w:rsid w:val="001E6208"/>
    <w:rsid w:val="001F0E7C"/>
    <w:rsid w:val="001F1852"/>
    <w:rsid w:val="001F674D"/>
    <w:rsid w:val="001F77A3"/>
    <w:rsid w:val="0022384F"/>
    <w:rsid w:val="00225991"/>
    <w:rsid w:val="00227B3C"/>
    <w:rsid w:val="0023002A"/>
    <w:rsid w:val="00231AF7"/>
    <w:rsid w:val="002366AB"/>
    <w:rsid w:val="002416D9"/>
    <w:rsid w:val="0024756F"/>
    <w:rsid w:val="00251A84"/>
    <w:rsid w:val="002526EF"/>
    <w:rsid w:val="0027354E"/>
    <w:rsid w:val="00277A04"/>
    <w:rsid w:val="00277BD1"/>
    <w:rsid w:val="00286478"/>
    <w:rsid w:val="002867C4"/>
    <w:rsid w:val="002937C7"/>
    <w:rsid w:val="00294ADA"/>
    <w:rsid w:val="002A0DA2"/>
    <w:rsid w:val="002A3523"/>
    <w:rsid w:val="002A6DA8"/>
    <w:rsid w:val="002A7CB2"/>
    <w:rsid w:val="002B4FFE"/>
    <w:rsid w:val="002B6BC0"/>
    <w:rsid w:val="002C1D7B"/>
    <w:rsid w:val="002C2C8A"/>
    <w:rsid w:val="002D23DE"/>
    <w:rsid w:val="002D43E2"/>
    <w:rsid w:val="002D52D0"/>
    <w:rsid w:val="002E0884"/>
    <w:rsid w:val="002E1490"/>
    <w:rsid w:val="002E1F60"/>
    <w:rsid w:val="002E3CE2"/>
    <w:rsid w:val="002F2952"/>
    <w:rsid w:val="0030683B"/>
    <w:rsid w:val="00310B84"/>
    <w:rsid w:val="0031220C"/>
    <w:rsid w:val="0031406F"/>
    <w:rsid w:val="00314631"/>
    <w:rsid w:val="00317AE9"/>
    <w:rsid w:val="00321978"/>
    <w:rsid w:val="003406D1"/>
    <w:rsid w:val="00343519"/>
    <w:rsid w:val="00345CB5"/>
    <w:rsid w:val="0034609C"/>
    <w:rsid w:val="00351BB0"/>
    <w:rsid w:val="003901EE"/>
    <w:rsid w:val="00391F1B"/>
    <w:rsid w:val="00396846"/>
    <w:rsid w:val="003B01CB"/>
    <w:rsid w:val="003B37DE"/>
    <w:rsid w:val="003B39B8"/>
    <w:rsid w:val="003B40D2"/>
    <w:rsid w:val="003B4A0B"/>
    <w:rsid w:val="003B581B"/>
    <w:rsid w:val="003B66C8"/>
    <w:rsid w:val="003D3375"/>
    <w:rsid w:val="003E0109"/>
    <w:rsid w:val="003E0A05"/>
    <w:rsid w:val="003E15A7"/>
    <w:rsid w:val="003E394B"/>
    <w:rsid w:val="003E61A3"/>
    <w:rsid w:val="003E66AA"/>
    <w:rsid w:val="003F0FB9"/>
    <w:rsid w:val="003F7934"/>
    <w:rsid w:val="003F7D32"/>
    <w:rsid w:val="00400A99"/>
    <w:rsid w:val="00415F7D"/>
    <w:rsid w:val="0042338B"/>
    <w:rsid w:val="004324E5"/>
    <w:rsid w:val="0044066F"/>
    <w:rsid w:val="004549E0"/>
    <w:rsid w:val="00456848"/>
    <w:rsid w:val="00457CA8"/>
    <w:rsid w:val="004609C7"/>
    <w:rsid w:val="0047759E"/>
    <w:rsid w:val="00477BE6"/>
    <w:rsid w:val="00481F89"/>
    <w:rsid w:val="00485215"/>
    <w:rsid w:val="00486F23"/>
    <w:rsid w:val="00492BA8"/>
    <w:rsid w:val="004957B0"/>
    <w:rsid w:val="0049731C"/>
    <w:rsid w:val="004A1940"/>
    <w:rsid w:val="004B1449"/>
    <w:rsid w:val="004B36A0"/>
    <w:rsid w:val="004C0DDA"/>
    <w:rsid w:val="004C784B"/>
    <w:rsid w:val="004D08C6"/>
    <w:rsid w:val="004D26E1"/>
    <w:rsid w:val="004D332F"/>
    <w:rsid w:val="004F1455"/>
    <w:rsid w:val="004F56A3"/>
    <w:rsid w:val="004F661F"/>
    <w:rsid w:val="004F6E15"/>
    <w:rsid w:val="00514803"/>
    <w:rsid w:val="005203E3"/>
    <w:rsid w:val="00522DBE"/>
    <w:rsid w:val="0052666A"/>
    <w:rsid w:val="00526740"/>
    <w:rsid w:val="005311E1"/>
    <w:rsid w:val="00534BC6"/>
    <w:rsid w:val="00536E4D"/>
    <w:rsid w:val="00554497"/>
    <w:rsid w:val="00572AA3"/>
    <w:rsid w:val="0057394B"/>
    <w:rsid w:val="00587B6F"/>
    <w:rsid w:val="00590E26"/>
    <w:rsid w:val="005924A2"/>
    <w:rsid w:val="00592DF0"/>
    <w:rsid w:val="00593985"/>
    <w:rsid w:val="005A2D17"/>
    <w:rsid w:val="005A46D9"/>
    <w:rsid w:val="005A5DFF"/>
    <w:rsid w:val="005A6B9D"/>
    <w:rsid w:val="005B26F5"/>
    <w:rsid w:val="005D3779"/>
    <w:rsid w:val="005D445C"/>
    <w:rsid w:val="005E3C74"/>
    <w:rsid w:val="005F6C9E"/>
    <w:rsid w:val="0060192C"/>
    <w:rsid w:val="006101B9"/>
    <w:rsid w:val="00620CDC"/>
    <w:rsid w:val="006266CA"/>
    <w:rsid w:val="00627FD3"/>
    <w:rsid w:val="00647435"/>
    <w:rsid w:val="0065115F"/>
    <w:rsid w:val="00656E0F"/>
    <w:rsid w:val="00660063"/>
    <w:rsid w:val="00661CE4"/>
    <w:rsid w:val="00666ECE"/>
    <w:rsid w:val="00676649"/>
    <w:rsid w:val="00680FE1"/>
    <w:rsid w:val="00681B85"/>
    <w:rsid w:val="00690FB7"/>
    <w:rsid w:val="00691E7B"/>
    <w:rsid w:val="006A0FC5"/>
    <w:rsid w:val="006A15D6"/>
    <w:rsid w:val="006A1C13"/>
    <w:rsid w:val="006A2D76"/>
    <w:rsid w:val="006A3843"/>
    <w:rsid w:val="006B25E1"/>
    <w:rsid w:val="006B6FED"/>
    <w:rsid w:val="006C13F1"/>
    <w:rsid w:val="006C3A59"/>
    <w:rsid w:val="006C3C22"/>
    <w:rsid w:val="006D3F70"/>
    <w:rsid w:val="006D7252"/>
    <w:rsid w:val="006E0ADC"/>
    <w:rsid w:val="007074D7"/>
    <w:rsid w:val="00716EF9"/>
    <w:rsid w:val="00717233"/>
    <w:rsid w:val="00717F4B"/>
    <w:rsid w:val="00724AE7"/>
    <w:rsid w:val="00726524"/>
    <w:rsid w:val="00740537"/>
    <w:rsid w:val="007429FD"/>
    <w:rsid w:val="007473D7"/>
    <w:rsid w:val="00772C84"/>
    <w:rsid w:val="00773D06"/>
    <w:rsid w:val="00774172"/>
    <w:rsid w:val="00775056"/>
    <w:rsid w:val="007A4C0A"/>
    <w:rsid w:val="007A5A3B"/>
    <w:rsid w:val="007C511C"/>
    <w:rsid w:val="007D01A6"/>
    <w:rsid w:val="007D032A"/>
    <w:rsid w:val="007D70F6"/>
    <w:rsid w:val="007D771F"/>
    <w:rsid w:val="007E5C0D"/>
    <w:rsid w:val="00810036"/>
    <w:rsid w:val="00816688"/>
    <w:rsid w:val="008221B3"/>
    <w:rsid w:val="008251AD"/>
    <w:rsid w:val="00826E34"/>
    <w:rsid w:val="008301FE"/>
    <w:rsid w:val="008357DF"/>
    <w:rsid w:val="00866CE6"/>
    <w:rsid w:val="00880B35"/>
    <w:rsid w:val="0088158D"/>
    <w:rsid w:val="00882643"/>
    <w:rsid w:val="0088642E"/>
    <w:rsid w:val="0089053C"/>
    <w:rsid w:val="008A403C"/>
    <w:rsid w:val="008B0E49"/>
    <w:rsid w:val="008C407B"/>
    <w:rsid w:val="008C510A"/>
    <w:rsid w:val="008C76EC"/>
    <w:rsid w:val="008D0C3E"/>
    <w:rsid w:val="008D1180"/>
    <w:rsid w:val="008D152B"/>
    <w:rsid w:val="008D2788"/>
    <w:rsid w:val="008F1EF9"/>
    <w:rsid w:val="008F53A9"/>
    <w:rsid w:val="00901921"/>
    <w:rsid w:val="00905299"/>
    <w:rsid w:val="0090760C"/>
    <w:rsid w:val="0091668B"/>
    <w:rsid w:val="00917DBB"/>
    <w:rsid w:val="00925606"/>
    <w:rsid w:val="00925B53"/>
    <w:rsid w:val="0095105C"/>
    <w:rsid w:val="009518D5"/>
    <w:rsid w:val="00986A56"/>
    <w:rsid w:val="00990E0C"/>
    <w:rsid w:val="0099777C"/>
    <w:rsid w:val="009A05D0"/>
    <w:rsid w:val="009A09AB"/>
    <w:rsid w:val="009A7474"/>
    <w:rsid w:val="009B0BA0"/>
    <w:rsid w:val="009B188E"/>
    <w:rsid w:val="009B24F4"/>
    <w:rsid w:val="009D3A28"/>
    <w:rsid w:val="009D7BC6"/>
    <w:rsid w:val="009E3949"/>
    <w:rsid w:val="009E6BC1"/>
    <w:rsid w:val="009F5307"/>
    <w:rsid w:val="009F68AC"/>
    <w:rsid w:val="00A11D04"/>
    <w:rsid w:val="00A23A13"/>
    <w:rsid w:val="00A277E7"/>
    <w:rsid w:val="00A33E65"/>
    <w:rsid w:val="00A360C5"/>
    <w:rsid w:val="00A41279"/>
    <w:rsid w:val="00A50EA4"/>
    <w:rsid w:val="00A56DB5"/>
    <w:rsid w:val="00A578FD"/>
    <w:rsid w:val="00A713A8"/>
    <w:rsid w:val="00A73EE7"/>
    <w:rsid w:val="00A76CD3"/>
    <w:rsid w:val="00A92751"/>
    <w:rsid w:val="00A97506"/>
    <w:rsid w:val="00AB1E49"/>
    <w:rsid w:val="00AB205D"/>
    <w:rsid w:val="00AB2534"/>
    <w:rsid w:val="00AC4CC9"/>
    <w:rsid w:val="00AD1386"/>
    <w:rsid w:val="00AE1358"/>
    <w:rsid w:val="00AE6BB8"/>
    <w:rsid w:val="00AE7FC3"/>
    <w:rsid w:val="00B10289"/>
    <w:rsid w:val="00B13E6E"/>
    <w:rsid w:val="00B16B30"/>
    <w:rsid w:val="00B171B3"/>
    <w:rsid w:val="00B2504A"/>
    <w:rsid w:val="00B322C5"/>
    <w:rsid w:val="00B55419"/>
    <w:rsid w:val="00B5656E"/>
    <w:rsid w:val="00B6058B"/>
    <w:rsid w:val="00B643E6"/>
    <w:rsid w:val="00B66B10"/>
    <w:rsid w:val="00B70510"/>
    <w:rsid w:val="00B74156"/>
    <w:rsid w:val="00B74B7B"/>
    <w:rsid w:val="00B84E25"/>
    <w:rsid w:val="00B85FAF"/>
    <w:rsid w:val="00B96C6E"/>
    <w:rsid w:val="00B9747A"/>
    <w:rsid w:val="00BA166E"/>
    <w:rsid w:val="00BA23A6"/>
    <w:rsid w:val="00BA5E13"/>
    <w:rsid w:val="00BB0B62"/>
    <w:rsid w:val="00BD6FFF"/>
    <w:rsid w:val="00BF0B0A"/>
    <w:rsid w:val="00BF37B0"/>
    <w:rsid w:val="00BF3C91"/>
    <w:rsid w:val="00C07D1B"/>
    <w:rsid w:val="00C15543"/>
    <w:rsid w:val="00C157D7"/>
    <w:rsid w:val="00C16A37"/>
    <w:rsid w:val="00C21571"/>
    <w:rsid w:val="00C27543"/>
    <w:rsid w:val="00C34C36"/>
    <w:rsid w:val="00C42010"/>
    <w:rsid w:val="00C51DCA"/>
    <w:rsid w:val="00C60F7E"/>
    <w:rsid w:val="00C619CA"/>
    <w:rsid w:val="00C75DA8"/>
    <w:rsid w:val="00C91D8D"/>
    <w:rsid w:val="00CB1F2D"/>
    <w:rsid w:val="00CB4203"/>
    <w:rsid w:val="00CB6129"/>
    <w:rsid w:val="00CC4347"/>
    <w:rsid w:val="00CD4406"/>
    <w:rsid w:val="00CD7C92"/>
    <w:rsid w:val="00CE25AB"/>
    <w:rsid w:val="00CF2602"/>
    <w:rsid w:val="00D00EA6"/>
    <w:rsid w:val="00D01B4D"/>
    <w:rsid w:val="00D03B45"/>
    <w:rsid w:val="00D26A3B"/>
    <w:rsid w:val="00D42298"/>
    <w:rsid w:val="00D52DE9"/>
    <w:rsid w:val="00D6230D"/>
    <w:rsid w:val="00D637C3"/>
    <w:rsid w:val="00D65505"/>
    <w:rsid w:val="00D657AA"/>
    <w:rsid w:val="00D72D9C"/>
    <w:rsid w:val="00DA29D8"/>
    <w:rsid w:val="00DA4362"/>
    <w:rsid w:val="00DB1CF5"/>
    <w:rsid w:val="00DB2011"/>
    <w:rsid w:val="00DB7F30"/>
    <w:rsid w:val="00DC5891"/>
    <w:rsid w:val="00DD0BDA"/>
    <w:rsid w:val="00DD2968"/>
    <w:rsid w:val="00DD3613"/>
    <w:rsid w:val="00DD409D"/>
    <w:rsid w:val="00DD7958"/>
    <w:rsid w:val="00DF3052"/>
    <w:rsid w:val="00DF474B"/>
    <w:rsid w:val="00DF4D55"/>
    <w:rsid w:val="00E13DC0"/>
    <w:rsid w:val="00E160F3"/>
    <w:rsid w:val="00E24F83"/>
    <w:rsid w:val="00E25359"/>
    <w:rsid w:val="00E30033"/>
    <w:rsid w:val="00E41E8F"/>
    <w:rsid w:val="00E67B13"/>
    <w:rsid w:val="00E72E16"/>
    <w:rsid w:val="00E74135"/>
    <w:rsid w:val="00E81B09"/>
    <w:rsid w:val="00E861EF"/>
    <w:rsid w:val="00E879AD"/>
    <w:rsid w:val="00EA1495"/>
    <w:rsid w:val="00EA1511"/>
    <w:rsid w:val="00EB26C7"/>
    <w:rsid w:val="00EB5BC5"/>
    <w:rsid w:val="00EB6E4A"/>
    <w:rsid w:val="00EB7869"/>
    <w:rsid w:val="00EC7EA1"/>
    <w:rsid w:val="00ED5D43"/>
    <w:rsid w:val="00EE54CD"/>
    <w:rsid w:val="00F007D1"/>
    <w:rsid w:val="00F01D05"/>
    <w:rsid w:val="00F10188"/>
    <w:rsid w:val="00F26421"/>
    <w:rsid w:val="00F26D6F"/>
    <w:rsid w:val="00F27E39"/>
    <w:rsid w:val="00F304EB"/>
    <w:rsid w:val="00F3191E"/>
    <w:rsid w:val="00F338CD"/>
    <w:rsid w:val="00F43CF9"/>
    <w:rsid w:val="00F44ED9"/>
    <w:rsid w:val="00F4696F"/>
    <w:rsid w:val="00F47EFB"/>
    <w:rsid w:val="00F54737"/>
    <w:rsid w:val="00F5597C"/>
    <w:rsid w:val="00F5598D"/>
    <w:rsid w:val="00F56B71"/>
    <w:rsid w:val="00F621E4"/>
    <w:rsid w:val="00F67835"/>
    <w:rsid w:val="00F73941"/>
    <w:rsid w:val="00F770B7"/>
    <w:rsid w:val="00F940EE"/>
    <w:rsid w:val="00F97FD0"/>
    <w:rsid w:val="00FA5553"/>
    <w:rsid w:val="00FC1AAB"/>
    <w:rsid w:val="00FC2960"/>
    <w:rsid w:val="00FC40D8"/>
    <w:rsid w:val="00FE2314"/>
    <w:rsid w:val="00FE776E"/>
    <w:rsid w:val="00FF27B0"/>
    <w:rsid w:val="00FF688E"/>
    <w:rsid w:val="00FF7C64"/>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DE3C5"/>
  <w15:chartTrackingRefBased/>
  <w15:docId w15:val="{650EF956-F8E9-4624-A49D-8451D541A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37D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2867C4"/>
    <w:rPr>
      <w:color w:val="0563C1" w:themeColor="hyperlink"/>
      <w:u w:val="single"/>
    </w:rPr>
  </w:style>
  <w:style w:type="character" w:styleId="NichtaufgelsteErwhnung">
    <w:name w:val="Unresolved Mention"/>
    <w:basedOn w:val="Absatz-Standardschriftart"/>
    <w:uiPriority w:val="99"/>
    <w:semiHidden/>
    <w:unhideWhenUsed/>
    <w:rsid w:val="002867C4"/>
    <w:rPr>
      <w:color w:val="605E5C"/>
      <w:shd w:val="clear" w:color="auto" w:fill="E1DFDD"/>
    </w:rPr>
  </w:style>
  <w:style w:type="character" w:styleId="Kommentarzeichen">
    <w:name w:val="annotation reference"/>
    <w:basedOn w:val="Absatz-Standardschriftart"/>
    <w:uiPriority w:val="99"/>
    <w:semiHidden/>
    <w:unhideWhenUsed/>
    <w:rsid w:val="000D1C90"/>
    <w:rPr>
      <w:sz w:val="16"/>
      <w:szCs w:val="16"/>
    </w:rPr>
  </w:style>
  <w:style w:type="paragraph" w:styleId="Kommentartext">
    <w:name w:val="annotation text"/>
    <w:basedOn w:val="Standard"/>
    <w:link w:val="KommentartextZchn"/>
    <w:uiPriority w:val="99"/>
    <w:unhideWhenUsed/>
    <w:rsid w:val="000D1C90"/>
    <w:pPr>
      <w:spacing w:line="240" w:lineRule="auto"/>
    </w:pPr>
    <w:rPr>
      <w:sz w:val="20"/>
      <w:szCs w:val="20"/>
    </w:rPr>
  </w:style>
  <w:style w:type="character" w:customStyle="1" w:styleId="KommentartextZchn">
    <w:name w:val="Kommentartext Zchn"/>
    <w:basedOn w:val="Absatz-Standardschriftart"/>
    <w:link w:val="Kommentartext"/>
    <w:uiPriority w:val="99"/>
    <w:rsid w:val="000D1C90"/>
    <w:rPr>
      <w:sz w:val="20"/>
      <w:szCs w:val="20"/>
    </w:rPr>
  </w:style>
  <w:style w:type="paragraph" w:styleId="Kommentarthema">
    <w:name w:val="annotation subject"/>
    <w:basedOn w:val="Kommentartext"/>
    <w:next w:val="Kommentartext"/>
    <w:link w:val="KommentarthemaZchn"/>
    <w:uiPriority w:val="99"/>
    <w:semiHidden/>
    <w:unhideWhenUsed/>
    <w:rsid w:val="000D1C90"/>
    <w:rPr>
      <w:b/>
      <w:bCs/>
    </w:rPr>
  </w:style>
  <w:style w:type="character" w:customStyle="1" w:styleId="KommentarthemaZchn">
    <w:name w:val="Kommentarthema Zchn"/>
    <w:basedOn w:val="KommentartextZchn"/>
    <w:link w:val="Kommentarthema"/>
    <w:uiPriority w:val="99"/>
    <w:semiHidden/>
    <w:rsid w:val="000D1C90"/>
    <w:rPr>
      <w:b/>
      <w:bCs/>
      <w:sz w:val="20"/>
      <w:szCs w:val="20"/>
    </w:rPr>
  </w:style>
  <w:style w:type="paragraph" w:styleId="Kopfzeile">
    <w:name w:val="header"/>
    <w:basedOn w:val="Standard"/>
    <w:link w:val="KopfzeileZchn"/>
    <w:uiPriority w:val="99"/>
    <w:unhideWhenUsed/>
    <w:rsid w:val="00D26A3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26A3B"/>
  </w:style>
  <w:style w:type="paragraph" w:styleId="Fuzeile">
    <w:name w:val="footer"/>
    <w:basedOn w:val="Standard"/>
    <w:link w:val="FuzeileZchn"/>
    <w:uiPriority w:val="99"/>
    <w:unhideWhenUsed/>
    <w:rsid w:val="00D26A3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26A3B"/>
  </w:style>
  <w:style w:type="character" w:styleId="BesuchterLink">
    <w:name w:val="FollowedHyperlink"/>
    <w:basedOn w:val="Absatz-Standardschriftart"/>
    <w:uiPriority w:val="99"/>
    <w:semiHidden/>
    <w:unhideWhenUsed/>
    <w:rsid w:val="00E160F3"/>
    <w:rPr>
      <w:color w:val="954F72" w:themeColor="followedHyperlink"/>
      <w:u w:val="single"/>
    </w:rPr>
  </w:style>
  <w:style w:type="paragraph" w:styleId="berarbeitung">
    <w:name w:val="Revision"/>
    <w:hidden/>
    <w:uiPriority w:val="99"/>
    <w:semiHidden/>
    <w:rsid w:val="001D02B2"/>
    <w:pPr>
      <w:spacing w:after="0" w:line="240" w:lineRule="auto"/>
    </w:pPr>
  </w:style>
  <w:style w:type="paragraph" w:styleId="Listenabsatz">
    <w:name w:val="List Paragraph"/>
    <w:basedOn w:val="Standard"/>
    <w:uiPriority w:val="34"/>
    <w:qFormat/>
    <w:rsid w:val="00F97F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053591">
      <w:bodyDiv w:val="1"/>
      <w:marLeft w:val="0"/>
      <w:marRight w:val="0"/>
      <w:marTop w:val="0"/>
      <w:marBottom w:val="0"/>
      <w:divBdr>
        <w:top w:val="none" w:sz="0" w:space="0" w:color="auto"/>
        <w:left w:val="none" w:sz="0" w:space="0" w:color="auto"/>
        <w:bottom w:val="none" w:sz="0" w:space="0" w:color="auto"/>
        <w:right w:val="none" w:sz="0" w:space="0" w:color="auto"/>
      </w:divBdr>
    </w:div>
    <w:div w:id="209463821">
      <w:bodyDiv w:val="1"/>
      <w:marLeft w:val="0"/>
      <w:marRight w:val="0"/>
      <w:marTop w:val="0"/>
      <w:marBottom w:val="0"/>
      <w:divBdr>
        <w:top w:val="none" w:sz="0" w:space="0" w:color="auto"/>
        <w:left w:val="none" w:sz="0" w:space="0" w:color="auto"/>
        <w:bottom w:val="none" w:sz="0" w:space="0" w:color="auto"/>
        <w:right w:val="none" w:sz="0" w:space="0" w:color="auto"/>
      </w:divBdr>
    </w:div>
    <w:div w:id="549223780">
      <w:bodyDiv w:val="1"/>
      <w:marLeft w:val="0"/>
      <w:marRight w:val="0"/>
      <w:marTop w:val="0"/>
      <w:marBottom w:val="0"/>
      <w:divBdr>
        <w:top w:val="none" w:sz="0" w:space="0" w:color="auto"/>
        <w:left w:val="none" w:sz="0" w:space="0" w:color="auto"/>
        <w:bottom w:val="none" w:sz="0" w:space="0" w:color="auto"/>
        <w:right w:val="none" w:sz="0" w:space="0" w:color="auto"/>
      </w:divBdr>
      <w:divsChild>
        <w:div w:id="400105056">
          <w:marLeft w:val="0"/>
          <w:marRight w:val="0"/>
          <w:marTop w:val="0"/>
          <w:marBottom w:val="0"/>
          <w:divBdr>
            <w:top w:val="none" w:sz="0" w:space="0" w:color="auto"/>
            <w:left w:val="none" w:sz="0" w:space="0" w:color="auto"/>
            <w:bottom w:val="none" w:sz="0" w:space="0" w:color="auto"/>
            <w:right w:val="none" w:sz="0" w:space="0" w:color="auto"/>
          </w:divBdr>
        </w:div>
      </w:divsChild>
    </w:div>
    <w:div w:id="1263026856">
      <w:bodyDiv w:val="1"/>
      <w:marLeft w:val="0"/>
      <w:marRight w:val="0"/>
      <w:marTop w:val="0"/>
      <w:marBottom w:val="0"/>
      <w:divBdr>
        <w:top w:val="none" w:sz="0" w:space="0" w:color="auto"/>
        <w:left w:val="none" w:sz="0" w:space="0" w:color="auto"/>
        <w:bottom w:val="none" w:sz="0" w:space="0" w:color="auto"/>
        <w:right w:val="none" w:sz="0" w:space="0" w:color="auto"/>
      </w:divBdr>
      <w:divsChild>
        <w:div w:id="86853078">
          <w:marLeft w:val="0"/>
          <w:marRight w:val="0"/>
          <w:marTop w:val="0"/>
          <w:marBottom w:val="0"/>
          <w:divBdr>
            <w:top w:val="none" w:sz="0" w:space="0" w:color="auto"/>
            <w:left w:val="none" w:sz="0" w:space="0" w:color="auto"/>
            <w:bottom w:val="none" w:sz="0" w:space="0" w:color="auto"/>
            <w:right w:val="none" w:sz="0" w:space="0" w:color="auto"/>
          </w:divBdr>
        </w:div>
      </w:divsChild>
    </w:div>
    <w:div w:id="1271278655">
      <w:bodyDiv w:val="1"/>
      <w:marLeft w:val="0"/>
      <w:marRight w:val="0"/>
      <w:marTop w:val="0"/>
      <w:marBottom w:val="0"/>
      <w:divBdr>
        <w:top w:val="none" w:sz="0" w:space="0" w:color="auto"/>
        <w:left w:val="none" w:sz="0" w:space="0" w:color="auto"/>
        <w:bottom w:val="none" w:sz="0" w:space="0" w:color="auto"/>
        <w:right w:val="none" w:sz="0" w:space="0" w:color="auto"/>
      </w:divBdr>
    </w:div>
    <w:div w:id="1419714446">
      <w:bodyDiv w:val="1"/>
      <w:marLeft w:val="0"/>
      <w:marRight w:val="0"/>
      <w:marTop w:val="0"/>
      <w:marBottom w:val="0"/>
      <w:divBdr>
        <w:top w:val="none" w:sz="0" w:space="0" w:color="auto"/>
        <w:left w:val="none" w:sz="0" w:space="0" w:color="auto"/>
        <w:bottom w:val="none" w:sz="0" w:space="0" w:color="auto"/>
        <w:right w:val="none" w:sz="0" w:space="0" w:color="auto"/>
      </w:divBdr>
    </w:div>
    <w:div w:id="1478301340">
      <w:bodyDiv w:val="1"/>
      <w:marLeft w:val="0"/>
      <w:marRight w:val="0"/>
      <w:marTop w:val="0"/>
      <w:marBottom w:val="0"/>
      <w:divBdr>
        <w:top w:val="none" w:sz="0" w:space="0" w:color="auto"/>
        <w:left w:val="none" w:sz="0" w:space="0" w:color="auto"/>
        <w:bottom w:val="none" w:sz="0" w:space="0" w:color="auto"/>
        <w:right w:val="none" w:sz="0" w:space="0" w:color="auto"/>
      </w:divBdr>
    </w:div>
    <w:div w:id="1576551500">
      <w:bodyDiv w:val="1"/>
      <w:marLeft w:val="0"/>
      <w:marRight w:val="0"/>
      <w:marTop w:val="0"/>
      <w:marBottom w:val="0"/>
      <w:divBdr>
        <w:top w:val="none" w:sz="0" w:space="0" w:color="auto"/>
        <w:left w:val="none" w:sz="0" w:space="0" w:color="auto"/>
        <w:bottom w:val="none" w:sz="0" w:space="0" w:color="auto"/>
        <w:right w:val="none" w:sz="0" w:space="0" w:color="auto"/>
      </w:divBdr>
    </w:div>
    <w:div w:id="1827478441">
      <w:bodyDiv w:val="1"/>
      <w:marLeft w:val="0"/>
      <w:marRight w:val="0"/>
      <w:marTop w:val="0"/>
      <w:marBottom w:val="0"/>
      <w:divBdr>
        <w:top w:val="none" w:sz="0" w:space="0" w:color="auto"/>
        <w:left w:val="none" w:sz="0" w:space="0" w:color="auto"/>
        <w:bottom w:val="none" w:sz="0" w:space="0" w:color="auto"/>
        <w:right w:val="none" w:sz="0" w:space="0" w:color="auto"/>
      </w:divBdr>
    </w:div>
    <w:div w:id="184674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https://cache.pressmailing.net/thumbnail/d250d214-e37e-4227-bce6-fc16d85cc559/FRAENKISCHE_group_zw~zeilig_RGB_y-02.jpg"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0DB79-DC03-4D0E-8CD3-10128E1DD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787</Words>
  <Characters>4960</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Beyrau</dc:creator>
  <cp:keywords/>
  <dc:description/>
  <cp:lastModifiedBy>Harald Engelhardt</cp:lastModifiedBy>
  <cp:revision>5</cp:revision>
  <dcterms:created xsi:type="dcterms:W3CDTF">2026-06-26T10:06:00Z</dcterms:created>
  <dcterms:modified xsi:type="dcterms:W3CDTF">2026-08-04T07:56:00Z</dcterms:modified>
</cp:coreProperties>
</file>