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B537" w14:textId="77777777" w:rsidR="00CB3E71" w:rsidRPr="00CB3E71" w:rsidRDefault="00CB3E71" w:rsidP="00CB3E71">
      <w:pPr>
        <w:spacing w:after="0" w:line="276" w:lineRule="auto"/>
        <w:jc w:val="center"/>
        <w:rPr>
          <w:rFonts w:ascii="Arial" w:hAnsi="Arial" w:cs="Arial"/>
          <w:b/>
          <w:bCs/>
          <w:sz w:val="28"/>
          <w:szCs w:val="28"/>
        </w:rPr>
      </w:pPr>
      <w:bookmarkStart w:id="0" w:name="_Hlk85196246"/>
      <w:r w:rsidRPr="00CB3E71">
        <w:rPr>
          <w:rFonts w:ascii="Arial" w:hAnsi="Arial" w:cs="Arial"/>
          <w:b/>
          <w:bCs/>
          <w:sz w:val="28"/>
          <w:szCs w:val="28"/>
        </w:rPr>
        <w:t>Stiebel Eltron auf dem Weg zur Klimaneutralität</w:t>
      </w:r>
    </w:p>
    <w:p w14:paraId="5A30088F" w14:textId="77777777" w:rsidR="00920E1A" w:rsidRPr="00687B43" w:rsidRDefault="00920E1A" w:rsidP="006B302B">
      <w:pPr>
        <w:spacing w:after="0" w:line="276" w:lineRule="auto"/>
        <w:rPr>
          <w:rFonts w:ascii="Arial" w:hAnsi="Arial" w:cs="Arial"/>
          <w:b/>
          <w:bCs/>
        </w:rPr>
      </w:pPr>
    </w:p>
    <w:p w14:paraId="3B905A98" w14:textId="77777777" w:rsidR="00CB3E71" w:rsidRPr="00CB3E71" w:rsidRDefault="00CB3E71" w:rsidP="00CB3E71">
      <w:pPr>
        <w:spacing w:after="0" w:line="276" w:lineRule="auto"/>
        <w:jc w:val="center"/>
        <w:rPr>
          <w:rFonts w:ascii="Arial" w:hAnsi="Arial" w:cs="Arial"/>
          <w:b/>
          <w:bCs/>
          <w:sz w:val="24"/>
          <w:szCs w:val="24"/>
        </w:rPr>
      </w:pPr>
      <w:r w:rsidRPr="00CB3E71">
        <w:rPr>
          <w:rFonts w:ascii="Arial" w:hAnsi="Arial" w:cs="Arial"/>
          <w:b/>
          <w:bCs/>
          <w:sz w:val="24"/>
          <w:szCs w:val="24"/>
        </w:rPr>
        <w:t>Signifikante Reduktion des CO2-Footprints bereits bis 2030</w:t>
      </w:r>
    </w:p>
    <w:p w14:paraId="4F3C56B6" w14:textId="77777777" w:rsidR="00DD297A" w:rsidRPr="0036608A" w:rsidRDefault="00DD297A" w:rsidP="00DD297A">
      <w:pPr>
        <w:spacing w:after="0" w:line="276" w:lineRule="auto"/>
        <w:jc w:val="center"/>
        <w:rPr>
          <w:rFonts w:ascii="Arial" w:hAnsi="Arial" w:cs="Arial"/>
          <w:b/>
          <w:bCs/>
        </w:rPr>
      </w:pPr>
    </w:p>
    <w:p w14:paraId="22B1D203" w14:textId="77777777" w:rsidR="00CB3E71" w:rsidRPr="00CB3E71" w:rsidRDefault="00CB3E71" w:rsidP="00CB3E71">
      <w:pPr>
        <w:spacing w:after="0" w:line="276" w:lineRule="auto"/>
        <w:rPr>
          <w:rFonts w:ascii="Arial" w:hAnsi="Arial" w:cs="Arial"/>
          <w:i/>
          <w:iCs/>
        </w:rPr>
      </w:pPr>
      <w:r w:rsidRPr="00CB3E71">
        <w:rPr>
          <w:rFonts w:ascii="Arial" w:hAnsi="Arial" w:cs="Arial"/>
          <w:i/>
          <w:iCs/>
        </w:rPr>
        <w:t>Die Stiebel Eltron-Gruppe hat sich das Ziel gesetzt, bis 2040 in Deutschland bilanziell klimaneutral zu sein. Eine signifikante Reduktion des CO2-Footprints soll schon bis 2030 erreicht werden. Die erforderlichen Schritte sind in einem Maßnahmenplan definiert, der konsequente Anpassungen aller Prozesse an die unternehmenseigenen Klimaziele vorsieht.</w:t>
      </w:r>
    </w:p>
    <w:p w14:paraId="64498BB2" w14:textId="77777777" w:rsidR="00900AAF" w:rsidRPr="00A32AE6" w:rsidRDefault="00900AAF" w:rsidP="00DD297A">
      <w:pPr>
        <w:spacing w:after="0" w:line="276" w:lineRule="auto"/>
        <w:rPr>
          <w:rFonts w:ascii="Arial" w:hAnsi="Arial" w:cs="Arial"/>
        </w:rPr>
      </w:pPr>
    </w:p>
    <w:p w14:paraId="633374AB" w14:textId="4ABEC089" w:rsidR="00CB3E71" w:rsidRDefault="0036608A" w:rsidP="00CB3E71">
      <w:pPr>
        <w:spacing w:after="0" w:line="276" w:lineRule="auto"/>
        <w:rPr>
          <w:rFonts w:ascii="Arial" w:hAnsi="Arial" w:cs="Arial"/>
          <w:bCs/>
        </w:rPr>
      </w:pPr>
      <w:bookmarkStart w:id="1" w:name="_Hlk8303437"/>
      <w:r w:rsidRPr="0036608A">
        <w:rPr>
          <w:rFonts w:ascii="Arial" w:hAnsi="Arial" w:cs="Arial"/>
          <w:b/>
        </w:rPr>
        <w:t xml:space="preserve">Holzminden, </w:t>
      </w:r>
      <w:r w:rsidR="00CB3E71">
        <w:rPr>
          <w:rFonts w:ascii="Arial" w:hAnsi="Arial" w:cs="Arial"/>
          <w:b/>
        </w:rPr>
        <w:t>03</w:t>
      </w:r>
      <w:r w:rsidRPr="0036608A">
        <w:rPr>
          <w:rFonts w:ascii="Arial" w:hAnsi="Arial" w:cs="Arial"/>
          <w:b/>
        </w:rPr>
        <w:t>.</w:t>
      </w:r>
      <w:r w:rsidR="00CB3E71">
        <w:rPr>
          <w:rFonts w:ascii="Arial" w:hAnsi="Arial" w:cs="Arial"/>
          <w:b/>
        </w:rPr>
        <w:t xml:space="preserve"> März</w:t>
      </w:r>
      <w:r w:rsidRPr="0036608A">
        <w:rPr>
          <w:rFonts w:ascii="Arial" w:hAnsi="Arial" w:cs="Arial"/>
          <w:b/>
        </w:rPr>
        <w:t xml:space="preserve"> 2022 </w:t>
      </w:r>
      <w:r>
        <w:rPr>
          <w:rFonts w:ascii="Arial" w:hAnsi="Arial" w:cs="Arial"/>
          <w:b/>
        </w:rPr>
        <w:t>–</w:t>
      </w:r>
      <w:r>
        <w:rPr>
          <w:rFonts w:ascii="Arial" w:hAnsi="Arial" w:cs="Arial"/>
          <w:bCs/>
        </w:rPr>
        <w:t xml:space="preserve"> </w:t>
      </w:r>
      <w:r w:rsidR="00CB3E71" w:rsidRPr="00CB3E71">
        <w:rPr>
          <w:rFonts w:ascii="Arial" w:hAnsi="Arial" w:cs="Arial"/>
          <w:bCs/>
        </w:rPr>
        <w:t xml:space="preserve">Die Unternehmensgruppe Stiebel Eltron arbeitet bereits seit Jahren übergeordnet daran, sich im Bereich Nachhaltigkeit auf verschiedensten Ebenen bestmöglich aufzustellen – beispielsweise in Sachen Energieverbrauch, Abfallvermeidung und Ressourcenschonung. Jetzt bündelt die Gruppe diesbezügliche Projekte neu und geht noch einen Schritt weiter: Bis 2040 will Stiebel Eltron in Deutschland bilanziell zu 100 Prozent klimaneutral sein. Bereits bis 2030 soll der CO2-Footprint der Standorte Holzminden, Eschwege und Freudenberg in Relation zum Nettoumsatz gegenüber dem Niveau von 1990 um insgesamt 70 Prozent reduziert werden. Dazu gehören nicht nur die Produktionsstätten, sondern auch der Kundendienst sowie weitere Tochtergesellschaften (Stiebel Eltron Deutschland Vertriebs GmbH, </w:t>
      </w:r>
      <w:proofErr w:type="spellStart"/>
      <w:r w:rsidR="00CB3E71" w:rsidRPr="00CB3E71">
        <w:rPr>
          <w:rFonts w:ascii="Arial" w:hAnsi="Arial" w:cs="Arial"/>
          <w:bCs/>
        </w:rPr>
        <w:t>tecalor</w:t>
      </w:r>
      <w:proofErr w:type="spellEnd"/>
      <w:r w:rsidR="00CB3E71" w:rsidRPr="00CB3E71">
        <w:rPr>
          <w:rFonts w:ascii="Arial" w:hAnsi="Arial" w:cs="Arial"/>
          <w:bCs/>
        </w:rPr>
        <w:t>, EHT, Dr. Theodor Stiebel Werke GmbH &amp; Co. KG, Stiebel Eltron International).</w:t>
      </w:r>
    </w:p>
    <w:p w14:paraId="3252E489" w14:textId="77777777" w:rsidR="00CB3E71" w:rsidRPr="00CB3E71" w:rsidRDefault="00CB3E71" w:rsidP="00CB3E71">
      <w:pPr>
        <w:spacing w:after="0" w:line="276" w:lineRule="auto"/>
        <w:rPr>
          <w:rFonts w:ascii="Arial" w:hAnsi="Arial" w:cs="Arial"/>
          <w:bCs/>
        </w:rPr>
      </w:pPr>
    </w:p>
    <w:p w14:paraId="480FA7B3" w14:textId="31162640" w:rsidR="00CB3E71" w:rsidRDefault="00CB3E71" w:rsidP="00CB3E71">
      <w:pPr>
        <w:spacing w:after="0" w:line="276" w:lineRule="auto"/>
        <w:rPr>
          <w:rFonts w:ascii="Arial" w:hAnsi="Arial" w:cs="Arial"/>
          <w:bCs/>
        </w:rPr>
      </w:pPr>
      <w:r w:rsidRPr="00CB3E71">
        <w:rPr>
          <w:rFonts w:ascii="Arial" w:hAnsi="Arial" w:cs="Arial"/>
          <w:bCs/>
        </w:rPr>
        <w:t xml:space="preserve">Um diese Klimaziele zu erreichen, hat die Gruppe einen Maßnahmenplan aufgelegt, der die einzelnen Schritte definiert. Bis 2030 sollen in einer ersten CO2-Reduktionsphase unternehmensübergreifend alle Gebäude- und Hallenheizungen zu 100 Prozent auf regenerative Energiequellen umgestellt werden. Installiert werden nur noch Wärmepumpen, in denen ausschließlich Kältemittel mit einem GWP-Wert (Global </w:t>
      </w:r>
      <w:proofErr w:type="spellStart"/>
      <w:r w:rsidRPr="00CB3E71">
        <w:rPr>
          <w:rFonts w:ascii="Arial" w:hAnsi="Arial" w:cs="Arial"/>
          <w:bCs/>
        </w:rPr>
        <w:t>Warming</w:t>
      </w:r>
      <w:proofErr w:type="spellEnd"/>
      <w:r w:rsidRPr="00CB3E71">
        <w:rPr>
          <w:rFonts w:ascii="Arial" w:hAnsi="Arial" w:cs="Arial"/>
          <w:bCs/>
        </w:rPr>
        <w:t xml:space="preserve"> Potential) unter 150 eingesetzt werden. Diesem GWP-Grenzwert sollen bis 2030 auch 70 Prozent aller Kältemittel in den unternehmenseigenen Kälteanlagen entsprechen oder ihn unterschreiten. </w:t>
      </w:r>
    </w:p>
    <w:p w14:paraId="39C62DDB" w14:textId="77777777" w:rsidR="00CB3E71" w:rsidRPr="00CB3E71" w:rsidRDefault="00CB3E71" w:rsidP="00CB3E71">
      <w:pPr>
        <w:spacing w:after="0" w:line="276" w:lineRule="auto"/>
        <w:rPr>
          <w:rFonts w:ascii="Arial" w:hAnsi="Arial" w:cs="Arial"/>
          <w:bCs/>
        </w:rPr>
      </w:pPr>
    </w:p>
    <w:p w14:paraId="1BA1673B" w14:textId="02DA04C7" w:rsidR="00CB3E71" w:rsidRDefault="00CB3E71" w:rsidP="00CB3E71">
      <w:pPr>
        <w:spacing w:after="0" w:line="276" w:lineRule="auto"/>
        <w:rPr>
          <w:rFonts w:ascii="Arial" w:hAnsi="Arial" w:cs="Arial"/>
          <w:bCs/>
        </w:rPr>
      </w:pPr>
      <w:r w:rsidRPr="00CB3E71">
        <w:rPr>
          <w:rFonts w:ascii="Arial" w:hAnsi="Arial" w:cs="Arial"/>
          <w:bCs/>
        </w:rPr>
        <w:t xml:space="preserve">Um hinsichtlich des Fertigungsprozesses eine belastbare CO2-Transparenz zu bekommen, soll bis 2030 der CO2-Footprint der in Deutschland gefertigten Stiebel Eltron-Produkte inklusive der Vorketten-Bilanz ermittelt und erfasst werden. Auch die Fahrzeugflotte wird in dieser ersten Phase an die Klimaschutzziele angepasst: Der Anteil von Fahrzeugen mit Elektroantrieb wird kontinuierlich gesteigert, ab 2030 werden keine konventionell angetriebenen Fahrzeuge mehr zugelassen. </w:t>
      </w:r>
    </w:p>
    <w:p w14:paraId="00F5EE16" w14:textId="77777777" w:rsidR="00CB3E71" w:rsidRPr="00CB3E71" w:rsidRDefault="00CB3E71" w:rsidP="00CB3E71">
      <w:pPr>
        <w:spacing w:after="0" w:line="276" w:lineRule="auto"/>
        <w:rPr>
          <w:rFonts w:ascii="Arial" w:hAnsi="Arial" w:cs="Arial"/>
          <w:bCs/>
        </w:rPr>
      </w:pPr>
    </w:p>
    <w:p w14:paraId="1A01F6D0" w14:textId="77777777" w:rsidR="00CB3E71" w:rsidRPr="00CB3E71" w:rsidRDefault="00CB3E71" w:rsidP="00CB3E71">
      <w:pPr>
        <w:spacing w:after="0" w:line="276" w:lineRule="auto"/>
        <w:rPr>
          <w:rFonts w:ascii="Arial" w:hAnsi="Arial" w:cs="Arial"/>
          <w:bCs/>
        </w:rPr>
      </w:pPr>
      <w:r w:rsidRPr="00CB3E71">
        <w:rPr>
          <w:rFonts w:ascii="Arial" w:hAnsi="Arial" w:cs="Arial"/>
          <w:bCs/>
        </w:rPr>
        <w:t>Bis 2040 werden die nächsten Schritte hin zu einer 100prozentigen CO2-Neutralität gegangen. So soll bis dahin beispielsweise auch die Prozesswärme, die das Unternehmen im Rahmen seiner Produktionsprozesse nutzt – etwa für Emaillier- und Glühöfen oder Lötvorgänge – aus regenerativen Energiequellen bezogen und bevorzugt von strombasierten Systemen bereitgestellt werden.</w:t>
      </w:r>
    </w:p>
    <w:p w14:paraId="58663BC3" w14:textId="75BB606A" w:rsidR="00CB3E71" w:rsidRDefault="00CB3E71" w:rsidP="00CB3E71">
      <w:pPr>
        <w:spacing w:after="0" w:line="276" w:lineRule="auto"/>
        <w:rPr>
          <w:rFonts w:ascii="Arial" w:hAnsi="Arial" w:cs="Arial"/>
          <w:bCs/>
        </w:rPr>
      </w:pPr>
      <w:r w:rsidRPr="00CB3E71">
        <w:rPr>
          <w:rFonts w:ascii="Arial" w:hAnsi="Arial" w:cs="Arial"/>
          <w:bCs/>
        </w:rPr>
        <w:lastRenderedPageBreak/>
        <w:t>„Um unsere Ziele zu erreichen, muss an einer Vielzahl von Stellschrauben gedreht werden“, unterstreicht Geschäftsführer Dr. Kai Schiefelbein. „Umso wichtiger ist es, dass Transparenz geschaffen und konsequent gehandelt wird. Mit unserem Maßnahmenpaket beschreiten wir genau diesen Weg.“</w:t>
      </w:r>
    </w:p>
    <w:p w14:paraId="306EA99B" w14:textId="77777777" w:rsidR="00CB3E71" w:rsidRPr="00CB3E71" w:rsidRDefault="00CB3E71" w:rsidP="00CB3E71">
      <w:pPr>
        <w:spacing w:after="0" w:line="276" w:lineRule="auto"/>
        <w:rPr>
          <w:rFonts w:ascii="Arial" w:hAnsi="Arial" w:cs="Arial"/>
          <w:bCs/>
        </w:rPr>
      </w:pPr>
    </w:p>
    <w:p w14:paraId="650F9C80" w14:textId="206D63B8" w:rsidR="00CB3E71" w:rsidRPr="00CB3E71" w:rsidRDefault="00CB3E71" w:rsidP="00CB3E71">
      <w:pPr>
        <w:spacing w:after="0" w:line="276" w:lineRule="auto"/>
        <w:rPr>
          <w:rFonts w:ascii="Arial" w:hAnsi="Arial" w:cs="Arial"/>
          <w:bCs/>
        </w:rPr>
      </w:pPr>
      <w:r w:rsidRPr="00CB3E71">
        <w:rPr>
          <w:rFonts w:ascii="Arial" w:hAnsi="Arial" w:cs="Arial"/>
          <w:bCs/>
        </w:rPr>
        <w:t>Die Bestrebungen in Richtung Klimaneutralität der Unternehmensstandorte und -prozesse sind logische Folge des Selbstverständnisses der Stiebel Eltron-Gruppe: „Wir setzen mit unserem Produktportfolio konsequent auf den sauberen Energieträger Strom. Wir bieten unseren Kunden Lösungen, höchstmöglichen Komfort genießen und gleichzeitig einen eigenen Beitrag zum Klimaschutz leisten zu können. Unsere effizienten Produkte sorgen weltweit für signifikante Reduzierungen von Energieverbräuchen und CO2-Emissionen im Gebäudesektor. Insbesondere im Wärmesektor sind unsere Produkte für einen wesentlichen Beitrag zur CO2-Minderung verantwortlich: Als eines der ersten Unternehmen in Deutschland sind wir bereits 1976 in die Entwicklung, die Produktion und den Vertrieb von Wärmepumpen eingestiegen und gehören heute zu den Technologieführern im Bereich der umweltfreundlichen Heizung“, so Schiefelbein.  Der konsequente Umbau des Unternehmens in Richtung Klimaneutralität sei demnach nur folgerichtig: „Wir sind es künftigen Generationen schuldig, nicht nur mit unseren Produkten und Lösungen, sondern auch mit unseren eigenen Prozessen einen Beitrag zum Klimaschutz leisten.“</w:t>
      </w:r>
    </w:p>
    <w:p w14:paraId="0119423A" w14:textId="22F3D396" w:rsidR="00DC7759" w:rsidRDefault="00DC7759" w:rsidP="00CB3E71">
      <w:pPr>
        <w:spacing w:after="0" w:line="276" w:lineRule="auto"/>
        <w:rPr>
          <w:noProof/>
        </w:rPr>
      </w:pPr>
    </w:p>
    <w:p w14:paraId="24127576" w14:textId="77777777" w:rsidR="00CB3E71" w:rsidRDefault="00CB3E71" w:rsidP="0057760C">
      <w:pPr>
        <w:spacing w:after="0" w:line="276" w:lineRule="auto"/>
        <w:rPr>
          <w:noProof/>
        </w:rPr>
      </w:pPr>
    </w:p>
    <w:p w14:paraId="57F7BFD9" w14:textId="77777777" w:rsidR="00CB3E71" w:rsidRDefault="00CB3E71" w:rsidP="0057760C">
      <w:pPr>
        <w:spacing w:after="0" w:line="276" w:lineRule="auto"/>
        <w:rPr>
          <w:noProof/>
        </w:rPr>
      </w:pPr>
    </w:p>
    <w:p w14:paraId="3356DB8D" w14:textId="77777777" w:rsidR="00CB3E71" w:rsidRDefault="00CB3E71" w:rsidP="0057760C">
      <w:pPr>
        <w:spacing w:after="0" w:line="276" w:lineRule="auto"/>
        <w:rPr>
          <w:noProof/>
        </w:rPr>
      </w:pPr>
    </w:p>
    <w:p w14:paraId="60BB021B" w14:textId="5687D081" w:rsidR="00DC7759" w:rsidRDefault="00CB3E71" w:rsidP="0057760C">
      <w:pPr>
        <w:spacing w:after="0" w:line="276" w:lineRule="auto"/>
        <w:rPr>
          <w:noProof/>
        </w:rPr>
      </w:pPr>
      <w:r>
        <w:rPr>
          <w:noProof/>
        </w:rPr>
        <w:drawing>
          <wp:inline distT="0" distB="0" distL="0" distR="0" wp14:anchorId="7206AF59" wp14:editId="3ACD2644">
            <wp:extent cx="4643438" cy="309562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5814" cy="3097209"/>
                    </a:xfrm>
                    <a:prstGeom prst="rect">
                      <a:avLst/>
                    </a:prstGeom>
                    <a:noFill/>
                    <a:ln>
                      <a:noFill/>
                    </a:ln>
                  </pic:spPr>
                </pic:pic>
              </a:graphicData>
            </a:graphic>
          </wp:inline>
        </w:drawing>
      </w:r>
    </w:p>
    <w:p w14:paraId="0FA11BAD" w14:textId="77777777" w:rsidR="00CB3E71" w:rsidRPr="00CB3E71" w:rsidRDefault="00CB3E71" w:rsidP="00CB3E71">
      <w:pPr>
        <w:spacing w:after="200" w:line="288" w:lineRule="auto"/>
        <w:rPr>
          <w:rFonts w:ascii="Arial" w:hAnsi="Arial" w:cs="Arial"/>
          <w:b/>
          <w:bCs/>
          <w:i/>
          <w:iCs/>
          <w:sz w:val="18"/>
          <w:szCs w:val="18"/>
        </w:rPr>
      </w:pPr>
      <w:r w:rsidRPr="00CB3E71">
        <w:rPr>
          <w:rFonts w:ascii="Arial" w:hAnsi="Arial" w:cs="Arial"/>
          <w:b/>
          <w:bCs/>
          <w:i/>
          <w:iCs/>
          <w:noProof/>
          <w:sz w:val="18"/>
          <w:szCs w:val="18"/>
        </w:rPr>
        <w:t xml:space="preserve">Bild: </w:t>
      </w:r>
      <w:r w:rsidRPr="00CB3E71">
        <w:rPr>
          <w:rFonts w:ascii="Arial" w:hAnsi="Arial" w:cs="Arial"/>
          <w:b/>
          <w:bCs/>
          <w:i/>
          <w:iCs/>
          <w:sz w:val="18"/>
          <w:szCs w:val="18"/>
        </w:rPr>
        <w:t>Auf dem Weg zur Klimaneutralität: Der Holzmindener Stammsitz des Heiz- und Wärmetechnikunternehmens Stiebel Eltron.</w:t>
      </w:r>
    </w:p>
    <w:p w14:paraId="0DAFE341" w14:textId="32AF7FE2" w:rsidR="00CB3E71" w:rsidRDefault="00CB3E71" w:rsidP="0057760C">
      <w:pPr>
        <w:spacing w:after="0" w:line="276" w:lineRule="auto"/>
        <w:rPr>
          <w:noProof/>
        </w:rPr>
      </w:pPr>
    </w:p>
    <w:p w14:paraId="4EEA7552" w14:textId="77777777" w:rsidR="00BF5D12" w:rsidRDefault="00BF5D12" w:rsidP="0057760C">
      <w:pPr>
        <w:spacing w:after="0" w:line="276" w:lineRule="auto"/>
        <w:rPr>
          <w:noProof/>
        </w:rPr>
      </w:pPr>
    </w:p>
    <w:p w14:paraId="4BD505D4" w14:textId="318E9747" w:rsidR="00565933" w:rsidRPr="00565933" w:rsidRDefault="00565933" w:rsidP="00565933">
      <w:pPr>
        <w:spacing w:after="120"/>
        <w:rPr>
          <w:rFonts w:ascii="Arial" w:hAnsi="Arial" w:cs="Arial"/>
          <w:b/>
          <w:sz w:val="20"/>
          <w:szCs w:val="20"/>
        </w:rPr>
      </w:pPr>
      <w:r w:rsidRPr="00565933">
        <w:rPr>
          <w:rFonts w:ascii="Arial" w:hAnsi="Arial" w:cs="Arial"/>
          <w:b/>
          <w:sz w:val="20"/>
          <w:szCs w:val="20"/>
        </w:rPr>
        <w:t xml:space="preserve">Über </w:t>
      </w:r>
      <w:r w:rsidR="000721E2">
        <w:rPr>
          <w:rFonts w:ascii="Arial" w:hAnsi="Arial" w:cs="Arial"/>
          <w:b/>
          <w:sz w:val="20"/>
          <w:szCs w:val="20"/>
        </w:rPr>
        <w:t>Stiebel Eltron</w:t>
      </w:r>
      <w:r w:rsidRPr="00565933">
        <w:rPr>
          <w:rFonts w:ascii="Arial" w:hAnsi="Arial" w:cs="Arial"/>
          <w:b/>
          <w:sz w:val="20"/>
          <w:szCs w:val="20"/>
        </w:rPr>
        <w:t xml:space="preserve">    </w:t>
      </w:r>
    </w:p>
    <w:p w14:paraId="770B562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Stiebel Eltron, gegründet 1924, gehört mit einem Jahresumsatz von über 800 Millionen Euro zu den führenden Unternehmen auf dem Markt der Erneuerbaren Energien, Wärme- und Haustechnik.</w:t>
      </w:r>
    </w:p>
    <w:p w14:paraId="08F455E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rsidRPr="000721E2">
        <w:rPr>
          <w:rFonts w:ascii="Arial" w:hAnsi="Arial" w:cs="Arial"/>
          <w:sz w:val="20"/>
          <w:szCs w:val="20"/>
        </w:rPr>
        <w:t>Arvika</w:t>
      </w:r>
      <w:proofErr w:type="spellEnd"/>
      <w:r w:rsidRPr="000721E2">
        <w:rPr>
          <w:rFonts w:ascii="Arial" w:hAnsi="Arial" w:cs="Arial"/>
          <w:sz w:val="20"/>
          <w:szCs w:val="20"/>
        </w:rPr>
        <w:t xml:space="preserve">/Schweden, Tianjin/China, </w:t>
      </w:r>
      <w:proofErr w:type="spellStart"/>
      <w:r w:rsidRPr="000721E2">
        <w:rPr>
          <w:rFonts w:ascii="Arial" w:hAnsi="Arial" w:cs="Arial"/>
          <w:sz w:val="20"/>
          <w:szCs w:val="20"/>
        </w:rPr>
        <w:t>Ayuttaya</w:t>
      </w:r>
      <w:proofErr w:type="spellEnd"/>
      <w:r w:rsidRPr="000721E2">
        <w:rPr>
          <w:rFonts w:ascii="Arial" w:hAnsi="Arial" w:cs="Arial"/>
          <w:sz w:val="20"/>
          <w:szCs w:val="20"/>
        </w:rPr>
        <w:t>/Thailand, Poprad/Slowakei).</w:t>
      </w:r>
    </w:p>
    <w:p w14:paraId="0EE768D2" w14:textId="4DDACAB2" w:rsidR="000E77BD" w:rsidRDefault="000E77BD">
      <w:pPr>
        <w:spacing w:after="0" w:line="240" w:lineRule="auto"/>
        <w:rPr>
          <w:rFonts w:ascii="Arial" w:hAnsi="Arial" w:cs="Arial"/>
        </w:rPr>
      </w:pPr>
    </w:p>
    <w:p w14:paraId="5D9EDB04" w14:textId="77777777" w:rsidR="00E81F8B" w:rsidRDefault="00E81F8B">
      <w:pPr>
        <w:spacing w:after="0" w:line="240" w:lineRule="auto"/>
        <w:rPr>
          <w:rFonts w:ascii="Arial" w:hAnsi="Arial" w:cs="Arial"/>
        </w:rPr>
      </w:pPr>
    </w:p>
    <w:tbl>
      <w:tblPr>
        <w:tblW w:w="0" w:type="auto"/>
        <w:tblLook w:val="04A0" w:firstRow="1" w:lastRow="0" w:firstColumn="1" w:lastColumn="0" w:noHBand="0" w:noVBand="1"/>
      </w:tblPr>
      <w:tblGrid>
        <w:gridCol w:w="5245"/>
        <w:gridCol w:w="3827"/>
      </w:tblGrid>
      <w:tr w:rsidR="005A78E4" w14:paraId="29358F84" w14:textId="77777777" w:rsidTr="00A8198E">
        <w:tc>
          <w:tcPr>
            <w:tcW w:w="5245" w:type="dxa"/>
          </w:tcPr>
          <w:p w14:paraId="5EAD017A" w14:textId="2F4E6EBD" w:rsidR="005A78E4" w:rsidRDefault="005A78E4">
            <w:pPr>
              <w:spacing w:after="0" w:line="276" w:lineRule="auto"/>
              <w:rPr>
                <w:rFonts w:ascii="Arial" w:hAnsi="Arial" w:cs="Arial"/>
                <w:b/>
                <w:sz w:val="18"/>
                <w:szCs w:val="18"/>
                <w:u w:val="single"/>
              </w:rPr>
            </w:pPr>
            <w:r>
              <w:rPr>
                <w:rFonts w:ascii="Arial" w:hAnsi="Arial" w:cs="Arial"/>
                <w:b/>
                <w:sz w:val="18"/>
                <w:szCs w:val="18"/>
                <w:u w:val="single"/>
              </w:rPr>
              <w:t xml:space="preserve">Pressekontakt </w:t>
            </w:r>
            <w:r w:rsidR="000721E2">
              <w:rPr>
                <w:rFonts w:ascii="Arial" w:hAnsi="Arial" w:cs="Arial"/>
                <w:b/>
                <w:sz w:val="18"/>
                <w:szCs w:val="18"/>
                <w:u w:val="single"/>
              </w:rPr>
              <w:t>Stiebel Eltron</w:t>
            </w:r>
            <w:r>
              <w:rPr>
                <w:rFonts w:ascii="Arial" w:hAnsi="Arial" w:cs="Arial"/>
                <w:b/>
                <w:sz w:val="18"/>
                <w:szCs w:val="18"/>
                <w:u w:val="single"/>
              </w:rPr>
              <w:t>:</w:t>
            </w:r>
          </w:p>
          <w:p w14:paraId="2E1E8036" w14:textId="77777777" w:rsidR="005A78E4" w:rsidRDefault="005A78E4">
            <w:pPr>
              <w:spacing w:after="0" w:line="276" w:lineRule="auto"/>
              <w:rPr>
                <w:rFonts w:ascii="Arial" w:hAnsi="Arial" w:cs="Arial"/>
                <w:sz w:val="18"/>
                <w:szCs w:val="18"/>
              </w:rPr>
            </w:pPr>
          </w:p>
          <w:p w14:paraId="632957C1" w14:textId="33E9404F" w:rsidR="005A78E4" w:rsidRPr="006D7E6D" w:rsidRDefault="000721E2">
            <w:pPr>
              <w:autoSpaceDE w:val="0"/>
              <w:autoSpaceDN w:val="0"/>
              <w:spacing w:after="0" w:line="240" w:lineRule="auto"/>
              <w:rPr>
                <w:rFonts w:ascii="Arial" w:hAnsi="Arial" w:cs="Arial"/>
                <w:sz w:val="18"/>
                <w:szCs w:val="18"/>
              </w:rPr>
            </w:pPr>
            <w:r w:rsidRPr="006D7E6D">
              <w:rPr>
                <w:rFonts w:ascii="Arial" w:hAnsi="Arial" w:cs="Arial"/>
                <w:b/>
                <w:bCs/>
                <w:sz w:val="18"/>
                <w:szCs w:val="18"/>
                <w:lang w:eastAsia="de-DE"/>
              </w:rPr>
              <w:t>S</w:t>
            </w:r>
            <w:r w:rsidR="00A8198E" w:rsidRPr="006D7E6D">
              <w:rPr>
                <w:rFonts w:ascii="Arial" w:hAnsi="Arial" w:cs="Arial"/>
                <w:b/>
                <w:bCs/>
                <w:sz w:val="18"/>
                <w:szCs w:val="18"/>
                <w:lang w:eastAsia="de-DE"/>
              </w:rPr>
              <w:t>TIEBEL ELTRON</w:t>
            </w:r>
            <w:r w:rsidRPr="006D7E6D">
              <w:rPr>
                <w:rFonts w:ascii="Arial" w:hAnsi="Arial" w:cs="Arial"/>
                <w:b/>
                <w:bCs/>
                <w:sz w:val="18"/>
                <w:szCs w:val="18"/>
                <w:lang w:eastAsia="de-DE"/>
              </w:rPr>
              <w:t xml:space="preserve"> GmbH &amp; Co. KG </w:t>
            </w:r>
          </w:p>
          <w:p w14:paraId="44187389" w14:textId="533A6A65" w:rsidR="005A78E4"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Henning Schulz</w:t>
            </w:r>
          </w:p>
          <w:p w14:paraId="03109397" w14:textId="7722A46A" w:rsidR="00A8198E" w:rsidRPr="000721E2" w:rsidRDefault="00A8198E">
            <w:pPr>
              <w:autoSpaceDE w:val="0"/>
              <w:autoSpaceDN w:val="0"/>
              <w:spacing w:after="0" w:line="240" w:lineRule="auto"/>
              <w:rPr>
                <w:rFonts w:ascii="Arial" w:hAnsi="Arial" w:cs="Arial"/>
                <w:sz w:val="18"/>
                <w:szCs w:val="18"/>
                <w:lang w:eastAsia="de-DE"/>
              </w:rPr>
            </w:pPr>
            <w:r w:rsidRPr="00A8198E">
              <w:rPr>
                <w:rFonts w:ascii="Arial" w:hAnsi="Arial" w:cs="Arial"/>
                <w:sz w:val="18"/>
                <w:szCs w:val="18"/>
                <w:lang w:eastAsia="de-DE"/>
              </w:rPr>
              <w:t>Leiter Unternehmenskommunikation, Presse und PR</w:t>
            </w:r>
          </w:p>
          <w:p w14:paraId="4D2A057E" w14:textId="77777777" w:rsidR="000721E2"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 xml:space="preserve">Dr.-Stiebel-Straße 33 </w:t>
            </w:r>
          </w:p>
          <w:p w14:paraId="6AF3DD08" w14:textId="6EB4DE80" w:rsidR="00A8198E" w:rsidRPr="00A8198E" w:rsidRDefault="000721E2" w:rsidP="00A8198E">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37603 Holzminden</w:t>
            </w:r>
            <w:r w:rsidR="005A78E4">
              <w:rPr>
                <w:rFonts w:ascii="Arial" w:hAnsi="Arial" w:cs="Arial"/>
                <w:sz w:val="18"/>
                <w:szCs w:val="18"/>
                <w:lang w:eastAsia="de-DE"/>
              </w:rPr>
              <w:br/>
              <w:t xml:space="preserve">Tel.: </w:t>
            </w:r>
            <w:r w:rsidR="00A8198E" w:rsidRPr="00A8198E">
              <w:rPr>
                <w:rFonts w:ascii="Arial" w:hAnsi="Arial" w:cs="Arial"/>
                <w:sz w:val="18"/>
                <w:szCs w:val="18"/>
                <w:lang w:eastAsia="de-DE"/>
              </w:rPr>
              <w:t>+49</w:t>
            </w:r>
            <w:r w:rsidR="003049D4">
              <w:rPr>
                <w:rFonts w:ascii="Arial" w:hAnsi="Arial" w:cs="Arial"/>
                <w:sz w:val="18"/>
                <w:szCs w:val="18"/>
                <w:lang w:eastAsia="de-DE"/>
              </w:rPr>
              <w:t xml:space="preserve"> (0)</w:t>
            </w:r>
            <w:r w:rsidR="00A8198E" w:rsidRPr="00A8198E">
              <w:rPr>
                <w:rFonts w:ascii="Arial" w:hAnsi="Arial" w:cs="Arial"/>
                <w:sz w:val="18"/>
                <w:szCs w:val="18"/>
                <w:lang w:eastAsia="de-DE"/>
              </w:rPr>
              <w:t xml:space="preserve"> 5531 70295685</w:t>
            </w:r>
          </w:p>
          <w:p w14:paraId="416F72BA" w14:textId="75F38D1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9" w:history="1">
              <w:r w:rsidR="00A8198E" w:rsidRPr="00A8198E">
                <w:rPr>
                  <w:rStyle w:val="Hyperlink"/>
                  <w:rFonts w:ascii="Arial" w:hAnsi="Arial" w:cs="Arial"/>
                  <w:sz w:val="18"/>
                  <w:szCs w:val="18"/>
                </w:rPr>
                <w:t>Henning.Schulz@stiebel-eltron.de</w:t>
              </w:r>
            </w:hyperlink>
            <w:r>
              <w:rPr>
                <w:rFonts w:ascii="Arial" w:hAnsi="Arial" w:cs="Arial"/>
                <w:sz w:val="18"/>
                <w:szCs w:val="18"/>
                <w:lang w:eastAsia="de-DE"/>
              </w:rPr>
              <w:br/>
            </w:r>
            <w:hyperlink r:id="rId10" w:history="1">
              <w:r w:rsidR="00A8198E" w:rsidRPr="007226D4">
                <w:rPr>
                  <w:rStyle w:val="Hyperlink"/>
                  <w:rFonts w:ascii="Arial" w:hAnsi="Arial" w:cs="Arial"/>
                  <w:sz w:val="18"/>
                  <w:szCs w:val="18"/>
                  <w:lang w:eastAsia="de-DE"/>
                </w:rPr>
                <w:t>www.stiebel-eltron.de</w:t>
              </w:r>
            </w:hyperlink>
          </w:p>
        </w:tc>
        <w:tc>
          <w:tcPr>
            <w:tcW w:w="3827" w:type="dxa"/>
          </w:tcPr>
          <w:p w14:paraId="6B912548"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3A502195" w14:textId="77777777" w:rsidR="005A78E4" w:rsidRDefault="005A78E4">
            <w:pPr>
              <w:spacing w:after="0" w:line="240" w:lineRule="auto"/>
              <w:rPr>
                <w:rFonts w:ascii="Arial" w:hAnsi="Arial" w:cs="Arial"/>
                <w:b/>
                <w:sz w:val="18"/>
                <w:szCs w:val="18"/>
              </w:rPr>
            </w:pPr>
          </w:p>
          <w:p w14:paraId="2F2536A8" w14:textId="77777777" w:rsidR="005A78E4" w:rsidRDefault="005A78E4">
            <w:pPr>
              <w:spacing w:after="0" w:line="240" w:lineRule="auto"/>
              <w:rPr>
                <w:rFonts w:ascii="Arial" w:hAnsi="Arial" w:cs="Arial"/>
                <w:b/>
                <w:sz w:val="18"/>
                <w:szCs w:val="18"/>
              </w:rPr>
            </w:pPr>
            <w:proofErr w:type="spellStart"/>
            <w:proofErr w:type="gramStart"/>
            <w:r>
              <w:rPr>
                <w:rFonts w:ascii="Arial" w:hAnsi="Arial" w:cs="Arial"/>
                <w:b/>
                <w:bCs/>
                <w:sz w:val="18"/>
                <w:szCs w:val="18"/>
                <w:lang w:eastAsia="de-DE"/>
              </w:rPr>
              <w:t>Riba:BusinessTalk</w:t>
            </w:r>
            <w:proofErr w:type="spellEnd"/>
            <w:proofErr w:type="gramEnd"/>
            <w:r>
              <w:rPr>
                <w:rFonts w:ascii="Arial" w:hAnsi="Arial" w:cs="Arial"/>
                <w:b/>
                <w:bCs/>
                <w:sz w:val="18"/>
                <w:szCs w:val="18"/>
                <w:lang w:eastAsia="de-DE"/>
              </w:rPr>
              <w:t xml:space="preserve"> GmbH</w:t>
            </w:r>
          </w:p>
          <w:p w14:paraId="41AEA997"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64ACE889" w14:textId="0C28F95F" w:rsidR="005A78E4" w:rsidRDefault="00FB6599">
            <w:pPr>
              <w:spacing w:after="0" w:line="240" w:lineRule="auto"/>
              <w:rPr>
                <w:rFonts w:ascii="Arial" w:hAnsi="Arial" w:cs="Arial"/>
                <w:sz w:val="18"/>
                <w:szCs w:val="18"/>
              </w:rPr>
            </w:pPr>
            <w:r>
              <w:rPr>
                <w:rFonts w:ascii="Arial" w:hAnsi="Arial" w:cs="Arial"/>
                <w:sz w:val="18"/>
                <w:szCs w:val="18"/>
                <w:lang w:eastAsia="de-DE"/>
              </w:rPr>
              <w:t xml:space="preserve">PR </w:t>
            </w:r>
            <w:proofErr w:type="spellStart"/>
            <w:r>
              <w:rPr>
                <w:rFonts w:ascii="Arial" w:hAnsi="Arial" w:cs="Arial"/>
                <w:sz w:val="18"/>
                <w:szCs w:val="18"/>
                <w:lang w:eastAsia="de-DE"/>
              </w:rPr>
              <w:t>Director</w:t>
            </w:r>
            <w:proofErr w:type="spellEnd"/>
            <w:r>
              <w:rPr>
                <w:rFonts w:ascii="Arial" w:hAnsi="Arial" w:cs="Arial"/>
                <w:sz w:val="18"/>
                <w:szCs w:val="18"/>
                <w:lang w:eastAsia="de-DE"/>
              </w:rPr>
              <w:t xml:space="preserve"> Industry </w:t>
            </w:r>
            <w:r w:rsidR="005A78E4">
              <w:rPr>
                <w:rFonts w:ascii="Arial" w:hAnsi="Arial" w:cs="Arial"/>
                <w:sz w:val="18"/>
                <w:szCs w:val="18"/>
                <w:lang w:eastAsia="de-DE"/>
              </w:rPr>
              <w:t>&amp; HR Manager</w:t>
            </w:r>
          </w:p>
          <w:p w14:paraId="5861B213"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 xml:space="preserve">Klostergut </w:t>
            </w:r>
            <w:proofErr w:type="spellStart"/>
            <w:r>
              <w:rPr>
                <w:rFonts w:ascii="Arial" w:hAnsi="Arial" w:cs="Arial"/>
                <w:bCs/>
                <w:sz w:val="18"/>
                <w:szCs w:val="18"/>
                <w:lang w:eastAsia="de-DE"/>
              </w:rPr>
              <w:t>Besselich</w:t>
            </w:r>
            <w:proofErr w:type="spellEnd"/>
          </w:p>
          <w:p w14:paraId="36F968BB"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1933A201" w14:textId="2BC8D754"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w:t>
            </w:r>
            <w:r w:rsidR="003049D4">
              <w:rPr>
                <w:rFonts w:ascii="Arial" w:hAnsi="Arial" w:cs="Arial"/>
                <w:sz w:val="18"/>
                <w:szCs w:val="18"/>
                <w:lang w:eastAsia="de-DE"/>
              </w:rPr>
              <w:t xml:space="preserve"> </w:t>
            </w:r>
            <w:r>
              <w:rPr>
                <w:rFonts w:ascii="Arial" w:hAnsi="Arial" w:cs="Arial"/>
                <w:sz w:val="18"/>
                <w:szCs w:val="18"/>
                <w:lang w:eastAsia="de-DE"/>
              </w:rPr>
              <w:t>261-963 757-27</w:t>
            </w:r>
          </w:p>
          <w:p w14:paraId="6CDAD28F"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1" w:history="1">
              <w:r>
                <w:rPr>
                  <w:rStyle w:val="Hyperlink"/>
                  <w:rFonts w:ascii="Arial" w:hAnsi="Arial" w:cs="Arial"/>
                  <w:sz w:val="18"/>
                  <w:szCs w:val="18"/>
                  <w:lang w:val="it-IT" w:eastAsia="de-DE"/>
                </w:rPr>
                <w:t>mbeyrau@riba.eu</w:t>
              </w:r>
            </w:hyperlink>
          </w:p>
          <w:p w14:paraId="21CC9BC2"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Web:</w:t>
            </w:r>
            <w:r>
              <w:rPr>
                <w:rFonts w:ascii="Arial" w:hAnsi="Arial" w:cs="Arial"/>
                <w:sz w:val="18"/>
                <w:szCs w:val="18"/>
                <w:lang w:eastAsia="de-DE"/>
              </w:rPr>
              <w:t> </w:t>
            </w:r>
            <w:hyperlink r:id="rId12" w:tgtFrame="_blank" w:tooltip="blocked::http://www.riba.eu/&#10;http://www.riba.eu" w:history="1">
              <w:r>
                <w:rPr>
                  <w:rStyle w:val="Hyperlink"/>
                  <w:rFonts w:ascii="Arial" w:hAnsi="Arial" w:cs="Arial"/>
                  <w:sz w:val="18"/>
                  <w:szCs w:val="18"/>
                  <w:lang w:eastAsia="de-DE"/>
                </w:rPr>
                <w:t>www.riba.eu</w:t>
              </w:r>
            </w:hyperlink>
          </w:p>
          <w:p w14:paraId="418012DB" w14:textId="77777777" w:rsidR="005A78E4" w:rsidRDefault="005A78E4">
            <w:pPr>
              <w:spacing w:after="0" w:line="240" w:lineRule="auto"/>
              <w:rPr>
                <w:rFonts w:ascii="Arial" w:hAnsi="Arial" w:cs="Arial"/>
                <w:sz w:val="20"/>
                <w:szCs w:val="20"/>
              </w:rPr>
            </w:pPr>
          </w:p>
          <w:p w14:paraId="696029EE" w14:textId="77777777" w:rsidR="005A78E4" w:rsidRDefault="005A78E4">
            <w:pPr>
              <w:spacing w:after="0" w:line="276" w:lineRule="auto"/>
              <w:rPr>
                <w:rFonts w:ascii="Arial" w:hAnsi="Arial" w:cs="Arial"/>
              </w:rPr>
            </w:pPr>
          </w:p>
        </w:tc>
      </w:tr>
      <w:tr w:rsidR="00A8198E" w14:paraId="3EC6D76A" w14:textId="77777777" w:rsidTr="00A8198E">
        <w:tc>
          <w:tcPr>
            <w:tcW w:w="5245" w:type="dxa"/>
          </w:tcPr>
          <w:p w14:paraId="54247506" w14:textId="77777777" w:rsidR="00A8198E" w:rsidRDefault="00A8198E">
            <w:pPr>
              <w:spacing w:after="0" w:line="276" w:lineRule="auto"/>
              <w:rPr>
                <w:rFonts w:ascii="Arial" w:hAnsi="Arial" w:cs="Arial"/>
                <w:b/>
                <w:sz w:val="18"/>
                <w:szCs w:val="18"/>
                <w:u w:val="single"/>
              </w:rPr>
            </w:pPr>
          </w:p>
        </w:tc>
        <w:tc>
          <w:tcPr>
            <w:tcW w:w="3827" w:type="dxa"/>
          </w:tcPr>
          <w:p w14:paraId="15AA3BDA" w14:textId="77777777" w:rsidR="00A8198E" w:rsidRDefault="00A8198E">
            <w:pPr>
              <w:spacing w:after="0" w:line="240" w:lineRule="auto"/>
              <w:rPr>
                <w:rFonts w:ascii="Arial" w:hAnsi="Arial" w:cs="Arial"/>
                <w:b/>
                <w:sz w:val="18"/>
                <w:szCs w:val="18"/>
                <w:u w:val="single"/>
              </w:rPr>
            </w:pPr>
          </w:p>
        </w:tc>
      </w:tr>
      <w:tr w:rsidR="00A8198E" w14:paraId="238F10F8" w14:textId="77777777" w:rsidTr="00A8198E">
        <w:tc>
          <w:tcPr>
            <w:tcW w:w="5245" w:type="dxa"/>
          </w:tcPr>
          <w:p w14:paraId="22425A65" w14:textId="77777777" w:rsidR="00A8198E" w:rsidRDefault="00A8198E">
            <w:pPr>
              <w:spacing w:after="0" w:line="276" w:lineRule="auto"/>
              <w:rPr>
                <w:rFonts w:ascii="Arial" w:hAnsi="Arial" w:cs="Arial"/>
                <w:b/>
                <w:sz w:val="18"/>
                <w:szCs w:val="18"/>
                <w:u w:val="single"/>
              </w:rPr>
            </w:pPr>
          </w:p>
        </w:tc>
        <w:tc>
          <w:tcPr>
            <w:tcW w:w="3827" w:type="dxa"/>
          </w:tcPr>
          <w:p w14:paraId="6692A9F5" w14:textId="77777777" w:rsidR="00A8198E" w:rsidRDefault="00A8198E">
            <w:pPr>
              <w:spacing w:after="0" w:line="240" w:lineRule="auto"/>
              <w:rPr>
                <w:rFonts w:ascii="Arial" w:hAnsi="Arial" w:cs="Arial"/>
                <w:b/>
                <w:sz w:val="18"/>
                <w:szCs w:val="18"/>
                <w:u w:val="single"/>
              </w:rPr>
            </w:pPr>
          </w:p>
        </w:tc>
      </w:tr>
      <w:bookmarkEnd w:id="0"/>
      <w:bookmarkEnd w:id="1"/>
    </w:tbl>
    <w:p w14:paraId="06CF7EB1" w14:textId="69A063B2" w:rsidR="005A78E4" w:rsidRDefault="005A78E4" w:rsidP="005A78E4">
      <w:pPr>
        <w:spacing w:after="0" w:line="240" w:lineRule="auto"/>
        <w:rPr>
          <w:rFonts w:ascii="Arial" w:hAnsi="Arial" w:cs="Arial"/>
          <w:sz w:val="20"/>
          <w:szCs w:val="20"/>
        </w:rPr>
      </w:pPr>
    </w:p>
    <w:p w14:paraId="491D8944" w14:textId="0D27DB3C" w:rsidR="00066456" w:rsidRDefault="00066456" w:rsidP="005A78E4">
      <w:pPr>
        <w:spacing w:after="0" w:line="240" w:lineRule="auto"/>
        <w:rPr>
          <w:rFonts w:ascii="Arial" w:hAnsi="Arial" w:cs="Arial"/>
          <w:sz w:val="20"/>
          <w:szCs w:val="20"/>
        </w:rPr>
      </w:pPr>
    </w:p>
    <w:p w14:paraId="4D1244FE" w14:textId="50EDA6F4" w:rsidR="00066456" w:rsidRDefault="00066456" w:rsidP="005A78E4">
      <w:pPr>
        <w:spacing w:after="0" w:line="240" w:lineRule="auto"/>
        <w:rPr>
          <w:rFonts w:ascii="Arial" w:hAnsi="Arial" w:cs="Arial"/>
          <w:sz w:val="20"/>
          <w:szCs w:val="20"/>
        </w:rPr>
      </w:pPr>
    </w:p>
    <w:p w14:paraId="482AC0F2" w14:textId="2B38E9BE" w:rsidR="00066456" w:rsidRDefault="00066456" w:rsidP="005A78E4">
      <w:pPr>
        <w:spacing w:after="0" w:line="240" w:lineRule="auto"/>
        <w:rPr>
          <w:rFonts w:ascii="Arial" w:hAnsi="Arial" w:cs="Arial"/>
          <w:sz w:val="20"/>
          <w:szCs w:val="20"/>
        </w:rPr>
      </w:pPr>
    </w:p>
    <w:p w14:paraId="416BF218" w14:textId="653354EA" w:rsidR="00066456" w:rsidRDefault="00066456" w:rsidP="005A78E4">
      <w:pPr>
        <w:spacing w:after="0" w:line="240" w:lineRule="auto"/>
        <w:rPr>
          <w:rFonts w:ascii="Arial" w:hAnsi="Arial" w:cs="Arial"/>
          <w:sz w:val="20"/>
          <w:szCs w:val="20"/>
        </w:rPr>
      </w:pPr>
    </w:p>
    <w:p w14:paraId="7D4D78CF" w14:textId="20209B4E" w:rsidR="00066456" w:rsidRDefault="00066456" w:rsidP="005A78E4">
      <w:pPr>
        <w:spacing w:after="0" w:line="240" w:lineRule="auto"/>
        <w:rPr>
          <w:rFonts w:ascii="Arial" w:hAnsi="Arial" w:cs="Arial"/>
          <w:sz w:val="20"/>
          <w:szCs w:val="20"/>
        </w:rPr>
      </w:pPr>
    </w:p>
    <w:p w14:paraId="1DF2CDCA" w14:textId="06CD78AE" w:rsidR="00066456" w:rsidRDefault="00066456" w:rsidP="005A78E4">
      <w:pPr>
        <w:spacing w:after="0" w:line="240" w:lineRule="auto"/>
        <w:rPr>
          <w:rFonts w:ascii="Arial" w:hAnsi="Arial" w:cs="Arial"/>
          <w:sz w:val="20"/>
          <w:szCs w:val="20"/>
        </w:rPr>
      </w:pPr>
    </w:p>
    <w:p w14:paraId="139B6AD4" w14:textId="4C5E02A8" w:rsidR="00066456" w:rsidRDefault="00066456" w:rsidP="005A78E4">
      <w:pPr>
        <w:spacing w:after="0" w:line="240" w:lineRule="auto"/>
        <w:rPr>
          <w:rFonts w:ascii="Arial" w:hAnsi="Arial" w:cs="Arial"/>
          <w:sz w:val="20"/>
          <w:szCs w:val="20"/>
        </w:rPr>
      </w:pPr>
    </w:p>
    <w:p w14:paraId="4D98D759" w14:textId="7B8A55E2" w:rsidR="00066456" w:rsidRDefault="00066456" w:rsidP="005A78E4">
      <w:pPr>
        <w:spacing w:after="0" w:line="240" w:lineRule="auto"/>
        <w:rPr>
          <w:rFonts w:ascii="Arial" w:hAnsi="Arial" w:cs="Arial"/>
          <w:sz w:val="20"/>
          <w:szCs w:val="20"/>
        </w:rPr>
      </w:pPr>
    </w:p>
    <w:p w14:paraId="050DB62B" w14:textId="7A1234DB" w:rsidR="00066456" w:rsidRDefault="00066456" w:rsidP="005A78E4">
      <w:pPr>
        <w:spacing w:after="0" w:line="240" w:lineRule="auto"/>
        <w:rPr>
          <w:rFonts w:ascii="Arial" w:hAnsi="Arial" w:cs="Arial"/>
          <w:sz w:val="20"/>
          <w:szCs w:val="20"/>
        </w:rPr>
      </w:pPr>
    </w:p>
    <w:p w14:paraId="04F306E9" w14:textId="77777777" w:rsidR="00066456" w:rsidRDefault="00066456" w:rsidP="005A78E4">
      <w:pPr>
        <w:spacing w:after="0" w:line="240" w:lineRule="auto"/>
        <w:rPr>
          <w:rFonts w:ascii="Arial" w:hAnsi="Arial" w:cs="Arial"/>
          <w:sz w:val="20"/>
          <w:szCs w:val="20"/>
        </w:rPr>
      </w:pPr>
    </w:p>
    <w:sectPr w:rsidR="00066456">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3757" w14:textId="77777777" w:rsidR="001C3EF4" w:rsidRDefault="001C3EF4" w:rsidP="00590BC0">
      <w:pPr>
        <w:spacing w:after="0" w:line="240" w:lineRule="auto"/>
      </w:pPr>
      <w:r>
        <w:separator/>
      </w:r>
    </w:p>
  </w:endnote>
  <w:endnote w:type="continuationSeparator" w:id="0">
    <w:p w14:paraId="44DFA3E7" w14:textId="77777777" w:rsidR="001C3EF4" w:rsidRDefault="001C3EF4"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D82D" w14:textId="77777777" w:rsidR="001C3EF4" w:rsidRDefault="001C3EF4" w:rsidP="00590BC0">
      <w:pPr>
        <w:spacing w:after="0" w:line="240" w:lineRule="auto"/>
      </w:pPr>
      <w:r>
        <w:separator/>
      </w:r>
    </w:p>
  </w:footnote>
  <w:footnote w:type="continuationSeparator" w:id="0">
    <w:p w14:paraId="76CE37B0" w14:textId="77777777" w:rsidR="001C3EF4" w:rsidRDefault="001C3EF4"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E07" w14:textId="1C737A18" w:rsidR="006022D4" w:rsidRDefault="006022D4" w:rsidP="00A93B5F">
    <w:pPr>
      <w:pStyle w:val="Kopfzeile"/>
      <w:rPr>
        <w:rFonts w:ascii="Verdana" w:hAnsi="Verdana"/>
        <w:b/>
        <w:sz w:val="36"/>
        <w:szCs w:val="36"/>
      </w:rPr>
    </w:pPr>
    <w:r>
      <w:rPr>
        <w:rFonts w:ascii="Verdana" w:hAnsi="Verdana"/>
        <w:b/>
        <w:sz w:val="36"/>
        <w:szCs w:val="36"/>
      </w:rPr>
      <w:tab/>
    </w:r>
    <w:r>
      <w:rPr>
        <w:rFonts w:ascii="Verdana" w:hAnsi="Verdana"/>
        <w:b/>
        <w:sz w:val="36"/>
        <w:szCs w:val="36"/>
      </w:rPr>
      <w:tab/>
    </w:r>
    <w:r>
      <w:rPr>
        <w:noProof/>
      </w:rPr>
      <w:drawing>
        <wp:inline distT="0" distB="0" distL="0" distR="0" wp14:anchorId="63E06D4F" wp14:editId="51C0A4B0">
          <wp:extent cx="1465258" cy="237409"/>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801" cy="249325"/>
                  </a:xfrm>
                  <a:prstGeom prst="rect">
                    <a:avLst/>
                  </a:prstGeom>
                  <a:noFill/>
                  <a:ln>
                    <a:noFill/>
                  </a:ln>
                </pic:spPr>
              </pic:pic>
            </a:graphicData>
          </a:graphic>
        </wp:inline>
      </w:drawing>
    </w:r>
    <w:r w:rsidR="00A93B5F">
      <w:rPr>
        <w:rFonts w:ascii="Verdana" w:hAnsi="Verdana"/>
        <w:b/>
        <w:sz w:val="36"/>
        <w:szCs w:val="36"/>
      </w:rPr>
      <w:tab/>
    </w:r>
  </w:p>
  <w:p w14:paraId="04DCDEEE" w14:textId="77777777" w:rsidR="000721E2" w:rsidRDefault="000721E2" w:rsidP="000721E2">
    <w:pPr>
      <w:pStyle w:val="Kopfzeile"/>
      <w:jc w:val="center"/>
      <w:rPr>
        <w:rFonts w:ascii="Verdana" w:hAnsi="Verdana"/>
        <w:b/>
        <w:sz w:val="36"/>
        <w:szCs w:val="36"/>
      </w:rPr>
    </w:pPr>
  </w:p>
  <w:p w14:paraId="7B607248" w14:textId="7E32FB3A" w:rsidR="00590BC0" w:rsidRDefault="005B76D5" w:rsidP="000721E2">
    <w:pPr>
      <w:pStyle w:val="Kopfzeile"/>
      <w:jc w:val="center"/>
    </w:pPr>
    <w:r w:rsidRPr="005B76D5">
      <w:rPr>
        <w:rFonts w:ascii="Verdana" w:hAnsi="Verdana"/>
        <w:b/>
        <w:sz w:val="36"/>
        <w:szCs w:val="36"/>
      </w:rPr>
      <w:t>Pressemitteilung</w:t>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12C"/>
    <w:multiLevelType w:val="hybridMultilevel"/>
    <w:tmpl w:val="6382E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4"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10034"/>
    <w:rsid w:val="0001132F"/>
    <w:rsid w:val="00012224"/>
    <w:rsid w:val="0001313B"/>
    <w:rsid w:val="0002234E"/>
    <w:rsid w:val="00027102"/>
    <w:rsid w:val="00033729"/>
    <w:rsid w:val="00034F77"/>
    <w:rsid w:val="000368EC"/>
    <w:rsid w:val="00051626"/>
    <w:rsid w:val="00051AD0"/>
    <w:rsid w:val="00052492"/>
    <w:rsid w:val="0005570B"/>
    <w:rsid w:val="000600D0"/>
    <w:rsid w:val="0006076B"/>
    <w:rsid w:val="00060F68"/>
    <w:rsid w:val="0006245B"/>
    <w:rsid w:val="0006398B"/>
    <w:rsid w:val="00064FAC"/>
    <w:rsid w:val="00066342"/>
    <w:rsid w:val="00066456"/>
    <w:rsid w:val="00067580"/>
    <w:rsid w:val="000709D1"/>
    <w:rsid w:val="00070BA0"/>
    <w:rsid w:val="000714D4"/>
    <w:rsid w:val="0007189B"/>
    <w:rsid w:val="00071D2A"/>
    <w:rsid w:val="00071F61"/>
    <w:rsid w:val="000721E2"/>
    <w:rsid w:val="0007439E"/>
    <w:rsid w:val="000749A7"/>
    <w:rsid w:val="000814DA"/>
    <w:rsid w:val="0008285B"/>
    <w:rsid w:val="00084FB2"/>
    <w:rsid w:val="00087CBD"/>
    <w:rsid w:val="0009036A"/>
    <w:rsid w:val="000912C3"/>
    <w:rsid w:val="0009269D"/>
    <w:rsid w:val="00095903"/>
    <w:rsid w:val="00096539"/>
    <w:rsid w:val="000A21FC"/>
    <w:rsid w:val="000A26E9"/>
    <w:rsid w:val="000A311D"/>
    <w:rsid w:val="000A387A"/>
    <w:rsid w:val="000A7D2A"/>
    <w:rsid w:val="000B03E3"/>
    <w:rsid w:val="000B0FC6"/>
    <w:rsid w:val="000B1B9A"/>
    <w:rsid w:val="000B1EC2"/>
    <w:rsid w:val="000B3852"/>
    <w:rsid w:val="000B69E4"/>
    <w:rsid w:val="000C578D"/>
    <w:rsid w:val="000C607D"/>
    <w:rsid w:val="000C72E6"/>
    <w:rsid w:val="000D389A"/>
    <w:rsid w:val="000D3FA8"/>
    <w:rsid w:val="000D55A4"/>
    <w:rsid w:val="000D6F09"/>
    <w:rsid w:val="000E1566"/>
    <w:rsid w:val="000E2ABB"/>
    <w:rsid w:val="000E4EB7"/>
    <w:rsid w:val="000E708D"/>
    <w:rsid w:val="000E77BD"/>
    <w:rsid w:val="000F170C"/>
    <w:rsid w:val="000F1EC4"/>
    <w:rsid w:val="000F4C4C"/>
    <w:rsid w:val="000F5788"/>
    <w:rsid w:val="000F593D"/>
    <w:rsid w:val="001010BE"/>
    <w:rsid w:val="001026A5"/>
    <w:rsid w:val="00103B05"/>
    <w:rsid w:val="00103E66"/>
    <w:rsid w:val="001059E4"/>
    <w:rsid w:val="00106ED3"/>
    <w:rsid w:val="00110002"/>
    <w:rsid w:val="00113005"/>
    <w:rsid w:val="00113745"/>
    <w:rsid w:val="001152EC"/>
    <w:rsid w:val="0011629D"/>
    <w:rsid w:val="00116D3B"/>
    <w:rsid w:val="00120179"/>
    <w:rsid w:val="00122624"/>
    <w:rsid w:val="00122680"/>
    <w:rsid w:val="00125208"/>
    <w:rsid w:val="0012749B"/>
    <w:rsid w:val="001301F1"/>
    <w:rsid w:val="0013038F"/>
    <w:rsid w:val="00131D93"/>
    <w:rsid w:val="0013231F"/>
    <w:rsid w:val="00133B61"/>
    <w:rsid w:val="00134FE5"/>
    <w:rsid w:val="00137A25"/>
    <w:rsid w:val="00140EA1"/>
    <w:rsid w:val="00143CC7"/>
    <w:rsid w:val="00144C91"/>
    <w:rsid w:val="00145B95"/>
    <w:rsid w:val="00150640"/>
    <w:rsid w:val="00152BF7"/>
    <w:rsid w:val="00157D45"/>
    <w:rsid w:val="00160862"/>
    <w:rsid w:val="001617F3"/>
    <w:rsid w:val="001728C8"/>
    <w:rsid w:val="00173C1D"/>
    <w:rsid w:val="00173CF3"/>
    <w:rsid w:val="0017603F"/>
    <w:rsid w:val="0017665C"/>
    <w:rsid w:val="001807E0"/>
    <w:rsid w:val="00181C69"/>
    <w:rsid w:val="00181DBA"/>
    <w:rsid w:val="00181F00"/>
    <w:rsid w:val="0018344A"/>
    <w:rsid w:val="00186C3B"/>
    <w:rsid w:val="00191CB3"/>
    <w:rsid w:val="001926DF"/>
    <w:rsid w:val="001928CF"/>
    <w:rsid w:val="001A3497"/>
    <w:rsid w:val="001A3CE3"/>
    <w:rsid w:val="001A4803"/>
    <w:rsid w:val="001A4AAC"/>
    <w:rsid w:val="001A4EE2"/>
    <w:rsid w:val="001A7623"/>
    <w:rsid w:val="001B2731"/>
    <w:rsid w:val="001B374A"/>
    <w:rsid w:val="001B6BC7"/>
    <w:rsid w:val="001B77C3"/>
    <w:rsid w:val="001B7A17"/>
    <w:rsid w:val="001C0AE9"/>
    <w:rsid w:val="001C1022"/>
    <w:rsid w:val="001C1B1B"/>
    <w:rsid w:val="001C2401"/>
    <w:rsid w:val="001C2BD8"/>
    <w:rsid w:val="001C345C"/>
    <w:rsid w:val="001C3EF4"/>
    <w:rsid w:val="001C492B"/>
    <w:rsid w:val="001C5DA4"/>
    <w:rsid w:val="001C6EE5"/>
    <w:rsid w:val="001C728D"/>
    <w:rsid w:val="001D3192"/>
    <w:rsid w:val="001D7340"/>
    <w:rsid w:val="001E2691"/>
    <w:rsid w:val="001E2D69"/>
    <w:rsid w:val="001E35DC"/>
    <w:rsid w:val="001E3DE2"/>
    <w:rsid w:val="001E410A"/>
    <w:rsid w:val="001F13B8"/>
    <w:rsid w:val="001F1DDF"/>
    <w:rsid w:val="001F21D0"/>
    <w:rsid w:val="001F2517"/>
    <w:rsid w:val="001F6D10"/>
    <w:rsid w:val="001F71CD"/>
    <w:rsid w:val="00206AFC"/>
    <w:rsid w:val="0021076A"/>
    <w:rsid w:val="002120F6"/>
    <w:rsid w:val="00214C2F"/>
    <w:rsid w:val="00214D0F"/>
    <w:rsid w:val="00216CBB"/>
    <w:rsid w:val="00222EE3"/>
    <w:rsid w:val="00223522"/>
    <w:rsid w:val="0022421A"/>
    <w:rsid w:val="00227047"/>
    <w:rsid w:val="00230C2B"/>
    <w:rsid w:val="00232111"/>
    <w:rsid w:val="002326B4"/>
    <w:rsid w:val="002326E5"/>
    <w:rsid w:val="00233429"/>
    <w:rsid w:val="0023483E"/>
    <w:rsid w:val="00242101"/>
    <w:rsid w:val="00242184"/>
    <w:rsid w:val="0024315D"/>
    <w:rsid w:val="00245715"/>
    <w:rsid w:val="00247814"/>
    <w:rsid w:val="00254CEE"/>
    <w:rsid w:val="002617FC"/>
    <w:rsid w:val="002618A8"/>
    <w:rsid w:val="00262885"/>
    <w:rsid w:val="00264585"/>
    <w:rsid w:val="00264710"/>
    <w:rsid w:val="00271673"/>
    <w:rsid w:val="00273EEB"/>
    <w:rsid w:val="00275117"/>
    <w:rsid w:val="00275976"/>
    <w:rsid w:val="00277DE5"/>
    <w:rsid w:val="002823CB"/>
    <w:rsid w:val="00290CE2"/>
    <w:rsid w:val="00291352"/>
    <w:rsid w:val="00291838"/>
    <w:rsid w:val="00291E8B"/>
    <w:rsid w:val="002942E0"/>
    <w:rsid w:val="00294AAF"/>
    <w:rsid w:val="002958EB"/>
    <w:rsid w:val="00295B84"/>
    <w:rsid w:val="002970EE"/>
    <w:rsid w:val="002A157A"/>
    <w:rsid w:val="002A23CC"/>
    <w:rsid w:val="002A59F0"/>
    <w:rsid w:val="002A6052"/>
    <w:rsid w:val="002A78D8"/>
    <w:rsid w:val="002A79A2"/>
    <w:rsid w:val="002B3150"/>
    <w:rsid w:val="002B3C55"/>
    <w:rsid w:val="002B4F46"/>
    <w:rsid w:val="002B556F"/>
    <w:rsid w:val="002B7BEE"/>
    <w:rsid w:val="002C09C8"/>
    <w:rsid w:val="002C1CC3"/>
    <w:rsid w:val="002C683C"/>
    <w:rsid w:val="002D1C39"/>
    <w:rsid w:val="002D7915"/>
    <w:rsid w:val="002E008D"/>
    <w:rsid w:val="002E11DE"/>
    <w:rsid w:val="002F0AE0"/>
    <w:rsid w:val="002F0E99"/>
    <w:rsid w:val="002F3C63"/>
    <w:rsid w:val="003006A0"/>
    <w:rsid w:val="003008A1"/>
    <w:rsid w:val="00302984"/>
    <w:rsid w:val="003044D9"/>
    <w:rsid w:val="003049D4"/>
    <w:rsid w:val="003053C4"/>
    <w:rsid w:val="0030606D"/>
    <w:rsid w:val="00312A0D"/>
    <w:rsid w:val="00313AFD"/>
    <w:rsid w:val="003145DF"/>
    <w:rsid w:val="00315B22"/>
    <w:rsid w:val="00320D74"/>
    <w:rsid w:val="0032251C"/>
    <w:rsid w:val="00323D7B"/>
    <w:rsid w:val="00325C31"/>
    <w:rsid w:val="003403C2"/>
    <w:rsid w:val="00340A4D"/>
    <w:rsid w:val="00340FE4"/>
    <w:rsid w:val="00341319"/>
    <w:rsid w:val="00341DD2"/>
    <w:rsid w:val="00341DF7"/>
    <w:rsid w:val="0034236C"/>
    <w:rsid w:val="00344E8B"/>
    <w:rsid w:val="003504BF"/>
    <w:rsid w:val="00350809"/>
    <w:rsid w:val="0035131C"/>
    <w:rsid w:val="00355C36"/>
    <w:rsid w:val="003657C7"/>
    <w:rsid w:val="0036608A"/>
    <w:rsid w:val="00371018"/>
    <w:rsid w:val="00373A83"/>
    <w:rsid w:val="00376FAF"/>
    <w:rsid w:val="003800D2"/>
    <w:rsid w:val="0038399A"/>
    <w:rsid w:val="00385968"/>
    <w:rsid w:val="00387521"/>
    <w:rsid w:val="00387824"/>
    <w:rsid w:val="003902BD"/>
    <w:rsid w:val="00390A44"/>
    <w:rsid w:val="00392264"/>
    <w:rsid w:val="003937FC"/>
    <w:rsid w:val="00394703"/>
    <w:rsid w:val="00396257"/>
    <w:rsid w:val="003A175D"/>
    <w:rsid w:val="003A303C"/>
    <w:rsid w:val="003A619F"/>
    <w:rsid w:val="003A6589"/>
    <w:rsid w:val="003B1287"/>
    <w:rsid w:val="003B12CE"/>
    <w:rsid w:val="003B4D8D"/>
    <w:rsid w:val="003B7C4D"/>
    <w:rsid w:val="003C1AC6"/>
    <w:rsid w:val="003C552D"/>
    <w:rsid w:val="003C674F"/>
    <w:rsid w:val="003D1540"/>
    <w:rsid w:val="003D209C"/>
    <w:rsid w:val="003D23CD"/>
    <w:rsid w:val="003D2ED1"/>
    <w:rsid w:val="003D40FB"/>
    <w:rsid w:val="003E00AE"/>
    <w:rsid w:val="003E0197"/>
    <w:rsid w:val="003E74DA"/>
    <w:rsid w:val="003F1E57"/>
    <w:rsid w:val="003F49B6"/>
    <w:rsid w:val="003F4EC9"/>
    <w:rsid w:val="0040003A"/>
    <w:rsid w:val="00403A50"/>
    <w:rsid w:val="00403BE1"/>
    <w:rsid w:val="00410AF9"/>
    <w:rsid w:val="004115FC"/>
    <w:rsid w:val="00412A3B"/>
    <w:rsid w:val="0041375E"/>
    <w:rsid w:val="004159BB"/>
    <w:rsid w:val="00417F83"/>
    <w:rsid w:val="0042135C"/>
    <w:rsid w:val="00421BE3"/>
    <w:rsid w:val="0042434B"/>
    <w:rsid w:val="00424725"/>
    <w:rsid w:val="0043476C"/>
    <w:rsid w:val="00435496"/>
    <w:rsid w:val="00442F0F"/>
    <w:rsid w:val="00442F6D"/>
    <w:rsid w:val="00443386"/>
    <w:rsid w:val="00446BCD"/>
    <w:rsid w:val="004472B0"/>
    <w:rsid w:val="00447A40"/>
    <w:rsid w:val="00450025"/>
    <w:rsid w:val="00450895"/>
    <w:rsid w:val="00450B9B"/>
    <w:rsid w:val="00453553"/>
    <w:rsid w:val="004576E2"/>
    <w:rsid w:val="00460AB3"/>
    <w:rsid w:val="00460D94"/>
    <w:rsid w:val="00462DA3"/>
    <w:rsid w:val="00464B3C"/>
    <w:rsid w:val="00465E22"/>
    <w:rsid w:val="00474189"/>
    <w:rsid w:val="00475A0B"/>
    <w:rsid w:val="004828B4"/>
    <w:rsid w:val="00484F3F"/>
    <w:rsid w:val="004876E4"/>
    <w:rsid w:val="004A0300"/>
    <w:rsid w:val="004A40BB"/>
    <w:rsid w:val="004B5347"/>
    <w:rsid w:val="004B6BE8"/>
    <w:rsid w:val="004C35F2"/>
    <w:rsid w:val="004C5E58"/>
    <w:rsid w:val="004C7BDE"/>
    <w:rsid w:val="004D249F"/>
    <w:rsid w:val="004D2C8E"/>
    <w:rsid w:val="004D2E4B"/>
    <w:rsid w:val="004D3426"/>
    <w:rsid w:val="004D471A"/>
    <w:rsid w:val="004E1FF7"/>
    <w:rsid w:val="004E691B"/>
    <w:rsid w:val="004F0C83"/>
    <w:rsid w:val="004F240A"/>
    <w:rsid w:val="004F428B"/>
    <w:rsid w:val="004F4688"/>
    <w:rsid w:val="0050304B"/>
    <w:rsid w:val="00504F2B"/>
    <w:rsid w:val="0051105D"/>
    <w:rsid w:val="00511C8E"/>
    <w:rsid w:val="0052029D"/>
    <w:rsid w:val="0052086D"/>
    <w:rsid w:val="00522866"/>
    <w:rsid w:val="00524226"/>
    <w:rsid w:val="00524855"/>
    <w:rsid w:val="00526518"/>
    <w:rsid w:val="0053070F"/>
    <w:rsid w:val="00530D93"/>
    <w:rsid w:val="00536290"/>
    <w:rsid w:val="00536B20"/>
    <w:rsid w:val="00541EC9"/>
    <w:rsid w:val="00543026"/>
    <w:rsid w:val="0054405C"/>
    <w:rsid w:val="00550A78"/>
    <w:rsid w:val="00553ACC"/>
    <w:rsid w:val="0055502B"/>
    <w:rsid w:val="00555488"/>
    <w:rsid w:val="005558DB"/>
    <w:rsid w:val="00556B81"/>
    <w:rsid w:val="005629DA"/>
    <w:rsid w:val="00565933"/>
    <w:rsid w:val="00566451"/>
    <w:rsid w:val="00567D85"/>
    <w:rsid w:val="0057678C"/>
    <w:rsid w:val="00577369"/>
    <w:rsid w:val="0057760C"/>
    <w:rsid w:val="00583882"/>
    <w:rsid w:val="0058497E"/>
    <w:rsid w:val="00585E8F"/>
    <w:rsid w:val="00586310"/>
    <w:rsid w:val="00586BEE"/>
    <w:rsid w:val="00590BC0"/>
    <w:rsid w:val="005926D1"/>
    <w:rsid w:val="005962D7"/>
    <w:rsid w:val="00597950"/>
    <w:rsid w:val="005A04A0"/>
    <w:rsid w:val="005A2221"/>
    <w:rsid w:val="005A7000"/>
    <w:rsid w:val="005A78E4"/>
    <w:rsid w:val="005B0E9F"/>
    <w:rsid w:val="005B2C90"/>
    <w:rsid w:val="005B3AF1"/>
    <w:rsid w:val="005B663D"/>
    <w:rsid w:val="005B67D8"/>
    <w:rsid w:val="005B76D5"/>
    <w:rsid w:val="005C148C"/>
    <w:rsid w:val="005C2C88"/>
    <w:rsid w:val="005C321F"/>
    <w:rsid w:val="005D1440"/>
    <w:rsid w:val="005D1F73"/>
    <w:rsid w:val="005D44FD"/>
    <w:rsid w:val="005D5799"/>
    <w:rsid w:val="005D6148"/>
    <w:rsid w:val="005E3573"/>
    <w:rsid w:val="005E47A8"/>
    <w:rsid w:val="005E5503"/>
    <w:rsid w:val="005F4691"/>
    <w:rsid w:val="005F56B8"/>
    <w:rsid w:val="005F5B2A"/>
    <w:rsid w:val="0060106A"/>
    <w:rsid w:val="006016D7"/>
    <w:rsid w:val="006022D4"/>
    <w:rsid w:val="00602AB4"/>
    <w:rsid w:val="00602F74"/>
    <w:rsid w:val="00604213"/>
    <w:rsid w:val="00604798"/>
    <w:rsid w:val="006126E4"/>
    <w:rsid w:val="0062150C"/>
    <w:rsid w:val="00621B47"/>
    <w:rsid w:val="00621C99"/>
    <w:rsid w:val="00622642"/>
    <w:rsid w:val="006228C9"/>
    <w:rsid w:val="0062409C"/>
    <w:rsid w:val="00625D8D"/>
    <w:rsid w:val="00626246"/>
    <w:rsid w:val="00626B63"/>
    <w:rsid w:val="00631034"/>
    <w:rsid w:val="00632A8F"/>
    <w:rsid w:val="0063547B"/>
    <w:rsid w:val="00637039"/>
    <w:rsid w:val="00637971"/>
    <w:rsid w:val="0064363F"/>
    <w:rsid w:val="00645A4C"/>
    <w:rsid w:val="0065187A"/>
    <w:rsid w:val="006520C1"/>
    <w:rsid w:val="0065551D"/>
    <w:rsid w:val="0066323C"/>
    <w:rsid w:val="00663258"/>
    <w:rsid w:val="00663B39"/>
    <w:rsid w:val="00663EF4"/>
    <w:rsid w:val="00666371"/>
    <w:rsid w:val="00667BC3"/>
    <w:rsid w:val="00671380"/>
    <w:rsid w:val="00673D16"/>
    <w:rsid w:val="006742B3"/>
    <w:rsid w:val="0067534B"/>
    <w:rsid w:val="00676CA2"/>
    <w:rsid w:val="006837A1"/>
    <w:rsid w:val="00685B72"/>
    <w:rsid w:val="00687B43"/>
    <w:rsid w:val="00687C23"/>
    <w:rsid w:val="00690465"/>
    <w:rsid w:val="00694463"/>
    <w:rsid w:val="006944AA"/>
    <w:rsid w:val="006971D5"/>
    <w:rsid w:val="006A048B"/>
    <w:rsid w:val="006A0ABE"/>
    <w:rsid w:val="006A4680"/>
    <w:rsid w:val="006A4D13"/>
    <w:rsid w:val="006B0310"/>
    <w:rsid w:val="006B0516"/>
    <w:rsid w:val="006B2A60"/>
    <w:rsid w:val="006B302B"/>
    <w:rsid w:val="006B35DC"/>
    <w:rsid w:val="006B6D87"/>
    <w:rsid w:val="006C5AAF"/>
    <w:rsid w:val="006D0C69"/>
    <w:rsid w:val="006D1B42"/>
    <w:rsid w:val="006D50CA"/>
    <w:rsid w:val="006D52FB"/>
    <w:rsid w:val="006D5670"/>
    <w:rsid w:val="006D7E6D"/>
    <w:rsid w:val="006E07C5"/>
    <w:rsid w:val="006E0A08"/>
    <w:rsid w:val="006E6031"/>
    <w:rsid w:val="006E6CA6"/>
    <w:rsid w:val="006F0BC0"/>
    <w:rsid w:val="006F4F78"/>
    <w:rsid w:val="006F5367"/>
    <w:rsid w:val="006F6153"/>
    <w:rsid w:val="006F68EF"/>
    <w:rsid w:val="006F7D4D"/>
    <w:rsid w:val="00701C96"/>
    <w:rsid w:val="0070389A"/>
    <w:rsid w:val="007063EA"/>
    <w:rsid w:val="0070690C"/>
    <w:rsid w:val="007077F2"/>
    <w:rsid w:val="00710B53"/>
    <w:rsid w:val="00710EDA"/>
    <w:rsid w:val="0071289F"/>
    <w:rsid w:val="007137DE"/>
    <w:rsid w:val="00715940"/>
    <w:rsid w:val="007201FD"/>
    <w:rsid w:val="007202AB"/>
    <w:rsid w:val="00721691"/>
    <w:rsid w:val="0072295F"/>
    <w:rsid w:val="0072475A"/>
    <w:rsid w:val="007253D2"/>
    <w:rsid w:val="007278EE"/>
    <w:rsid w:val="00730BE7"/>
    <w:rsid w:val="00734794"/>
    <w:rsid w:val="007412E0"/>
    <w:rsid w:val="00741FF4"/>
    <w:rsid w:val="007438AB"/>
    <w:rsid w:val="00743C31"/>
    <w:rsid w:val="007471BD"/>
    <w:rsid w:val="00755894"/>
    <w:rsid w:val="007645CA"/>
    <w:rsid w:val="007653DC"/>
    <w:rsid w:val="00766B98"/>
    <w:rsid w:val="007706B5"/>
    <w:rsid w:val="0077457B"/>
    <w:rsid w:val="0077505E"/>
    <w:rsid w:val="00777966"/>
    <w:rsid w:val="00781325"/>
    <w:rsid w:val="00782AE0"/>
    <w:rsid w:val="007854F2"/>
    <w:rsid w:val="0078575D"/>
    <w:rsid w:val="007858EF"/>
    <w:rsid w:val="0079073A"/>
    <w:rsid w:val="00792F10"/>
    <w:rsid w:val="00793FE6"/>
    <w:rsid w:val="0079446B"/>
    <w:rsid w:val="00794499"/>
    <w:rsid w:val="00795111"/>
    <w:rsid w:val="00795C4F"/>
    <w:rsid w:val="007A09FA"/>
    <w:rsid w:val="007A180E"/>
    <w:rsid w:val="007A2F5C"/>
    <w:rsid w:val="007A5669"/>
    <w:rsid w:val="007A5840"/>
    <w:rsid w:val="007A5AF1"/>
    <w:rsid w:val="007A5B72"/>
    <w:rsid w:val="007B2BD9"/>
    <w:rsid w:val="007B33CB"/>
    <w:rsid w:val="007B357B"/>
    <w:rsid w:val="007B603D"/>
    <w:rsid w:val="007B61CE"/>
    <w:rsid w:val="007C08F9"/>
    <w:rsid w:val="007C0C50"/>
    <w:rsid w:val="007C2037"/>
    <w:rsid w:val="007C2BA2"/>
    <w:rsid w:val="007C31F1"/>
    <w:rsid w:val="007D07DE"/>
    <w:rsid w:val="007D1271"/>
    <w:rsid w:val="007D1A7F"/>
    <w:rsid w:val="007D2A2F"/>
    <w:rsid w:val="007D50E2"/>
    <w:rsid w:val="007D5823"/>
    <w:rsid w:val="007D5878"/>
    <w:rsid w:val="007E06A4"/>
    <w:rsid w:val="007E0D21"/>
    <w:rsid w:val="007E63D8"/>
    <w:rsid w:val="007F1253"/>
    <w:rsid w:val="007F2303"/>
    <w:rsid w:val="007F57C2"/>
    <w:rsid w:val="007F739B"/>
    <w:rsid w:val="007F7754"/>
    <w:rsid w:val="00800F77"/>
    <w:rsid w:val="008012D1"/>
    <w:rsid w:val="00805D8A"/>
    <w:rsid w:val="008076A7"/>
    <w:rsid w:val="0080779F"/>
    <w:rsid w:val="0081795D"/>
    <w:rsid w:val="00820EEB"/>
    <w:rsid w:val="00822C4D"/>
    <w:rsid w:val="00823783"/>
    <w:rsid w:val="00825558"/>
    <w:rsid w:val="008278E6"/>
    <w:rsid w:val="00830C1B"/>
    <w:rsid w:val="008312EA"/>
    <w:rsid w:val="008379BD"/>
    <w:rsid w:val="00840649"/>
    <w:rsid w:val="00843CFD"/>
    <w:rsid w:val="008441E7"/>
    <w:rsid w:val="00844264"/>
    <w:rsid w:val="00844534"/>
    <w:rsid w:val="008463CD"/>
    <w:rsid w:val="00852446"/>
    <w:rsid w:val="00852FB3"/>
    <w:rsid w:val="00861670"/>
    <w:rsid w:val="00871157"/>
    <w:rsid w:val="008713A0"/>
    <w:rsid w:val="00872BF8"/>
    <w:rsid w:val="008738C7"/>
    <w:rsid w:val="008778D0"/>
    <w:rsid w:val="008A0325"/>
    <w:rsid w:val="008A2463"/>
    <w:rsid w:val="008A3453"/>
    <w:rsid w:val="008A3DB1"/>
    <w:rsid w:val="008A4CDE"/>
    <w:rsid w:val="008A5DEC"/>
    <w:rsid w:val="008B2BA3"/>
    <w:rsid w:val="008B435E"/>
    <w:rsid w:val="008B67FE"/>
    <w:rsid w:val="008C0978"/>
    <w:rsid w:val="008C1676"/>
    <w:rsid w:val="008C36A1"/>
    <w:rsid w:val="008C6F15"/>
    <w:rsid w:val="008C6FDE"/>
    <w:rsid w:val="008D2518"/>
    <w:rsid w:val="008E0629"/>
    <w:rsid w:val="008E50FF"/>
    <w:rsid w:val="008E57E5"/>
    <w:rsid w:val="008E7C6C"/>
    <w:rsid w:val="008F0AAE"/>
    <w:rsid w:val="008F576D"/>
    <w:rsid w:val="008F7719"/>
    <w:rsid w:val="00900AAF"/>
    <w:rsid w:val="009057FE"/>
    <w:rsid w:val="00906725"/>
    <w:rsid w:val="00912D69"/>
    <w:rsid w:val="00914926"/>
    <w:rsid w:val="009152C7"/>
    <w:rsid w:val="00915355"/>
    <w:rsid w:val="00917302"/>
    <w:rsid w:val="00920C15"/>
    <w:rsid w:val="00920E1A"/>
    <w:rsid w:val="009268F5"/>
    <w:rsid w:val="009348DD"/>
    <w:rsid w:val="00935635"/>
    <w:rsid w:val="00942B4F"/>
    <w:rsid w:val="00944110"/>
    <w:rsid w:val="009445A4"/>
    <w:rsid w:val="00945032"/>
    <w:rsid w:val="0094507E"/>
    <w:rsid w:val="0094585F"/>
    <w:rsid w:val="00954C0A"/>
    <w:rsid w:val="00955893"/>
    <w:rsid w:val="009625AA"/>
    <w:rsid w:val="00962AD9"/>
    <w:rsid w:val="00963E24"/>
    <w:rsid w:val="00964B08"/>
    <w:rsid w:val="00964B10"/>
    <w:rsid w:val="00965837"/>
    <w:rsid w:val="00967FF2"/>
    <w:rsid w:val="00970DA2"/>
    <w:rsid w:val="00971A7D"/>
    <w:rsid w:val="00972CBA"/>
    <w:rsid w:val="00972EBF"/>
    <w:rsid w:val="009733CA"/>
    <w:rsid w:val="00973761"/>
    <w:rsid w:val="00974A0C"/>
    <w:rsid w:val="0097594E"/>
    <w:rsid w:val="00977E25"/>
    <w:rsid w:val="00986AD3"/>
    <w:rsid w:val="00987CB0"/>
    <w:rsid w:val="009903FD"/>
    <w:rsid w:val="00990B6B"/>
    <w:rsid w:val="0099227E"/>
    <w:rsid w:val="00992450"/>
    <w:rsid w:val="009929EB"/>
    <w:rsid w:val="00993C92"/>
    <w:rsid w:val="00995E45"/>
    <w:rsid w:val="00996576"/>
    <w:rsid w:val="009A009D"/>
    <w:rsid w:val="009A1E59"/>
    <w:rsid w:val="009A4C3E"/>
    <w:rsid w:val="009A6A08"/>
    <w:rsid w:val="009B0D9A"/>
    <w:rsid w:val="009B404F"/>
    <w:rsid w:val="009B509E"/>
    <w:rsid w:val="009B5C75"/>
    <w:rsid w:val="009B7358"/>
    <w:rsid w:val="009C1A06"/>
    <w:rsid w:val="009C256F"/>
    <w:rsid w:val="009C4C0D"/>
    <w:rsid w:val="009D06D7"/>
    <w:rsid w:val="009D1FBD"/>
    <w:rsid w:val="009D25C7"/>
    <w:rsid w:val="009D2A8D"/>
    <w:rsid w:val="009D39C9"/>
    <w:rsid w:val="009D4568"/>
    <w:rsid w:val="009D7FC8"/>
    <w:rsid w:val="009E03C4"/>
    <w:rsid w:val="009E19EB"/>
    <w:rsid w:val="009E2989"/>
    <w:rsid w:val="009E3E0C"/>
    <w:rsid w:val="009E53BF"/>
    <w:rsid w:val="009E5979"/>
    <w:rsid w:val="009E70D1"/>
    <w:rsid w:val="009F036E"/>
    <w:rsid w:val="009F2EC6"/>
    <w:rsid w:val="009F35F4"/>
    <w:rsid w:val="009F6A7D"/>
    <w:rsid w:val="009F7D53"/>
    <w:rsid w:val="00A001B4"/>
    <w:rsid w:val="00A02CCE"/>
    <w:rsid w:val="00A02F50"/>
    <w:rsid w:val="00A0497F"/>
    <w:rsid w:val="00A07165"/>
    <w:rsid w:val="00A142CC"/>
    <w:rsid w:val="00A15633"/>
    <w:rsid w:val="00A172FC"/>
    <w:rsid w:val="00A23FD3"/>
    <w:rsid w:val="00A24E6C"/>
    <w:rsid w:val="00A25498"/>
    <w:rsid w:val="00A279E3"/>
    <w:rsid w:val="00A27E4C"/>
    <w:rsid w:val="00A32AE6"/>
    <w:rsid w:val="00A35CA4"/>
    <w:rsid w:val="00A410F4"/>
    <w:rsid w:val="00A41AEB"/>
    <w:rsid w:val="00A442EF"/>
    <w:rsid w:val="00A4592C"/>
    <w:rsid w:val="00A46F0F"/>
    <w:rsid w:val="00A53C36"/>
    <w:rsid w:val="00A56934"/>
    <w:rsid w:val="00A705DF"/>
    <w:rsid w:val="00A715C2"/>
    <w:rsid w:val="00A74E31"/>
    <w:rsid w:val="00A75B43"/>
    <w:rsid w:val="00A7685C"/>
    <w:rsid w:val="00A76D7A"/>
    <w:rsid w:val="00A80337"/>
    <w:rsid w:val="00A80C55"/>
    <w:rsid w:val="00A810A5"/>
    <w:rsid w:val="00A8198E"/>
    <w:rsid w:val="00A82383"/>
    <w:rsid w:val="00A82C00"/>
    <w:rsid w:val="00A85BE6"/>
    <w:rsid w:val="00A8638C"/>
    <w:rsid w:val="00A87705"/>
    <w:rsid w:val="00A9226F"/>
    <w:rsid w:val="00A922C9"/>
    <w:rsid w:val="00A93488"/>
    <w:rsid w:val="00A93A91"/>
    <w:rsid w:val="00A93B5F"/>
    <w:rsid w:val="00A97CCE"/>
    <w:rsid w:val="00AA0837"/>
    <w:rsid w:val="00AA0FD1"/>
    <w:rsid w:val="00AA49F2"/>
    <w:rsid w:val="00AA6A9D"/>
    <w:rsid w:val="00AA72C0"/>
    <w:rsid w:val="00AA7BAC"/>
    <w:rsid w:val="00AB0DF0"/>
    <w:rsid w:val="00AB32B2"/>
    <w:rsid w:val="00AB4CCC"/>
    <w:rsid w:val="00AB4DC7"/>
    <w:rsid w:val="00AB6A78"/>
    <w:rsid w:val="00AB6B8B"/>
    <w:rsid w:val="00AC1C34"/>
    <w:rsid w:val="00AC2B4F"/>
    <w:rsid w:val="00AC2C33"/>
    <w:rsid w:val="00AC4C0F"/>
    <w:rsid w:val="00AC55A1"/>
    <w:rsid w:val="00AC7418"/>
    <w:rsid w:val="00AD4C44"/>
    <w:rsid w:val="00AD4E7B"/>
    <w:rsid w:val="00AD78D3"/>
    <w:rsid w:val="00AE5C5D"/>
    <w:rsid w:val="00AE5F44"/>
    <w:rsid w:val="00AE67B9"/>
    <w:rsid w:val="00AE6AB1"/>
    <w:rsid w:val="00AF0102"/>
    <w:rsid w:val="00AF0C8B"/>
    <w:rsid w:val="00AF251D"/>
    <w:rsid w:val="00AF5992"/>
    <w:rsid w:val="00AF678E"/>
    <w:rsid w:val="00B02183"/>
    <w:rsid w:val="00B058A8"/>
    <w:rsid w:val="00B05B57"/>
    <w:rsid w:val="00B136EB"/>
    <w:rsid w:val="00B17995"/>
    <w:rsid w:val="00B32979"/>
    <w:rsid w:val="00B3309B"/>
    <w:rsid w:val="00B351EE"/>
    <w:rsid w:val="00B43892"/>
    <w:rsid w:val="00B44EEB"/>
    <w:rsid w:val="00B46CFD"/>
    <w:rsid w:val="00B473DD"/>
    <w:rsid w:val="00B50024"/>
    <w:rsid w:val="00B5790E"/>
    <w:rsid w:val="00B57B90"/>
    <w:rsid w:val="00B60D18"/>
    <w:rsid w:val="00B6373E"/>
    <w:rsid w:val="00B64C1E"/>
    <w:rsid w:val="00B65C66"/>
    <w:rsid w:val="00B65DC4"/>
    <w:rsid w:val="00B6610D"/>
    <w:rsid w:val="00B70520"/>
    <w:rsid w:val="00B70844"/>
    <w:rsid w:val="00B778D8"/>
    <w:rsid w:val="00B802D4"/>
    <w:rsid w:val="00B816CB"/>
    <w:rsid w:val="00B821DF"/>
    <w:rsid w:val="00B867A9"/>
    <w:rsid w:val="00B92F87"/>
    <w:rsid w:val="00B97F70"/>
    <w:rsid w:val="00BA26AD"/>
    <w:rsid w:val="00BA71FB"/>
    <w:rsid w:val="00BA73BA"/>
    <w:rsid w:val="00BB1CA9"/>
    <w:rsid w:val="00BB68E4"/>
    <w:rsid w:val="00BC0D2A"/>
    <w:rsid w:val="00BC4B2E"/>
    <w:rsid w:val="00BC51F0"/>
    <w:rsid w:val="00BC7BCD"/>
    <w:rsid w:val="00BD25E2"/>
    <w:rsid w:val="00BD2C0D"/>
    <w:rsid w:val="00BD2D7E"/>
    <w:rsid w:val="00BD6840"/>
    <w:rsid w:val="00BE1353"/>
    <w:rsid w:val="00BE46CB"/>
    <w:rsid w:val="00BE4B15"/>
    <w:rsid w:val="00BF062B"/>
    <w:rsid w:val="00BF0706"/>
    <w:rsid w:val="00BF09F4"/>
    <w:rsid w:val="00BF2094"/>
    <w:rsid w:val="00BF582A"/>
    <w:rsid w:val="00BF5B07"/>
    <w:rsid w:val="00BF5D12"/>
    <w:rsid w:val="00C00A4D"/>
    <w:rsid w:val="00C11482"/>
    <w:rsid w:val="00C13127"/>
    <w:rsid w:val="00C132C6"/>
    <w:rsid w:val="00C13A2C"/>
    <w:rsid w:val="00C14550"/>
    <w:rsid w:val="00C16121"/>
    <w:rsid w:val="00C170EC"/>
    <w:rsid w:val="00C22005"/>
    <w:rsid w:val="00C31F03"/>
    <w:rsid w:val="00C34DF9"/>
    <w:rsid w:val="00C4289E"/>
    <w:rsid w:val="00C45215"/>
    <w:rsid w:val="00C47029"/>
    <w:rsid w:val="00C51402"/>
    <w:rsid w:val="00C518D2"/>
    <w:rsid w:val="00C52829"/>
    <w:rsid w:val="00C53782"/>
    <w:rsid w:val="00C602BC"/>
    <w:rsid w:val="00C603CC"/>
    <w:rsid w:val="00C628BF"/>
    <w:rsid w:val="00C67EA9"/>
    <w:rsid w:val="00C7690D"/>
    <w:rsid w:val="00C80848"/>
    <w:rsid w:val="00C811D8"/>
    <w:rsid w:val="00C83259"/>
    <w:rsid w:val="00C86236"/>
    <w:rsid w:val="00C913DC"/>
    <w:rsid w:val="00C922BD"/>
    <w:rsid w:val="00C92D89"/>
    <w:rsid w:val="00C95BC6"/>
    <w:rsid w:val="00C95FFC"/>
    <w:rsid w:val="00CA14DC"/>
    <w:rsid w:val="00CA1F67"/>
    <w:rsid w:val="00CA4D3A"/>
    <w:rsid w:val="00CA7E3E"/>
    <w:rsid w:val="00CB1AC2"/>
    <w:rsid w:val="00CB3E71"/>
    <w:rsid w:val="00CB7D2B"/>
    <w:rsid w:val="00CC0768"/>
    <w:rsid w:val="00CC0DED"/>
    <w:rsid w:val="00CC3291"/>
    <w:rsid w:val="00CD098F"/>
    <w:rsid w:val="00CD4D22"/>
    <w:rsid w:val="00CE718B"/>
    <w:rsid w:val="00CF0A1F"/>
    <w:rsid w:val="00D00864"/>
    <w:rsid w:val="00D01B75"/>
    <w:rsid w:val="00D02A0F"/>
    <w:rsid w:val="00D12394"/>
    <w:rsid w:val="00D1551E"/>
    <w:rsid w:val="00D15D0A"/>
    <w:rsid w:val="00D220DE"/>
    <w:rsid w:val="00D23BDC"/>
    <w:rsid w:val="00D23DAA"/>
    <w:rsid w:val="00D2488D"/>
    <w:rsid w:val="00D250B0"/>
    <w:rsid w:val="00D2690E"/>
    <w:rsid w:val="00D330EF"/>
    <w:rsid w:val="00D34B87"/>
    <w:rsid w:val="00D3513E"/>
    <w:rsid w:val="00D35761"/>
    <w:rsid w:val="00D35B9A"/>
    <w:rsid w:val="00D35ECA"/>
    <w:rsid w:val="00D3645E"/>
    <w:rsid w:val="00D369DA"/>
    <w:rsid w:val="00D41280"/>
    <w:rsid w:val="00D42067"/>
    <w:rsid w:val="00D434D5"/>
    <w:rsid w:val="00D44873"/>
    <w:rsid w:val="00D44E5E"/>
    <w:rsid w:val="00D460FC"/>
    <w:rsid w:val="00D50643"/>
    <w:rsid w:val="00D524A5"/>
    <w:rsid w:val="00D561E0"/>
    <w:rsid w:val="00D56680"/>
    <w:rsid w:val="00D56829"/>
    <w:rsid w:val="00D60A60"/>
    <w:rsid w:val="00D654A7"/>
    <w:rsid w:val="00D655D7"/>
    <w:rsid w:val="00D66C2E"/>
    <w:rsid w:val="00D70B2E"/>
    <w:rsid w:val="00D73185"/>
    <w:rsid w:val="00D7642F"/>
    <w:rsid w:val="00D7682F"/>
    <w:rsid w:val="00D81565"/>
    <w:rsid w:val="00D827BC"/>
    <w:rsid w:val="00D878B6"/>
    <w:rsid w:val="00D94411"/>
    <w:rsid w:val="00D95B51"/>
    <w:rsid w:val="00D96BD1"/>
    <w:rsid w:val="00D97A41"/>
    <w:rsid w:val="00DA012A"/>
    <w:rsid w:val="00DA1236"/>
    <w:rsid w:val="00DA1D33"/>
    <w:rsid w:val="00DA287D"/>
    <w:rsid w:val="00DA5AE3"/>
    <w:rsid w:val="00DA793B"/>
    <w:rsid w:val="00DB1FE9"/>
    <w:rsid w:val="00DB24BC"/>
    <w:rsid w:val="00DB3234"/>
    <w:rsid w:val="00DB4974"/>
    <w:rsid w:val="00DB4AF7"/>
    <w:rsid w:val="00DB720B"/>
    <w:rsid w:val="00DB7446"/>
    <w:rsid w:val="00DB7E0B"/>
    <w:rsid w:val="00DC0B9F"/>
    <w:rsid w:val="00DC21BE"/>
    <w:rsid w:val="00DC2A80"/>
    <w:rsid w:val="00DC4D74"/>
    <w:rsid w:val="00DC6685"/>
    <w:rsid w:val="00DC7759"/>
    <w:rsid w:val="00DD1D21"/>
    <w:rsid w:val="00DD297A"/>
    <w:rsid w:val="00DD39CA"/>
    <w:rsid w:val="00DD48DB"/>
    <w:rsid w:val="00DD50D9"/>
    <w:rsid w:val="00DD6DCC"/>
    <w:rsid w:val="00DD7792"/>
    <w:rsid w:val="00DE623F"/>
    <w:rsid w:val="00DE6E54"/>
    <w:rsid w:val="00DF1715"/>
    <w:rsid w:val="00DF2DA7"/>
    <w:rsid w:val="00DF2ED3"/>
    <w:rsid w:val="00DF31E2"/>
    <w:rsid w:val="00DF59C0"/>
    <w:rsid w:val="00DF7B80"/>
    <w:rsid w:val="00E00C5C"/>
    <w:rsid w:val="00E0126D"/>
    <w:rsid w:val="00E04437"/>
    <w:rsid w:val="00E058FC"/>
    <w:rsid w:val="00E073E8"/>
    <w:rsid w:val="00E10C0D"/>
    <w:rsid w:val="00E1342B"/>
    <w:rsid w:val="00E137B8"/>
    <w:rsid w:val="00E21A2E"/>
    <w:rsid w:val="00E21D53"/>
    <w:rsid w:val="00E2288B"/>
    <w:rsid w:val="00E228A6"/>
    <w:rsid w:val="00E23D24"/>
    <w:rsid w:val="00E23D97"/>
    <w:rsid w:val="00E24888"/>
    <w:rsid w:val="00E276EE"/>
    <w:rsid w:val="00E30274"/>
    <w:rsid w:val="00E4041B"/>
    <w:rsid w:val="00E41791"/>
    <w:rsid w:val="00E436EF"/>
    <w:rsid w:val="00E44CEB"/>
    <w:rsid w:val="00E509F2"/>
    <w:rsid w:val="00E53DAE"/>
    <w:rsid w:val="00E6065B"/>
    <w:rsid w:val="00E626CC"/>
    <w:rsid w:val="00E63837"/>
    <w:rsid w:val="00E63D70"/>
    <w:rsid w:val="00E6425A"/>
    <w:rsid w:val="00E64CE0"/>
    <w:rsid w:val="00E671EF"/>
    <w:rsid w:val="00E73632"/>
    <w:rsid w:val="00E74DC2"/>
    <w:rsid w:val="00E80747"/>
    <w:rsid w:val="00E81F8B"/>
    <w:rsid w:val="00E82C6D"/>
    <w:rsid w:val="00E84E80"/>
    <w:rsid w:val="00E9139D"/>
    <w:rsid w:val="00E934B4"/>
    <w:rsid w:val="00E94BA2"/>
    <w:rsid w:val="00E96816"/>
    <w:rsid w:val="00EA2FED"/>
    <w:rsid w:val="00EA3894"/>
    <w:rsid w:val="00EA5125"/>
    <w:rsid w:val="00EB63AD"/>
    <w:rsid w:val="00EB6BA3"/>
    <w:rsid w:val="00EC18E8"/>
    <w:rsid w:val="00EC62BA"/>
    <w:rsid w:val="00EC704F"/>
    <w:rsid w:val="00ED367A"/>
    <w:rsid w:val="00ED3CE4"/>
    <w:rsid w:val="00ED6B1B"/>
    <w:rsid w:val="00EE2F7D"/>
    <w:rsid w:val="00EE43BB"/>
    <w:rsid w:val="00EE6179"/>
    <w:rsid w:val="00EF043C"/>
    <w:rsid w:val="00EF0E7D"/>
    <w:rsid w:val="00EF17FB"/>
    <w:rsid w:val="00EF1F63"/>
    <w:rsid w:val="00EF36F9"/>
    <w:rsid w:val="00EF45B9"/>
    <w:rsid w:val="00EF52DB"/>
    <w:rsid w:val="00EF5436"/>
    <w:rsid w:val="00F0003B"/>
    <w:rsid w:val="00F00352"/>
    <w:rsid w:val="00F0060F"/>
    <w:rsid w:val="00F06936"/>
    <w:rsid w:val="00F07F90"/>
    <w:rsid w:val="00F10F22"/>
    <w:rsid w:val="00F1128A"/>
    <w:rsid w:val="00F14400"/>
    <w:rsid w:val="00F167D6"/>
    <w:rsid w:val="00F20735"/>
    <w:rsid w:val="00F24775"/>
    <w:rsid w:val="00F254FF"/>
    <w:rsid w:val="00F25A36"/>
    <w:rsid w:val="00F26402"/>
    <w:rsid w:val="00F277DA"/>
    <w:rsid w:val="00F324FA"/>
    <w:rsid w:val="00F326CD"/>
    <w:rsid w:val="00F40684"/>
    <w:rsid w:val="00F413E7"/>
    <w:rsid w:val="00F43C7D"/>
    <w:rsid w:val="00F43E9B"/>
    <w:rsid w:val="00F44804"/>
    <w:rsid w:val="00F449F4"/>
    <w:rsid w:val="00F46A0C"/>
    <w:rsid w:val="00F528BC"/>
    <w:rsid w:val="00F5426C"/>
    <w:rsid w:val="00F555D4"/>
    <w:rsid w:val="00F623ED"/>
    <w:rsid w:val="00F63137"/>
    <w:rsid w:val="00F642A5"/>
    <w:rsid w:val="00F76379"/>
    <w:rsid w:val="00F77333"/>
    <w:rsid w:val="00F82CF7"/>
    <w:rsid w:val="00F856EC"/>
    <w:rsid w:val="00F924D8"/>
    <w:rsid w:val="00F9359E"/>
    <w:rsid w:val="00F95A41"/>
    <w:rsid w:val="00F96CEA"/>
    <w:rsid w:val="00F97186"/>
    <w:rsid w:val="00FB3D46"/>
    <w:rsid w:val="00FB3D75"/>
    <w:rsid w:val="00FB6599"/>
    <w:rsid w:val="00FB7818"/>
    <w:rsid w:val="00FB7FEE"/>
    <w:rsid w:val="00FC08A5"/>
    <w:rsid w:val="00FC2DE0"/>
    <w:rsid w:val="00FC2E22"/>
    <w:rsid w:val="00FC4159"/>
    <w:rsid w:val="00FC43D1"/>
    <w:rsid w:val="00FC5790"/>
    <w:rsid w:val="00FD0A4C"/>
    <w:rsid w:val="00FD5D39"/>
    <w:rsid w:val="00FE5439"/>
    <w:rsid w:val="00FE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422335139">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589122578">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25297402">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830373193">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1597925">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195194866">
      <w:bodyDiv w:val="1"/>
      <w:marLeft w:val="0"/>
      <w:marRight w:val="0"/>
      <w:marTop w:val="0"/>
      <w:marBottom w:val="0"/>
      <w:divBdr>
        <w:top w:val="none" w:sz="0" w:space="0" w:color="auto"/>
        <w:left w:val="none" w:sz="0" w:space="0" w:color="auto"/>
        <w:bottom w:val="none" w:sz="0" w:space="0" w:color="auto"/>
        <w:right w:val="none" w:sz="0" w:space="0" w:color="auto"/>
      </w:divBdr>
    </w:div>
    <w:div w:id="1251236805">
      <w:bodyDiv w:val="1"/>
      <w:marLeft w:val="0"/>
      <w:marRight w:val="0"/>
      <w:marTop w:val="0"/>
      <w:marBottom w:val="0"/>
      <w:divBdr>
        <w:top w:val="none" w:sz="0" w:space="0" w:color="auto"/>
        <w:left w:val="none" w:sz="0" w:space="0" w:color="auto"/>
        <w:bottom w:val="none" w:sz="0" w:space="0" w:color="auto"/>
        <w:right w:val="none" w:sz="0" w:space="0" w:color="auto"/>
      </w:divBdr>
    </w:div>
    <w:div w:id="133714583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05034166">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429809691">
      <w:bodyDiv w:val="1"/>
      <w:marLeft w:val="0"/>
      <w:marRight w:val="0"/>
      <w:marTop w:val="0"/>
      <w:marBottom w:val="0"/>
      <w:divBdr>
        <w:top w:val="none" w:sz="0" w:space="0" w:color="auto"/>
        <w:left w:val="none" w:sz="0" w:space="0" w:color="auto"/>
        <w:bottom w:val="none" w:sz="0" w:space="0" w:color="auto"/>
        <w:right w:val="none" w:sz="0" w:space="0" w:color="auto"/>
      </w:divBdr>
    </w:div>
    <w:div w:id="1477647764">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826386725">
      <w:bodyDiv w:val="1"/>
      <w:marLeft w:val="0"/>
      <w:marRight w:val="0"/>
      <w:marTop w:val="0"/>
      <w:marBottom w:val="0"/>
      <w:divBdr>
        <w:top w:val="none" w:sz="0" w:space="0" w:color="auto"/>
        <w:left w:val="none" w:sz="0" w:space="0" w:color="auto"/>
        <w:bottom w:val="none" w:sz="0" w:space="0" w:color="auto"/>
        <w:right w:val="none" w:sz="0" w:space="0" w:color="auto"/>
      </w:divBdr>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26206636">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b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eyrau@rib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iebel-eltron.de" TargetMode="External"/><Relationship Id="rId4" Type="http://schemas.openxmlformats.org/officeDocument/2006/relationships/settings" Target="settings.xml"/><Relationship Id="rId9" Type="http://schemas.openxmlformats.org/officeDocument/2006/relationships/hyperlink" Target="mailto:Henning.Schulz@stiebel-eltr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9681-E23F-4AD3-888A-8A483EC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5175</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5985</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Julia Klingauf</cp:lastModifiedBy>
  <cp:revision>52</cp:revision>
  <cp:lastPrinted>2020-06-19T11:05:00Z</cp:lastPrinted>
  <dcterms:created xsi:type="dcterms:W3CDTF">2021-10-20T09:26:00Z</dcterms:created>
  <dcterms:modified xsi:type="dcterms:W3CDTF">2022-03-04T08:51:00Z</dcterms:modified>
</cp:coreProperties>
</file>