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5D4C" w14:textId="41EA04F0" w:rsidR="002E7A1F" w:rsidRDefault="002E7A1F" w:rsidP="00D379D5">
      <w:pPr>
        <w:pStyle w:val="berschrift1"/>
      </w:pPr>
      <w:r>
        <w:t>Stiebe</w:t>
      </w:r>
      <w:r w:rsidR="00E102C2">
        <w:t>l</w:t>
      </w:r>
      <w:r>
        <w:t xml:space="preserve"> Eltron erweitert Führungsebene</w:t>
      </w:r>
    </w:p>
    <w:p w14:paraId="731AECD3" w14:textId="77777777" w:rsidR="002E7A1F" w:rsidRPr="002E7A1F" w:rsidRDefault="002E7A1F" w:rsidP="002E7A1F"/>
    <w:p w14:paraId="6C34CB40" w14:textId="6C24459B" w:rsidR="00D379D5" w:rsidRPr="002E7A1F" w:rsidRDefault="002E7A1F" w:rsidP="00D379D5">
      <w:pPr>
        <w:pStyle w:val="berschrift1"/>
      </w:pPr>
      <w:r>
        <w:t>Christian Herbinger n</w:t>
      </w:r>
      <w:r w:rsidRPr="002E7A1F">
        <w:t>euer Verantwortlicher für die D</w:t>
      </w:r>
      <w:r>
        <w:t xml:space="preserve">ACH-Region </w:t>
      </w:r>
    </w:p>
    <w:p w14:paraId="30297C3C" w14:textId="45B3EDDF" w:rsidR="00D379D5" w:rsidRPr="002E7A1F" w:rsidRDefault="002E7A1F" w:rsidP="00423AC9">
      <w:pPr>
        <w:pStyle w:val="Teasertext"/>
      </w:pPr>
      <w:r>
        <w:t xml:space="preserve">Der Österreicher Dr. Christian Herbinger verstärkt ab sofort die Führungsebene bei der Stiebel Eltron-Gruppe. Er ist neuer „Regional </w:t>
      </w:r>
      <w:proofErr w:type="spellStart"/>
      <w:r>
        <w:t>Director</w:t>
      </w:r>
      <w:proofErr w:type="spellEnd"/>
      <w:r>
        <w:t xml:space="preserve">“ für die DACH-Region </w:t>
      </w:r>
      <w:r w:rsidR="002C2393">
        <w:t>und verantwortet in dieser neu geschaffenen Position die Vertriebs-Ländergesellschaften Deutschland</w:t>
      </w:r>
      <w:r w:rsidR="00D37A1D">
        <w:t>,</w:t>
      </w:r>
      <w:r w:rsidR="002C2393">
        <w:t xml:space="preserve"> Österreich und Schweiz</w:t>
      </w:r>
      <w:r w:rsidR="00D37A1D">
        <w:t xml:space="preserve"> des Haustechnik-Herstellers</w:t>
      </w:r>
      <w:r w:rsidR="002C2393">
        <w:t xml:space="preserve">. „Wir </w:t>
      </w:r>
      <w:r w:rsidR="00D37A1D">
        <w:t>freuen uns</w:t>
      </w:r>
      <w:r w:rsidR="002C2393">
        <w:t xml:space="preserve">, mit Christian Herbinger einen absoluten Experten der Branche gewonnen zu haben“, so Gruppen-Geschäftsführer Dr. Kai Schiefelbein zu der Personalie. </w:t>
      </w:r>
    </w:p>
    <w:p w14:paraId="428FDA92" w14:textId="77777777" w:rsidR="00D379D5" w:rsidRPr="002E7A1F" w:rsidRDefault="00D379D5" w:rsidP="00D379D5"/>
    <w:p w14:paraId="4784C57F" w14:textId="50FF6192" w:rsidR="00D37A1D" w:rsidRDefault="002C2393" w:rsidP="002C2393">
      <w:r>
        <w:t xml:space="preserve">Dr. Christian Herbinger war </w:t>
      </w:r>
      <w:r w:rsidRPr="002C2393">
        <w:t xml:space="preserve">bereits in zahlreichen leitenden Funktionen der Heizungs- und Energiebranche tätig. Zuletzt </w:t>
      </w:r>
      <w:r w:rsidR="00D37A1D">
        <w:t>führte</w:t>
      </w:r>
      <w:r w:rsidRPr="002C2393">
        <w:t xml:space="preserve"> </w:t>
      </w:r>
      <w:r>
        <w:t>der 48jährige</w:t>
      </w:r>
      <w:r w:rsidRPr="002C2393">
        <w:t xml:space="preserve"> </w:t>
      </w:r>
      <w:r w:rsidR="00D37A1D">
        <w:t xml:space="preserve">als Geschäftsführer die </w:t>
      </w:r>
      <w:r w:rsidRPr="002C2393">
        <w:t xml:space="preserve">Vaillant Group Austria GmbH. In den Jahren davor konnte Herbinger als Vertriebsleiter </w:t>
      </w:r>
      <w:r>
        <w:t>eines</w:t>
      </w:r>
      <w:r w:rsidRPr="002C2393">
        <w:t xml:space="preserve"> Energieversorger</w:t>
      </w:r>
      <w:r>
        <w:t>s</w:t>
      </w:r>
      <w:r w:rsidRPr="002C2393">
        <w:t xml:space="preserve"> wertvolle Branchenerfahrung </w:t>
      </w:r>
      <w:r>
        <w:t>gewinnen</w:t>
      </w:r>
      <w:r w:rsidRPr="002C2393">
        <w:t>.</w:t>
      </w:r>
      <w:r>
        <w:t xml:space="preserve"> </w:t>
      </w:r>
    </w:p>
    <w:p w14:paraId="58C2D3A8" w14:textId="77777777" w:rsidR="00D37A1D" w:rsidRDefault="00D37A1D" w:rsidP="002C2393"/>
    <w:p w14:paraId="006636FB" w14:textId="4E398311" w:rsidR="002C2393" w:rsidRDefault="002C2393" w:rsidP="002C2393">
      <w:r>
        <w:t>„</w:t>
      </w:r>
      <w:r w:rsidRPr="002C2393">
        <w:t xml:space="preserve">Stiebel Eltron ist eines der führenden Unternehmen im Bereich Wärmepumpe und ein wichtiger Treiber der Energiewende mit voller Fokussierung auf erneuerbare Energie </w:t>
      </w:r>
      <w:r>
        <w:t xml:space="preserve">– </w:t>
      </w:r>
      <w:r w:rsidRPr="002C2393">
        <w:t>ein Top</w:t>
      </w:r>
      <w:r>
        <w:t>-</w:t>
      </w:r>
      <w:r w:rsidRPr="002C2393">
        <w:t>Unternehmen der Branche“</w:t>
      </w:r>
      <w:r>
        <w:t xml:space="preserve">, so der </w:t>
      </w:r>
      <w:r w:rsidR="00D37A1D">
        <w:t xml:space="preserve">promovierte Betriebswirt, der auch Mitglied im Vorstand </w:t>
      </w:r>
      <w:r w:rsidR="00D37A1D" w:rsidRPr="00D37A1D">
        <w:t>des Verbandes WPA Wärmepumpe Austria</w:t>
      </w:r>
      <w:r w:rsidR="00D37A1D">
        <w:t xml:space="preserve"> ist</w:t>
      </w:r>
      <w:r>
        <w:t xml:space="preserve">. </w:t>
      </w:r>
      <w:r w:rsidRPr="002C2393">
        <w:t>„Mit der starken Stiebel Eltron</w:t>
      </w:r>
      <w:r>
        <w:t>-</w:t>
      </w:r>
      <w:r w:rsidRPr="002C2393">
        <w:t xml:space="preserve">Mannschaft und </w:t>
      </w:r>
      <w:r>
        <w:t xml:space="preserve">dem </w:t>
      </w:r>
      <w:r w:rsidRPr="002C2393">
        <w:t>hervorragenden Produkt</w:t>
      </w:r>
      <w:r>
        <w:t>portfolio</w:t>
      </w:r>
      <w:r w:rsidRPr="002C2393">
        <w:t xml:space="preserve"> werden wir unsere gute Achse zum Fachhandwerk weiter stärken und unsere Marktposition </w:t>
      </w:r>
      <w:r>
        <w:t xml:space="preserve">weiter </w:t>
      </w:r>
      <w:r w:rsidRPr="002C2393">
        <w:t xml:space="preserve">ausbauen.“ </w:t>
      </w:r>
    </w:p>
    <w:p w14:paraId="4EEB3DC4" w14:textId="77777777" w:rsidR="00D37A1D" w:rsidRDefault="00D37A1D" w:rsidP="002C2393"/>
    <w:p w14:paraId="0FB4E07A" w14:textId="0F65FE71" w:rsidR="00070F71" w:rsidRDefault="00E96C08" w:rsidP="00E102C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29E01E96" wp14:editId="16022B46">
                <wp:simplePos x="0" y="0"/>
                <wp:positionH relativeFrom="margin">
                  <wp:align>left</wp:align>
                </wp:positionH>
                <wp:positionV relativeFrom="page">
                  <wp:posOffset>8629650</wp:posOffset>
                </wp:positionV>
                <wp:extent cx="719455" cy="0"/>
                <wp:effectExtent l="0" t="19050" r="2349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E2C63" id="Gerader Verbinder 4" o:spid="_x0000_s1026" style="position:absolute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679.5pt" to="56.65pt,6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" strokecolor="#9c0f26 [3215]" strokeweight="3pt">
                <v:stroke joinstyle="miter"/>
                <w10:wrap anchorx="margin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07" behindDoc="1" locked="1" layoutInCell="1" allowOverlap="1" wp14:anchorId="6C42DA8B" wp14:editId="58D7B13C">
                <wp:simplePos x="0" y="0"/>
                <wp:positionH relativeFrom="margin">
                  <wp:posOffset>2540</wp:posOffset>
                </wp:positionH>
                <wp:positionV relativeFrom="margin">
                  <wp:posOffset>5969000</wp:posOffset>
                </wp:positionV>
                <wp:extent cx="6019165" cy="1371600"/>
                <wp:effectExtent l="0" t="0" r="635" b="0"/>
                <wp:wrapTight wrapText="bothSides">
                  <wp:wrapPolygon edited="0">
                    <wp:start x="0" y="0"/>
                    <wp:lineTo x="0" y="21300"/>
                    <wp:lineTo x="21534" y="21300"/>
                    <wp:lineTo x="21534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A027A" w14:textId="77777777" w:rsidR="00E96C08" w:rsidRPr="00FA0472" w:rsidRDefault="00E96C08" w:rsidP="00675F0E">
                            <w:pPr>
                              <w:pStyle w:val="InfoSeite2"/>
                              <w:rPr>
                                <w:b/>
                              </w:rPr>
                            </w:pPr>
                            <w:r w:rsidRPr="00FA0472">
                              <w:rPr>
                                <w:b/>
                              </w:rPr>
                              <w:t>Über STIEBEL ELTRON</w:t>
                            </w:r>
                          </w:p>
                          <w:p w14:paraId="032DD1F9" w14:textId="77777777" w:rsidR="00103949" w:rsidRDefault="00103949" w:rsidP="00103949">
                            <w:pPr>
                              <w:pStyle w:val="InfoSeite2"/>
                              <w:spacing w:before="60"/>
                            </w:pPr>
                            <w:r>
                              <w:t>Stiebel Eltron, gegründet 1924, gehört mit einem Jahresumsatz von über 830 Millionen Euro zu den führenden Unternehmen auf dem Markt der Erneuerbaren Energien, Wärme- und Haustechnik.</w:t>
                            </w:r>
                          </w:p>
                          <w:p w14:paraId="0FDCF428" w14:textId="453EAC26" w:rsidR="00E96C08" w:rsidRDefault="00103949" w:rsidP="00103949">
                            <w:pPr>
                              <w:pStyle w:val="InfoSeite2"/>
                              <w:spacing w:before="60"/>
                            </w:pPr>
                            <w:r>
                              <w:t xml:space="preserve">Als innovationsgetriebenes Familienunternehmen verfolgt Stiebel Eltron bei der Produktion und Entwicklung von Produkten eine klare Linie - für eine umweltschonende, effiziente und komfortable Haustechnik. Mit 4.000 Mitarbeitern weltweit setzt das Unternehmen von der Produktentwicklung bis zur Fertigung konsequent auf eigenes Know-how. Das Resultat sind effiziente und innovative Lösungen für Warmwasser, Wärme, Lüftung und Kühlung. Stiebel Eltron produziert am Hauptstandort im niedersächsischen Holzminden, </w:t>
                            </w:r>
                            <w:r w:rsidR="00CA7971">
                              <w:t xml:space="preserve">in Hameln (NRW), </w:t>
                            </w:r>
                            <w:r>
                              <w:t>in Freudenberg (NRW) und in Eschwege (Hessen) sowie an vier weiteren Standorten im Ausland (</w:t>
                            </w:r>
                            <w:proofErr w:type="spellStart"/>
                            <w:r>
                              <w:t>Arvika</w:t>
                            </w:r>
                            <w:proofErr w:type="spellEnd"/>
                            <w:r>
                              <w:t xml:space="preserve">/Schweden, Tianjin/China, </w:t>
                            </w:r>
                            <w:proofErr w:type="spellStart"/>
                            <w:r>
                              <w:t>Ayuttaya</w:t>
                            </w:r>
                            <w:proofErr w:type="spellEnd"/>
                            <w:r>
                              <w:t>/Thailand, Poprad/Slowakei).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2DA8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.2pt;margin-top:470pt;width:473.95pt;height:108pt;z-index:-2516551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" filled="f" stroked="f" strokeweight=".5pt">
                <v:textbox inset="0,0,0,0">
                  <w:txbxContent>
                    <w:p w14:paraId="46AA027A" w14:textId="77777777" w:rsidR="00E96C08" w:rsidRPr="00FA0472" w:rsidRDefault="00E96C08" w:rsidP="00675F0E">
                      <w:pPr>
                        <w:pStyle w:val="InfoSeite2"/>
                        <w:rPr>
                          <w:b/>
                        </w:rPr>
                      </w:pPr>
                      <w:r w:rsidRPr="00FA0472">
                        <w:rPr>
                          <w:b/>
                        </w:rPr>
                        <w:t>Über STIEBEL ELTRON</w:t>
                      </w:r>
                    </w:p>
                    <w:p w14:paraId="032DD1F9" w14:textId="77777777" w:rsidR="00103949" w:rsidRDefault="00103949" w:rsidP="00103949">
                      <w:pPr>
                        <w:pStyle w:val="InfoSeite2"/>
                        <w:spacing w:before="60"/>
                      </w:pPr>
                      <w:r>
                        <w:t>Stiebel Eltron, gegründet 1924, gehört mit einem Jahresumsatz von über 830 Millionen Euro zu den führenden Unternehmen auf dem Markt der Erneuerbaren Energien, Wärme- und Haustechnik.</w:t>
                      </w:r>
                    </w:p>
                    <w:p w14:paraId="0FDCF428" w14:textId="453EAC26" w:rsidR="00E96C08" w:rsidRDefault="00103949" w:rsidP="00103949">
                      <w:pPr>
                        <w:pStyle w:val="InfoSeite2"/>
                        <w:spacing w:before="60"/>
                      </w:pPr>
                      <w:r>
                        <w:t xml:space="preserve">Als innovationsgetriebenes Familienunternehmen verfolgt Stiebel Eltron bei der Produktion und Entwicklung von Produkten eine klare Linie - für eine umweltschonende, effiziente und komfortable Haustechnik. Mit 4.000 Mitarbeitern weltweit setzt das Unternehmen von der Produktentwicklung bis zur Fertigung konsequent auf eigenes Know-how. Das Resultat sind effiziente und innovative Lösungen für Warmwasser, Wärme, Lüftung und Kühlung. Stiebel Eltron produziert am Hauptstandort im niedersächsischen Holzminden, </w:t>
                      </w:r>
                      <w:r w:rsidR="00CA7971">
                        <w:t xml:space="preserve">in Hameln (NRW), </w:t>
                      </w:r>
                      <w:r>
                        <w:t xml:space="preserve">in Freudenberg (NRW) und in Eschwege (Hessen) sowie an vier weiteren Standorten im Ausland (Arvika/Schweden, Tianjin/China, </w:t>
                      </w:r>
                      <w:proofErr w:type="spellStart"/>
                      <w:r>
                        <w:t>Ayuttaya</w:t>
                      </w:r>
                      <w:proofErr w:type="spellEnd"/>
                      <w:r>
                        <w:t>/Thailand, Poprad/Slowakei).</w:t>
                      </w:r>
                    </w:p>
                  </w:txbxContent>
                </v:textbox>
                <w10:wrap type="tight" anchorx="margin" anchory="margin"/>
                <w10:anchorlock/>
              </v:shape>
            </w:pict>
          </mc:Fallback>
        </mc:AlternateContent>
      </w:r>
      <w:r w:rsidR="00070F71">
        <w:br w:type="page"/>
      </w:r>
    </w:p>
    <w:p w14:paraId="29146B15" w14:textId="77777777" w:rsidR="00070F71" w:rsidRDefault="00227937" w:rsidP="00227937">
      <w:pPr>
        <w:pStyle w:val="berschrift3"/>
      </w:pPr>
      <w:r w:rsidRPr="00227937">
        <w:lastRenderedPageBreak/>
        <w:t>Bild</w:t>
      </w:r>
      <w:r>
        <w:t xml:space="preserve"> 1: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993"/>
        <w:gridCol w:w="4111"/>
      </w:tblGrid>
      <w:tr w:rsidR="00227937" w14:paraId="228DF386" w14:textId="77777777" w:rsidTr="00227937">
        <w:tc>
          <w:tcPr>
            <w:tcW w:w="3969" w:type="dxa"/>
          </w:tcPr>
          <w:p w14:paraId="0F5CD867" w14:textId="5A230A95" w:rsidR="00227937" w:rsidRDefault="008B64C0" w:rsidP="00227937">
            <w:r>
              <w:rPr>
                <w:noProof/>
              </w:rPr>
              <w:drawing>
                <wp:inline distT="0" distB="0" distL="0" distR="0" wp14:anchorId="4478B089" wp14:editId="2B6D62EA">
                  <wp:extent cx="2519680" cy="168021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168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7E69DBD" w14:textId="77777777" w:rsidR="00227937" w:rsidRDefault="00227937" w:rsidP="00227937"/>
        </w:tc>
        <w:tc>
          <w:tcPr>
            <w:tcW w:w="4111" w:type="dxa"/>
          </w:tcPr>
          <w:p w14:paraId="653E4FF2" w14:textId="0B255B5C" w:rsidR="00227937" w:rsidRDefault="00227937" w:rsidP="00227937">
            <w:pPr>
              <w:pStyle w:val="Beschriftung"/>
            </w:pPr>
            <w:r>
              <w:t xml:space="preserve">Bildunterschrift: </w:t>
            </w:r>
            <w:r w:rsidR="00D37A1D">
              <w:t xml:space="preserve">Dr. Christian Herbinger (48) ist neuer „Regional </w:t>
            </w:r>
            <w:proofErr w:type="spellStart"/>
            <w:r w:rsidR="00D37A1D">
              <w:t>Director</w:t>
            </w:r>
            <w:proofErr w:type="spellEnd"/>
            <w:r w:rsidR="00D37A1D">
              <w:t xml:space="preserve"> DACH“ bei der Stiebel Eltron-Gruppe. </w:t>
            </w:r>
          </w:p>
        </w:tc>
      </w:tr>
    </w:tbl>
    <w:p w14:paraId="3AC411C7" w14:textId="77777777" w:rsidR="00227937" w:rsidRDefault="00227937" w:rsidP="00227937"/>
    <w:p w14:paraId="485617E9" w14:textId="77777777" w:rsidR="00227937" w:rsidRDefault="00FA0472" w:rsidP="00070F7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0CDD3F9F" wp14:editId="1EDE5EED">
                <wp:simplePos x="0" y="0"/>
                <wp:positionH relativeFrom="page">
                  <wp:posOffset>882015</wp:posOffset>
                </wp:positionH>
                <wp:positionV relativeFrom="page">
                  <wp:posOffset>8143240</wp:posOffset>
                </wp:positionV>
                <wp:extent cx="719455" cy="0"/>
                <wp:effectExtent l="0" t="19050" r="2349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D46CD5" id="Gerader Verbinde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9.45pt,641.2pt" to="126.1pt,6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" strokecolor="#9c0f26 [3215]" strokeweight="3pt">
                <v:stroke joinstyle="miter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2" behindDoc="0" locked="1" layoutInCell="1" allowOverlap="1" wp14:anchorId="53EC6B5C" wp14:editId="2FDF8A48">
                <wp:simplePos x="0" y="0"/>
                <wp:positionH relativeFrom="margin">
                  <wp:posOffset>635</wp:posOffset>
                </wp:positionH>
                <wp:positionV relativeFrom="margin">
                  <wp:posOffset>5341620</wp:posOffset>
                </wp:positionV>
                <wp:extent cx="6019165" cy="1995805"/>
                <wp:effectExtent l="0" t="0" r="635" b="4445"/>
                <wp:wrapTopAndBottom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1995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30BD4" w14:textId="77777777" w:rsidR="00FA0472" w:rsidRDefault="00FA0472" w:rsidP="00CA4970">
                            <w:pPr>
                              <w:pStyle w:val="InfoSeite3"/>
                              <w:spacing w:after="120"/>
                            </w:pPr>
                            <w:r w:rsidRPr="00CA4970">
                              <w:t>Bei Bedarf kontaktieren Sie bitte folgende Ansprechpartner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58"/>
                              <w:gridCol w:w="3158"/>
                              <w:gridCol w:w="3158"/>
                            </w:tblGrid>
                            <w:tr w:rsidR="00FA0472" w14:paraId="6B1D0216" w14:textId="77777777" w:rsidTr="00151139">
                              <w:tc>
                                <w:tcPr>
                                  <w:tcW w:w="3158" w:type="dxa"/>
                                </w:tcPr>
                                <w:p w14:paraId="1BF99949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Wirtschaftspresse:</w:t>
                                  </w:r>
                                </w:p>
                                <w:p w14:paraId="517A541E" w14:textId="77777777" w:rsidR="00FA0472" w:rsidRDefault="00FA0472" w:rsidP="00CA4970">
                                  <w:pPr>
                                    <w:pStyle w:val="InfoSeite3"/>
                                  </w:pPr>
                                  <w:proofErr w:type="spellStart"/>
                                  <w:r>
                                    <w:t>econNEWSnetwork</w:t>
                                  </w:r>
                                  <w:proofErr w:type="spellEnd"/>
                                </w:p>
                                <w:p w14:paraId="5CF9F17E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Carsten Heer</w:t>
                                  </w:r>
                                </w:p>
                                <w:p w14:paraId="7BB24C81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40 822 44 284</w:t>
                                  </w:r>
                                </w:p>
                                <w:p w14:paraId="022DF9FC" w14:textId="77777777" w:rsidR="00FA0472" w:rsidRPr="00CA4970" w:rsidRDefault="00AC2323" w:rsidP="00CA4970">
                                  <w:pPr>
                                    <w:pStyle w:val="InfoSeite3"/>
                                  </w:pPr>
                                  <w:hyperlink r:id="rId9" w:history="1">
                                    <w:r w:rsidR="00FA0472" w:rsidRPr="00CA4970">
                                      <w:t>redaktion@econ-news.de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14:paraId="38DBFB9C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Fachpresse:</w:t>
                                  </w:r>
                                </w:p>
                                <w:p w14:paraId="6A5058F4" w14:textId="77777777" w:rsidR="00FA0472" w:rsidRDefault="00FA0472" w:rsidP="00CA4970">
                                  <w:pPr>
                                    <w:pStyle w:val="InfoSeite3"/>
                                  </w:pPr>
                                  <w:proofErr w:type="spellStart"/>
                                  <w:r>
                                    <w:t>riba:businesstalk</w:t>
                                  </w:r>
                                  <w:proofErr w:type="spellEnd"/>
                                </w:p>
                                <w:p w14:paraId="27716BD9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Michael Beyrau</w:t>
                                  </w:r>
                                </w:p>
                                <w:p w14:paraId="45432A31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261-963 757-27</w:t>
                                  </w:r>
                                </w:p>
                                <w:p w14:paraId="3CB662C8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mbeyrau@riba.eu</w:t>
                                  </w:r>
                                </w:p>
                                <w:p w14:paraId="3BF86959" w14:textId="77777777" w:rsidR="00FA0472" w:rsidRDefault="00FA0472" w:rsidP="00CA4970">
                                  <w:pPr>
                                    <w:pStyle w:val="InfoSeite3"/>
                                  </w:pPr>
                                </w:p>
                                <w:p w14:paraId="43EE5B3E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Julia Klingauf</w:t>
                                  </w:r>
                                </w:p>
                                <w:p w14:paraId="2A2F202F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261-963 757-187</w:t>
                                  </w:r>
                                </w:p>
                                <w:p w14:paraId="6CF26990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jklingauf@riba.eu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14:paraId="2AC8A5E3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STIEBEL ELTRON:</w:t>
                                  </w:r>
                                </w:p>
                                <w:p w14:paraId="6E90B095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Henning Schulz</w:t>
                                  </w:r>
                                </w:p>
                                <w:p w14:paraId="3FD32A08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Leiter Unternehmenskommunikation</w:t>
                                  </w:r>
                                </w:p>
                                <w:p w14:paraId="23004FF2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55 31 / 70 29 56 85</w:t>
                                  </w:r>
                                </w:p>
                                <w:p w14:paraId="5E07C4FD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henning.schulz@stiebel-eltron.de</w:t>
                                  </w:r>
                                </w:p>
                              </w:tc>
                            </w:tr>
                          </w:tbl>
                          <w:p w14:paraId="52E60093" w14:textId="77777777" w:rsidR="00FA0472" w:rsidRPr="00FA0472" w:rsidRDefault="00FA0472" w:rsidP="00AD49CF">
                            <w:pPr>
                              <w:pStyle w:val="InfoSeite3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C6B5C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7" type="#_x0000_t202" style="position:absolute;margin-left:.05pt;margin-top:420.6pt;width:473.95pt;height:157.15pt;z-index:2516623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" filled="f" stroked="f" strokeweight=".5pt">
                <v:textbox inset="0,0,0,0">
                  <w:txbxContent>
                    <w:p w14:paraId="5B530BD4" w14:textId="77777777" w:rsidR="00FA0472" w:rsidRDefault="00FA0472" w:rsidP="00CA4970">
                      <w:pPr>
                        <w:pStyle w:val="InfoSeite3"/>
                        <w:spacing w:after="120"/>
                      </w:pPr>
                      <w:r w:rsidRPr="00CA4970">
                        <w:t>Bei Bedarf kontaktieren Sie bitte folgende Ansprechpartner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58"/>
                        <w:gridCol w:w="3158"/>
                        <w:gridCol w:w="3158"/>
                      </w:tblGrid>
                      <w:tr w:rsidR="00FA0472" w14:paraId="6B1D0216" w14:textId="77777777" w:rsidTr="00151139">
                        <w:tc>
                          <w:tcPr>
                            <w:tcW w:w="3158" w:type="dxa"/>
                          </w:tcPr>
                          <w:p w14:paraId="1BF99949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Wirtschaftspresse:</w:t>
                            </w:r>
                          </w:p>
                          <w:p w14:paraId="517A541E" w14:textId="77777777" w:rsidR="00FA0472" w:rsidRDefault="00FA0472" w:rsidP="00CA4970">
                            <w:pPr>
                              <w:pStyle w:val="InfoSeite3"/>
                            </w:pPr>
                            <w:proofErr w:type="spellStart"/>
                            <w:r>
                              <w:t>econNEWSnetwork</w:t>
                            </w:r>
                            <w:proofErr w:type="spellEnd"/>
                          </w:p>
                          <w:p w14:paraId="5CF9F17E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Carsten Heer</w:t>
                            </w:r>
                          </w:p>
                          <w:p w14:paraId="7BB24C81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40 822 44 284</w:t>
                            </w:r>
                          </w:p>
                          <w:p w14:paraId="022DF9FC" w14:textId="77777777" w:rsidR="00FA0472" w:rsidRPr="00CA4970" w:rsidRDefault="00AC2323" w:rsidP="00CA4970">
                            <w:pPr>
                              <w:pStyle w:val="InfoSeite3"/>
                            </w:pPr>
                            <w:hyperlink r:id="rId10" w:history="1">
                              <w:r w:rsidR="00FA0472" w:rsidRPr="00CA4970">
                                <w:t>redaktion@econ-news.de</w:t>
                              </w:r>
                            </w:hyperlink>
                          </w:p>
                        </w:tc>
                        <w:tc>
                          <w:tcPr>
                            <w:tcW w:w="3158" w:type="dxa"/>
                          </w:tcPr>
                          <w:p w14:paraId="38DBFB9C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Fachpresse:</w:t>
                            </w:r>
                          </w:p>
                          <w:p w14:paraId="6A5058F4" w14:textId="77777777" w:rsidR="00FA0472" w:rsidRDefault="00FA0472" w:rsidP="00CA4970">
                            <w:pPr>
                              <w:pStyle w:val="InfoSeite3"/>
                            </w:pPr>
                            <w:proofErr w:type="spellStart"/>
                            <w:r>
                              <w:t>riba:businesstalk</w:t>
                            </w:r>
                            <w:proofErr w:type="spellEnd"/>
                          </w:p>
                          <w:p w14:paraId="27716BD9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Michael Beyrau</w:t>
                            </w:r>
                          </w:p>
                          <w:p w14:paraId="45432A31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261-963 757-27</w:t>
                            </w:r>
                          </w:p>
                          <w:p w14:paraId="3CB662C8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mbeyrau@riba.eu</w:t>
                            </w:r>
                          </w:p>
                          <w:p w14:paraId="3BF86959" w14:textId="77777777" w:rsidR="00FA0472" w:rsidRDefault="00FA0472" w:rsidP="00CA4970">
                            <w:pPr>
                              <w:pStyle w:val="InfoSeite3"/>
                            </w:pPr>
                          </w:p>
                          <w:p w14:paraId="43EE5B3E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Julia Klingauf</w:t>
                            </w:r>
                          </w:p>
                          <w:p w14:paraId="2A2F202F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261-963 757-187</w:t>
                            </w:r>
                          </w:p>
                          <w:p w14:paraId="6CF26990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jklingauf@riba.eu</w:t>
                            </w:r>
                          </w:p>
                        </w:tc>
                        <w:tc>
                          <w:tcPr>
                            <w:tcW w:w="3158" w:type="dxa"/>
                          </w:tcPr>
                          <w:p w14:paraId="2AC8A5E3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STIEBEL ELTRON:</w:t>
                            </w:r>
                          </w:p>
                          <w:p w14:paraId="6E90B095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Henning Schulz</w:t>
                            </w:r>
                          </w:p>
                          <w:p w14:paraId="3FD32A08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Leiter Unternehmenskommunikation</w:t>
                            </w:r>
                          </w:p>
                          <w:p w14:paraId="23004FF2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55 31 / 70 29 56 85</w:t>
                            </w:r>
                          </w:p>
                          <w:p w14:paraId="5E07C4FD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henning.schulz@stiebel-eltron.de</w:t>
                            </w:r>
                          </w:p>
                        </w:tc>
                      </w:tr>
                    </w:tbl>
                    <w:p w14:paraId="52E60093" w14:textId="77777777" w:rsidR="00FA0472" w:rsidRPr="00FA0472" w:rsidRDefault="00FA0472" w:rsidP="00AD49CF">
                      <w:pPr>
                        <w:pStyle w:val="InfoSeite3"/>
                        <w:rPr>
                          <w:szCs w:val="16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sectPr w:rsidR="00227937" w:rsidSect="00423AC9">
      <w:headerReference w:type="default" r:id="rId11"/>
      <w:footerReference w:type="default" r:id="rId12"/>
      <w:pgSz w:w="11906" w:h="16838" w:code="9"/>
      <w:pgMar w:top="4139" w:right="1361" w:bottom="1134" w:left="1361" w:header="141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B806" w14:textId="77777777" w:rsidR="006E1DCB" w:rsidRDefault="006E1DCB" w:rsidP="0071604B">
      <w:pPr>
        <w:spacing w:line="240" w:lineRule="auto"/>
      </w:pPr>
      <w:r>
        <w:separator/>
      </w:r>
    </w:p>
  </w:endnote>
  <w:endnote w:type="continuationSeparator" w:id="0">
    <w:p w14:paraId="7C85D0AC" w14:textId="77777777" w:rsidR="006E1DCB" w:rsidRDefault="006E1DCB" w:rsidP="00716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2F OCR Bczyk Com">
    <w:altName w:val="Calibri"/>
    <w:charset w:val="00"/>
    <w:family w:val="auto"/>
    <w:pitch w:val="variable"/>
    <w:sig w:usb0="A00000AF" w:usb1="5000204A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50"/>
      <w:gridCol w:w="562"/>
    </w:tblGrid>
    <w:tr w:rsidR="001F5A9F" w14:paraId="4ACE0EAC" w14:textId="77777777" w:rsidTr="00D75295">
      <w:tc>
        <w:tcPr>
          <w:tcW w:w="8931" w:type="dxa"/>
        </w:tcPr>
        <w:p w14:paraId="70F99EE1" w14:textId="77777777" w:rsidR="001F5A9F" w:rsidRDefault="001F5A9F">
          <w:pPr>
            <w:pStyle w:val="Fuzeile"/>
          </w:pPr>
          <w:r w:rsidRPr="001F5A9F">
            <w:t xml:space="preserve">Rückfragen zu diesem Text an: </w:t>
          </w:r>
          <w:r w:rsidR="00E322B8">
            <w:t>Henning Schulz</w:t>
          </w:r>
          <w:r w:rsidRPr="001F5A9F">
            <w:t xml:space="preserve"> | Telefon: +49 (0) 55 31/702-95 68</w:t>
          </w:r>
          <w:r w:rsidR="00E322B8">
            <w:t>5</w:t>
          </w:r>
          <w:r w:rsidRPr="001F5A9F">
            <w:t xml:space="preserve"> | </w:t>
          </w:r>
          <w:r w:rsidR="00E322B8">
            <w:t>henning.schulz</w:t>
          </w:r>
          <w:r w:rsidRPr="001F5A9F">
            <w:t xml:space="preserve">@stiebel-eltron.de </w:t>
          </w:r>
        </w:p>
      </w:tc>
      <w:tc>
        <w:tcPr>
          <w:tcW w:w="567" w:type="dxa"/>
        </w:tcPr>
        <w:p w14:paraId="33512390" w14:textId="77777777" w:rsidR="001F5A9F" w:rsidRDefault="00D75295" w:rsidP="00D75295">
          <w:pPr>
            <w:pStyle w:val="Fuzeil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01D72">
            <w:rPr>
              <w:noProof/>
            </w:rPr>
            <w:t>3</w:t>
          </w:r>
          <w:r>
            <w:fldChar w:fldCharType="end"/>
          </w:r>
          <w:r w:rsidR="001F5A9F" w:rsidRPr="001F5A9F">
            <w:t xml:space="preserve"> | </w:t>
          </w:r>
          <w:r w:rsidR="00AC2323">
            <w:fldChar w:fldCharType="begin"/>
          </w:r>
          <w:r w:rsidR="00AC2323">
            <w:instrText xml:space="preserve"> NUMPAGES   \* MERGEFORMAT </w:instrText>
          </w:r>
          <w:r w:rsidR="00AC2323">
            <w:fldChar w:fldCharType="separate"/>
          </w:r>
          <w:r w:rsidR="00E01D72">
            <w:rPr>
              <w:noProof/>
            </w:rPr>
            <w:t>3</w:t>
          </w:r>
          <w:r w:rsidR="00AC2323">
            <w:rPr>
              <w:noProof/>
            </w:rPr>
            <w:fldChar w:fldCharType="end"/>
          </w:r>
        </w:p>
      </w:tc>
    </w:tr>
  </w:tbl>
  <w:p w14:paraId="5E15C1A3" w14:textId="77777777" w:rsidR="001F5A9F" w:rsidRDefault="001F5A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A82D" w14:textId="77777777" w:rsidR="006E1DCB" w:rsidRDefault="006E1DCB" w:rsidP="0071604B">
      <w:pPr>
        <w:spacing w:line="240" w:lineRule="auto"/>
      </w:pPr>
      <w:r>
        <w:separator/>
      </w:r>
    </w:p>
  </w:footnote>
  <w:footnote w:type="continuationSeparator" w:id="0">
    <w:p w14:paraId="456DA49B" w14:textId="77777777" w:rsidR="006E1DCB" w:rsidRDefault="006E1DCB" w:rsidP="00716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0E34" w14:textId="77777777" w:rsidR="0071604B" w:rsidRPr="001F5A9F" w:rsidRDefault="00A320EE" w:rsidP="0071604B">
    <w:pPr>
      <w:pStyle w:val="Kopfzeile"/>
      <w:rPr>
        <w:color w:val="747575" w:themeColor="background2"/>
      </w:rPr>
    </w:pPr>
    <w:r>
      <w:rPr>
        <w:noProof/>
        <w:color w:val="747575" w:themeColor="background2"/>
        <w:lang w:eastAsia="de-DE"/>
      </w:rPr>
      <w:drawing>
        <wp:anchor distT="0" distB="0" distL="114300" distR="114300" simplePos="0" relativeHeight="251654139" behindDoc="0" locked="1" layoutInCell="1" allowOverlap="1" wp14:anchorId="3F76F1D7" wp14:editId="51289641">
          <wp:simplePos x="0" y="0"/>
          <wp:positionH relativeFrom="page">
            <wp:posOffset>895350</wp:posOffset>
          </wp:positionH>
          <wp:positionV relativeFrom="page">
            <wp:posOffset>1776730</wp:posOffset>
          </wp:positionV>
          <wp:extent cx="1727835" cy="240665"/>
          <wp:effectExtent l="0" t="0" r="571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einfo_2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6B7">
      <w:rPr>
        <w:noProof/>
        <w:color w:val="747575" w:themeColor="background2"/>
        <w:lang w:eastAsia="de-DE"/>
      </w:rPr>
      <w:drawing>
        <wp:anchor distT="0" distB="0" distL="114300" distR="114300" simplePos="0" relativeHeight="251655164" behindDoc="0" locked="1" layoutInCell="1" allowOverlap="1" wp14:anchorId="1D190A97" wp14:editId="64B80790">
          <wp:simplePos x="0" y="0"/>
          <wp:positionH relativeFrom="page">
            <wp:posOffset>5189366</wp:posOffset>
          </wp:positionH>
          <wp:positionV relativeFrom="page">
            <wp:posOffset>902752</wp:posOffset>
          </wp:positionV>
          <wp:extent cx="1504800" cy="356400"/>
          <wp:effectExtent l="0" t="0" r="635" b="571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bsender_2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4970">
      <w:rPr>
        <w:noProof/>
        <w:color w:val="747575" w:themeColor="background2"/>
        <w:lang w:eastAsia="de-DE"/>
      </w:rPr>
      <w:drawing>
        <wp:anchor distT="0" distB="0" distL="114300" distR="114300" simplePos="0" relativeHeight="251660288" behindDoc="0" locked="1" layoutInCell="1" allowOverlap="1" wp14:anchorId="03070ECF" wp14:editId="40CFD977">
          <wp:simplePos x="0" y="0"/>
          <wp:positionH relativeFrom="margin">
            <wp:posOffset>30480</wp:posOffset>
          </wp:positionH>
          <wp:positionV relativeFrom="page">
            <wp:posOffset>896620</wp:posOffset>
          </wp:positionV>
          <wp:extent cx="1727835" cy="278765"/>
          <wp:effectExtent l="0" t="0" r="5715" b="698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tiebel Eltron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7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7CCEBD" w14:textId="77777777" w:rsidR="0071604B" w:rsidRDefault="0071604B" w:rsidP="0071604B">
    <w:pPr>
      <w:pStyle w:val="Kopfzeile"/>
    </w:pPr>
  </w:p>
  <w:p w14:paraId="1013E73B" w14:textId="77777777" w:rsidR="0071604B" w:rsidRDefault="0071604B" w:rsidP="0071604B">
    <w:pPr>
      <w:pStyle w:val="Kopfzeile"/>
    </w:pPr>
  </w:p>
  <w:p w14:paraId="669A693F" w14:textId="77777777" w:rsidR="0071604B" w:rsidRDefault="0071604B" w:rsidP="001F5A9F">
    <w:pPr>
      <w:pStyle w:val="Titel"/>
    </w:pPr>
  </w:p>
  <w:p w14:paraId="4CC4732C" w14:textId="77777777" w:rsidR="0071604B" w:rsidRDefault="001F5A9F" w:rsidP="001F5A9F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D681E7" wp14:editId="404232F7">
              <wp:simplePos x="0" y="0"/>
              <wp:positionH relativeFrom="page">
                <wp:posOffset>882015</wp:posOffset>
              </wp:positionH>
              <wp:positionV relativeFrom="page">
                <wp:posOffset>2290284</wp:posOffset>
              </wp:positionV>
              <wp:extent cx="720000" cy="0"/>
              <wp:effectExtent l="0" t="19050" r="2349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98DD82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9.45pt,180.35pt" to="126.15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" strokecolor="#9c0f26 [3215]" strokeweight="3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33D00"/>
    <w:multiLevelType w:val="hybridMultilevel"/>
    <w:tmpl w:val="908CCF74"/>
    <w:lvl w:ilvl="0" w:tplc="C868F48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7AD7"/>
    <w:multiLevelType w:val="multilevel"/>
    <w:tmpl w:val="AD788054"/>
    <w:styleLink w:val="Aufzhlung"/>
    <w:lvl w:ilvl="0">
      <w:start w:val="1"/>
      <w:numFmt w:val="bullet"/>
      <w:pStyle w:val="Aufzhlung1"/>
      <w:lvlText w:val="■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 w16cid:durableId="1445805009">
    <w:abstractNumId w:val="0"/>
  </w:num>
  <w:num w:numId="2" w16cid:durableId="189997414">
    <w:abstractNumId w:val="1"/>
  </w:num>
  <w:num w:numId="3" w16cid:durableId="7967968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CB"/>
    <w:rsid w:val="00003692"/>
    <w:rsid w:val="00070F71"/>
    <w:rsid w:val="000B3CE5"/>
    <w:rsid w:val="00103949"/>
    <w:rsid w:val="00134849"/>
    <w:rsid w:val="0014253D"/>
    <w:rsid w:val="00151139"/>
    <w:rsid w:val="001F5A9F"/>
    <w:rsid w:val="00213A74"/>
    <w:rsid w:val="00217A80"/>
    <w:rsid w:val="00227937"/>
    <w:rsid w:val="002A524A"/>
    <w:rsid w:val="002B2CDB"/>
    <w:rsid w:val="002C2393"/>
    <w:rsid w:val="002E7A1F"/>
    <w:rsid w:val="002F0E34"/>
    <w:rsid w:val="002F23F5"/>
    <w:rsid w:val="003401EF"/>
    <w:rsid w:val="00372071"/>
    <w:rsid w:val="003879C7"/>
    <w:rsid w:val="003C3395"/>
    <w:rsid w:val="003F34B9"/>
    <w:rsid w:val="00402D2A"/>
    <w:rsid w:val="004156CF"/>
    <w:rsid w:val="00423AC9"/>
    <w:rsid w:val="00450DB8"/>
    <w:rsid w:val="00476752"/>
    <w:rsid w:val="00541E7D"/>
    <w:rsid w:val="00675F0E"/>
    <w:rsid w:val="006E1DCB"/>
    <w:rsid w:val="006E4377"/>
    <w:rsid w:val="006F46C0"/>
    <w:rsid w:val="007031AD"/>
    <w:rsid w:val="0071604B"/>
    <w:rsid w:val="0073040A"/>
    <w:rsid w:val="00872266"/>
    <w:rsid w:val="008B64C0"/>
    <w:rsid w:val="00923C63"/>
    <w:rsid w:val="00981F65"/>
    <w:rsid w:val="009952F4"/>
    <w:rsid w:val="009D535D"/>
    <w:rsid w:val="009F7D7E"/>
    <w:rsid w:val="00A320EE"/>
    <w:rsid w:val="00A42E1F"/>
    <w:rsid w:val="00A946B7"/>
    <w:rsid w:val="00AC2323"/>
    <w:rsid w:val="00AD49CF"/>
    <w:rsid w:val="00AE7D69"/>
    <w:rsid w:val="00B15C55"/>
    <w:rsid w:val="00B24190"/>
    <w:rsid w:val="00CA008C"/>
    <w:rsid w:val="00CA4970"/>
    <w:rsid w:val="00CA7971"/>
    <w:rsid w:val="00CF0CB2"/>
    <w:rsid w:val="00D13EE1"/>
    <w:rsid w:val="00D379D5"/>
    <w:rsid w:val="00D37A1D"/>
    <w:rsid w:val="00D449AE"/>
    <w:rsid w:val="00D75295"/>
    <w:rsid w:val="00E01D72"/>
    <w:rsid w:val="00E102C2"/>
    <w:rsid w:val="00E322B8"/>
    <w:rsid w:val="00E6290C"/>
    <w:rsid w:val="00E96C08"/>
    <w:rsid w:val="00F15F33"/>
    <w:rsid w:val="00FA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BE62D7"/>
  <w15:chartTrackingRefBased/>
  <w15:docId w15:val="{CB8FF987-0EB1-469D-9122-83283BA1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937"/>
    <w:pPr>
      <w:spacing w:after="0" w:line="276" w:lineRule="auto"/>
    </w:pPr>
    <w:rPr>
      <w:sz w:val="20"/>
    </w:rPr>
  </w:style>
  <w:style w:type="paragraph" w:styleId="berschrift1">
    <w:name w:val="heading 1"/>
    <w:aliases w:val="Headline 1"/>
    <w:basedOn w:val="Standard"/>
    <w:next w:val="Standard"/>
    <w:link w:val="berschrift1Zchn"/>
    <w:uiPriority w:val="9"/>
    <w:qFormat/>
    <w:rsid w:val="00423AC9"/>
    <w:pPr>
      <w:keepNext/>
      <w:keepLines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berschrift2">
    <w:name w:val="heading 2"/>
    <w:aliases w:val="Headline 2"/>
    <w:basedOn w:val="Standard"/>
    <w:next w:val="Standard"/>
    <w:link w:val="berschrift2Zchn"/>
    <w:uiPriority w:val="9"/>
    <w:unhideWhenUsed/>
    <w:qFormat/>
    <w:rsid w:val="00423AC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aliases w:val="Zwischenüberschrift"/>
    <w:basedOn w:val="Standard"/>
    <w:next w:val="Standard"/>
    <w:link w:val="berschrift3Zchn"/>
    <w:uiPriority w:val="9"/>
    <w:unhideWhenUsed/>
    <w:qFormat/>
    <w:rsid w:val="00423AC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604B"/>
    <w:pPr>
      <w:tabs>
        <w:tab w:val="center" w:pos="4536"/>
        <w:tab w:val="right" w:pos="9072"/>
      </w:tabs>
      <w:spacing w:line="240" w:lineRule="auto"/>
      <w:jc w:val="right"/>
    </w:pPr>
    <w:rPr>
      <w:rFonts w:ascii="F2F OCR Bczyk Com" w:hAnsi="F2F OCR Bczyk Com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1604B"/>
    <w:rPr>
      <w:rFonts w:ascii="F2F OCR Bczyk Com" w:hAnsi="F2F OCR Bczyk Com"/>
      <w:sz w:val="16"/>
    </w:rPr>
  </w:style>
  <w:style w:type="paragraph" w:styleId="Fuzeile">
    <w:name w:val="footer"/>
    <w:basedOn w:val="Standard"/>
    <w:link w:val="FuzeileZchn"/>
    <w:uiPriority w:val="99"/>
    <w:unhideWhenUsed/>
    <w:rsid w:val="00D75295"/>
    <w:pPr>
      <w:tabs>
        <w:tab w:val="center" w:pos="4536"/>
        <w:tab w:val="right" w:pos="9072"/>
      </w:tabs>
      <w:spacing w:line="240" w:lineRule="auto"/>
    </w:pPr>
    <w:rPr>
      <w:color w:val="747575" w:themeColor="background2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75295"/>
    <w:rPr>
      <w:color w:val="747575" w:themeColor="background2"/>
      <w:sz w:val="16"/>
    </w:rPr>
  </w:style>
  <w:style w:type="character" w:styleId="Hyperlink">
    <w:name w:val="Hyperlink"/>
    <w:basedOn w:val="Absatz-Standardschriftart"/>
    <w:uiPriority w:val="99"/>
    <w:unhideWhenUsed/>
    <w:rsid w:val="0071604B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39"/>
    <w:rsid w:val="001F5A9F"/>
    <w:pPr>
      <w:spacing w:before="720" w:line="240" w:lineRule="auto"/>
      <w:contextualSpacing/>
    </w:pPr>
    <w:rPr>
      <w:rFonts w:ascii="F2F OCR Bczyk Com" w:eastAsiaTheme="majorEastAsia" w:hAnsi="F2F OCR Bczyk Com" w:cstheme="majorBidi"/>
      <w:spacing w:val="-10"/>
      <w:kern w:val="28"/>
      <w:sz w:val="54"/>
      <w:szCs w:val="56"/>
    </w:rPr>
  </w:style>
  <w:style w:type="character" w:customStyle="1" w:styleId="TitelZchn">
    <w:name w:val="Titel Zchn"/>
    <w:basedOn w:val="Absatz-Standardschriftart"/>
    <w:link w:val="Titel"/>
    <w:uiPriority w:val="39"/>
    <w:rsid w:val="00227937"/>
    <w:rPr>
      <w:rFonts w:ascii="F2F OCR Bczyk Com" w:eastAsiaTheme="majorEastAsia" w:hAnsi="F2F OCR Bczyk Com" w:cstheme="majorBidi"/>
      <w:spacing w:val="-10"/>
      <w:kern w:val="28"/>
      <w:sz w:val="54"/>
      <w:szCs w:val="56"/>
    </w:rPr>
  </w:style>
  <w:style w:type="character" w:customStyle="1" w:styleId="berschrift2Zchn">
    <w:name w:val="Überschrift 2 Zchn"/>
    <w:aliases w:val="Headline 2 Zchn"/>
    <w:basedOn w:val="Absatz-Standardschriftart"/>
    <w:link w:val="berschrift2"/>
    <w:uiPriority w:val="9"/>
    <w:rsid w:val="00423AC9"/>
    <w:rPr>
      <w:rFonts w:asciiTheme="majorHAnsi" w:eastAsiaTheme="majorEastAsia" w:hAnsiTheme="majorHAnsi" w:cstheme="majorBidi"/>
      <w:b/>
      <w:sz w:val="24"/>
      <w:szCs w:val="26"/>
    </w:rPr>
  </w:style>
  <w:style w:type="table" w:styleId="Tabellenraster">
    <w:name w:val="Table Grid"/>
    <w:basedOn w:val="NormaleTabelle"/>
    <w:uiPriority w:val="39"/>
    <w:rsid w:val="001F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Headline 1 Zchn"/>
    <w:basedOn w:val="Absatz-Standardschriftart"/>
    <w:link w:val="berschrift1"/>
    <w:uiPriority w:val="9"/>
    <w:rsid w:val="00423AC9"/>
    <w:rPr>
      <w:rFonts w:asciiTheme="majorHAnsi" w:eastAsiaTheme="majorEastAsia" w:hAnsiTheme="majorHAnsi" w:cstheme="majorBidi"/>
      <w:b/>
      <w:sz w:val="24"/>
      <w:szCs w:val="32"/>
    </w:rPr>
  </w:style>
  <w:style w:type="paragraph" w:customStyle="1" w:styleId="Teasertext">
    <w:name w:val="Teasertext"/>
    <w:basedOn w:val="Standard"/>
    <w:uiPriority w:val="4"/>
    <w:qFormat/>
    <w:rsid w:val="00423AC9"/>
    <w:pPr>
      <w:spacing w:before="480"/>
    </w:pPr>
    <w:rPr>
      <w:b/>
    </w:rPr>
  </w:style>
  <w:style w:type="character" w:customStyle="1" w:styleId="berschrift3Zchn">
    <w:name w:val="Überschrift 3 Zchn"/>
    <w:aliases w:val="Zwischenüberschrift Zchn"/>
    <w:basedOn w:val="Absatz-Standardschriftart"/>
    <w:link w:val="berschrift3"/>
    <w:uiPriority w:val="9"/>
    <w:rsid w:val="00423AC9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Aufzhlung1">
    <w:name w:val="Aufzählung 1"/>
    <w:basedOn w:val="Standard"/>
    <w:uiPriority w:val="1"/>
    <w:qFormat/>
    <w:rsid w:val="00070F71"/>
    <w:pPr>
      <w:numPr>
        <w:numId w:val="2"/>
      </w:numPr>
    </w:pPr>
  </w:style>
  <w:style w:type="numbering" w:customStyle="1" w:styleId="Aufzhlung">
    <w:name w:val="Aufzählung"/>
    <w:uiPriority w:val="99"/>
    <w:rsid w:val="00070F71"/>
    <w:pPr>
      <w:numPr>
        <w:numId w:val="2"/>
      </w:numPr>
    </w:pPr>
  </w:style>
  <w:style w:type="paragraph" w:customStyle="1" w:styleId="InfoSeite2">
    <w:name w:val="Info Seite 2"/>
    <w:basedOn w:val="Standard"/>
    <w:qFormat/>
    <w:rsid w:val="00FA0472"/>
    <w:rPr>
      <w:color w:val="747575" w:themeColor="background2"/>
      <w:sz w:val="15"/>
    </w:rPr>
  </w:style>
  <w:style w:type="paragraph" w:styleId="Beschriftung">
    <w:name w:val="caption"/>
    <w:basedOn w:val="Standard"/>
    <w:next w:val="Standard"/>
    <w:uiPriority w:val="35"/>
    <w:qFormat/>
    <w:rsid w:val="00227937"/>
    <w:rPr>
      <w:iCs/>
      <w:szCs w:val="18"/>
    </w:rPr>
  </w:style>
  <w:style w:type="paragraph" w:customStyle="1" w:styleId="InfoSeite3">
    <w:name w:val="Info Seite 3"/>
    <w:basedOn w:val="InfoSeite2"/>
    <w:qFormat/>
    <w:rsid w:val="00AD49CF"/>
    <w:pPr>
      <w:spacing w:line="220" w:lineRule="exact"/>
    </w:pPr>
    <w:rPr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daktion@econ-news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aktion@econ-news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587\AppData\Local\Microsoft\Windows\INetCache\Content.Outlook\9MII2E68\Pressemitteilung_STIEBEL_ELTRON.dotx" TargetMode="External"/></Relationships>
</file>

<file path=word/theme/theme1.xml><?xml version="1.0" encoding="utf-8"?>
<a:theme xmlns:a="http://schemas.openxmlformats.org/drawingml/2006/main" name="Office Theme">
  <a:themeElements>
    <a:clrScheme name="Stiebel Eltron">
      <a:dk1>
        <a:sysClr val="windowText" lastClr="000000"/>
      </a:dk1>
      <a:lt1>
        <a:sysClr val="window" lastClr="FFFFFF"/>
      </a:lt1>
      <a:dk2>
        <a:srgbClr val="9C0F26"/>
      </a:dk2>
      <a:lt2>
        <a:srgbClr val="747575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FAA00-58CB-46BC-A2BE-8F9713D1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Pressemitteilung_STIEBEL_ELTRON</Template>
  <TotalTime>0</TotalTime>
  <Pages>2</Pages>
  <Words>209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Gröne, Katharina</dc:creator>
  <cp:keywords/>
  <dc:description/>
  <cp:lastModifiedBy>Sandra Sauer</cp:lastModifiedBy>
  <cp:revision>2</cp:revision>
  <cp:lastPrinted>2022-04-12T16:17:00Z</cp:lastPrinted>
  <dcterms:created xsi:type="dcterms:W3CDTF">2022-12-12T08:30:00Z</dcterms:created>
  <dcterms:modified xsi:type="dcterms:W3CDTF">2022-12-12T08:30:00Z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78f0de-7455-48b1-94b1-e40d100647ac_Enabled">
    <vt:lpwstr>true</vt:lpwstr>
  </property>
  <property fmtid="{D5CDD505-2E9C-101B-9397-08002B2CF9AE}" pid="3" name="MSIP_Label_a778f0de-7455-48b1-94b1-e40d100647ac_SetDate">
    <vt:lpwstr>2022-06-03T09:08:48Z</vt:lpwstr>
  </property>
  <property fmtid="{D5CDD505-2E9C-101B-9397-08002B2CF9AE}" pid="4" name="MSIP_Label_a778f0de-7455-48b1-94b1-e40d100647ac_Method">
    <vt:lpwstr>Standard</vt:lpwstr>
  </property>
  <property fmtid="{D5CDD505-2E9C-101B-9397-08002B2CF9AE}" pid="5" name="MSIP_Label_a778f0de-7455-48b1-94b1-e40d100647ac_Name">
    <vt:lpwstr>Internal - All company</vt:lpwstr>
  </property>
  <property fmtid="{D5CDD505-2E9C-101B-9397-08002B2CF9AE}" pid="6" name="MSIP_Label_a778f0de-7455-48b1-94b1-e40d100647ac_SiteId">
    <vt:lpwstr>420c935a-f900-4995-aeb1-9af57e8e12fc</vt:lpwstr>
  </property>
  <property fmtid="{D5CDD505-2E9C-101B-9397-08002B2CF9AE}" pid="7" name="MSIP_Label_a778f0de-7455-48b1-94b1-e40d100647ac_ActionId">
    <vt:lpwstr>f83ac868-1aa0-4855-9b03-7be59fb18bb7</vt:lpwstr>
  </property>
  <property fmtid="{D5CDD505-2E9C-101B-9397-08002B2CF9AE}" pid="8" name="MSIP_Label_a778f0de-7455-48b1-94b1-e40d100647ac_ContentBits">
    <vt:lpwstr>0</vt:lpwstr>
  </property>
</Properties>
</file>