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6F5F" w14:textId="30183AD1" w:rsidR="000F2EDC" w:rsidRPr="001D3052" w:rsidRDefault="000F2EDC" w:rsidP="00052EB2">
      <w:pPr>
        <w:tabs>
          <w:tab w:val="left" w:pos="6946"/>
        </w:tabs>
        <w:spacing w:line="276" w:lineRule="auto"/>
        <w:ind w:right="2407"/>
        <w:rPr>
          <w:rFonts w:ascii="Arial" w:hAnsi="Arial" w:cs="Arial"/>
          <w:color w:val="000000" w:themeColor="text1"/>
          <w:sz w:val="22"/>
          <w:u w:val="single"/>
        </w:rPr>
      </w:pPr>
    </w:p>
    <w:p w14:paraId="2D835C8A" w14:textId="4F2D3990" w:rsidR="000F2EDC" w:rsidRPr="001D3052" w:rsidRDefault="007D5414" w:rsidP="00052EB2">
      <w:pPr>
        <w:tabs>
          <w:tab w:val="left" w:pos="6946"/>
        </w:tabs>
        <w:spacing w:line="276" w:lineRule="auto"/>
        <w:ind w:right="2407"/>
        <w:rPr>
          <w:rFonts w:ascii="Arial" w:hAnsi="Arial" w:cs="Arial"/>
          <w:color w:val="000000" w:themeColor="text1"/>
          <w:sz w:val="22"/>
        </w:rPr>
      </w:pPr>
      <w:r w:rsidRPr="001D3052">
        <w:rPr>
          <w:rFonts w:ascii="Arial" w:hAnsi="Arial" w:cs="Arial"/>
          <w:color w:val="000000" w:themeColor="text1"/>
          <w:sz w:val="22"/>
        </w:rPr>
        <w:tab/>
      </w:r>
      <w:r w:rsidR="007A713B">
        <w:rPr>
          <w:rFonts w:ascii="Arial" w:hAnsi="Arial" w:cs="Arial"/>
          <w:color w:val="000000" w:themeColor="text1"/>
          <w:sz w:val="22"/>
        </w:rPr>
        <w:t>Mai</w:t>
      </w:r>
      <w:r w:rsidR="004E5F20" w:rsidRPr="001D3052">
        <w:rPr>
          <w:rFonts w:ascii="Arial" w:hAnsi="Arial" w:cs="Arial"/>
          <w:color w:val="000000" w:themeColor="text1"/>
          <w:sz w:val="22"/>
        </w:rPr>
        <w:t xml:space="preserve"> </w:t>
      </w:r>
      <w:r w:rsidR="00152397" w:rsidRPr="001D3052">
        <w:rPr>
          <w:rFonts w:ascii="Arial" w:hAnsi="Arial" w:cs="Arial"/>
          <w:color w:val="000000" w:themeColor="text1"/>
          <w:sz w:val="22"/>
        </w:rPr>
        <w:t>202</w:t>
      </w:r>
      <w:r w:rsidR="004E5F20" w:rsidRPr="001D3052">
        <w:rPr>
          <w:rFonts w:ascii="Arial" w:hAnsi="Arial" w:cs="Arial"/>
          <w:color w:val="000000" w:themeColor="text1"/>
          <w:sz w:val="22"/>
        </w:rPr>
        <w:t>6</w:t>
      </w:r>
    </w:p>
    <w:p w14:paraId="2381E97C" w14:textId="1CB2B639" w:rsidR="000F2EDC" w:rsidRPr="001D3052" w:rsidRDefault="000F2EDC" w:rsidP="00052EB2">
      <w:pPr>
        <w:tabs>
          <w:tab w:val="left" w:pos="6946"/>
        </w:tabs>
        <w:spacing w:line="276" w:lineRule="auto"/>
        <w:ind w:right="2407"/>
        <w:rPr>
          <w:rFonts w:ascii="Arial" w:hAnsi="Arial" w:cs="Arial"/>
          <w:color w:val="000000" w:themeColor="text1"/>
          <w:sz w:val="22"/>
          <w:u w:val="single"/>
        </w:rPr>
      </w:pPr>
    </w:p>
    <w:p w14:paraId="1258EFAA" w14:textId="412FEAAE" w:rsidR="00F325DA" w:rsidRPr="001D3052" w:rsidRDefault="00C36C9D" w:rsidP="00052EB2">
      <w:pPr>
        <w:widowControl w:val="0"/>
        <w:tabs>
          <w:tab w:val="left" w:pos="8647"/>
        </w:tabs>
        <w:autoSpaceDE w:val="0"/>
        <w:autoSpaceDN w:val="0"/>
        <w:adjustRightInd w:val="0"/>
        <w:spacing w:line="276" w:lineRule="auto"/>
        <w:ind w:right="2124"/>
        <w:jc w:val="both"/>
        <w:rPr>
          <w:rFonts w:ascii="Arial" w:hAnsi="Arial" w:cs="Arial"/>
          <w:b/>
          <w:color w:val="000000" w:themeColor="text1"/>
          <w:sz w:val="22"/>
        </w:rPr>
      </w:pPr>
      <w:bookmarkStart w:id="0" w:name="_Hlk226537202"/>
      <w:r w:rsidRPr="001D3052">
        <w:rPr>
          <w:rFonts w:ascii="Arial" w:hAnsi="Arial" w:cs="Arial"/>
          <w:color w:val="000000" w:themeColor="text1"/>
          <w:sz w:val="22"/>
          <w:u w:val="single"/>
        </w:rPr>
        <w:t>Ready when it matters</w:t>
      </w:r>
    </w:p>
    <w:p w14:paraId="3D4107AF" w14:textId="77777777" w:rsidR="002F4D4A" w:rsidRPr="001D3052" w:rsidRDefault="002F4D4A" w:rsidP="00052EB2">
      <w:pPr>
        <w:spacing w:line="276" w:lineRule="auto"/>
        <w:ind w:right="3119"/>
        <w:rPr>
          <w:rFonts w:ascii="Arial" w:hAnsi="Arial" w:cs="Arial"/>
          <w:color w:val="000000" w:themeColor="text1"/>
        </w:rPr>
      </w:pPr>
    </w:p>
    <w:p w14:paraId="422C7531" w14:textId="3815059F" w:rsidR="004C0C96" w:rsidRPr="001D3052" w:rsidRDefault="00C36C9D" w:rsidP="00052EB2">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8"/>
          <w:szCs w:val="28"/>
        </w:rPr>
      </w:pPr>
      <w:r w:rsidRPr="001D3052">
        <w:rPr>
          <w:rFonts w:ascii="Arial" w:hAnsi="Arial" w:cs="Arial"/>
          <w:b/>
          <w:bCs/>
          <w:color w:val="000000" w:themeColor="text1"/>
          <w:sz w:val="28"/>
          <w:szCs w:val="28"/>
        </w:rPr>
        <w:t>RUD Defence mit wehrtechnischen Systemlösungen auf der EUROSATORY 2026</w:t>
      </w:r>
    </w:p>
    <w:p w14:paraId="55AC29BD" w14:textId="77777777" w:rsidR="00130B3A" w:rsidRPr="001D3052" w:rsidRDefault="00130B3A" w:rsidP="00052EB2">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B531156" w14:textId="4F29C62F" w:rsidR="00057576" w:rsidRPr="001D3052" w:rsidRDefault="00F41D3C" w:rsidP="00AB585E">
      <w:pPr>
        <w:widowControl w:val="0"/>
        <w:tabs>
          <w:tab w:val="left" w:pos="8647"/>
        </w:tabs>
        <w:autoSpaceDE w:val="0"/>
        <w:autoSpaceDN w:val="0"/>
        <w:adjustRightInd w:val="0"/>
        <w:spacing w:line="276" w:lineRule="auto"/>
        <w:ind w:right="2124"/>
        <w:jc w:val="both"/>
        <w:rPr>
          <w:rFonts w:ascii="Arial" w:hAnsi="Arial" w:cs="Arial"/>
          <w:b/>
          <w:bCs/>
          <w:i/>
          <w:iCs/>
          <w:color w:val="000000" w:themeColor="text1"/>
          <w:sz w:val="22"/>
        </w:rPr>
      </w:pPr>
      <w:r w:rsidRPr="001D3052">
        <w:rPr>
          <w:rFonts w:ascii="Arial" w:hAnsi="Arial" w:cs="Arial"/>
          <w:b/>
          <w:bCs/>
          <w:i/>
          <w:iCs/>
          <w:color w:val="000000" w:themeColor="text1"/>
          <w:sz w:val="22"/>
        </w:rPr>
        <w:t xml:space="preserve">Unter dem Slogan „Ready when it matters“ präsentiert RUD Defence vom 15. bis 19. Juni 2026 auf der EUROSATORY in Paris </w:t>
      </w:r>
      <w:r w:rsidR="00E76D59" w:rsidRPr="001D3052">
        <w:rPr>
          <w:rFonts w:ascii="Arial" w:hAnsi="Arial" w:cs="Arial"/>
          <w:b/>
          <w:bCs/>
          <w:i/>
          <w:iCs/>
          <w:color w:val="000000" w:themeColor="text1"/>
          <w:sz w:val="22"/>
        </w:rPr>
        <w:t xml:space="preserve">Anschlagmittel und </w:t>
      </w:r>
      <w:r w:rsidRPr="001D3052">
        <w:rPr>
          <w:rFonts w:ascii="Arial" w:hAnsi="Arial" w:cs="Arial"/>
          <w:b/>
          <w:bCs/>
          <w:i/>
          <w:iCs/>
          <w:color w:val="000000" w:themeColor="text1"/>
          <w:sz w:val="22"/>
        </w:rPr>
        <w:t xml:space="preserve">Systemlösungen für das Heben, Sichern und Bewegen von Verteidigungsgütern. Im Zentrum des Messeauftritts stehen kundenindividuelle </w:t>
      </w:r>
      <w:r w:rsidR="00E76D59" w:rsidRPr="001D3052">
        <w:rPr>
          <w:rFonts w:ascii="Arial" w:hAnsi="Arial" w:cs="Arial"/>
          <w:b/>
          <w:bCs/>
          <w:i/>
          <w:iCs/>
          <w:color w:val="000000" w:themeColor="text1"/>
          <w:sz w:val="22"/>
        </w:rPr>
        <w:t>Angebote</w:t>
      </w:r>
      <w:r w:rsidRPr="001D3052">
        <w:rPr>
          <w:rFonts w:ascii="Arial" w:hAnsi="Arial" w:cs="Arial"/>
          <w:b/>
          <w:bCs/>
          <w:i/>
          <w:iCs/>
          <w:color w:val="000000" w:themeColor="text1"/>
          <w:sz w:val="22"/>
        </w:rPr>
        <w:t xml:space="preserve">, </w:t>
      </w:r>
      <w:r w:rsidR="00E76D59" w:rsidRPr="001D3052">
        <w:rPr>
          <w:rFonts w:ascii="Arial" w:hAnsi="Arial" w:cs="Arial"/>
          <w:b/>
          <w:bCs/>
          <w:i/>
          <w:iCs/>
          <w:color w:val="000000" w:themeColor="text1"/>
          <w:sz w:val="22"/>
        </w:rPr>
        <w:t>die sich bereits weltweit unter schwersten Einsatzbedingungen bewährt haben.</w:t>
      </w:r>
    </w:p>
    <w:p w14:paraId="26241F87" w14:textId="77777777" w:rsidR="00057576" w:rsidRPr="001D3052" w:rsidRDefault="00057576" w:rsidP="00AB585E">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5CE73CB9" w14:textId="2790A268" w:rsidR="00E35510" w:rsidRPr="001D3052" w:rsidRDefault="000F0D20"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color w:val="000000" w:themeColor="text1"/>
          <w:sz w:val="22"/>
        </w:rPr>
        <w:t xml:space="preserve">Als Traditionsunternehmen und Mitglied im Bundesverband der Deutschen Sicherheits- und Verteidigungsindustrie (BDSV) präsentiert sich RUD auf </w:t>
      </w:r>
      <w:r w:rsidR="00EC5CC5" w:rsidRPr="001D3052">
        <w:rPr>
          <w:rFonts w:ascii="Arial" w:hAnsi="Arial" w:cs="Arial"/>
          <w:color w:val="000000" w:themeColor="text1"/>
          <w:sz w:val="22"/>
        </w:rPr>
        <w:t xml:space="preserve">den Gemeinschaftsflächen </w:t>
      </w:r>
      <w:r w:rsidRPr="001D3052">
        <w:rPr>
          <w:rFonts w:ascii="Arial" w:hAnsi="Arial" w:cs="Arial"/>
          <w:color w:val="000000" w:themeColor="text1"/>
          <w:sz w:val="22"/>
        </w:rPr>
        <w:t xml:space="preserve">des Verbands im German Pavilion in Halle 6, Stand J329. Mit einer im Vergleich zur vorherigen Messe verdoppelten Standfläche unterstreicht der Weltmarktführer seine Rolle als strategischer Partner der Branche. Über 150 Jahre Erfahrung, eine hohe Fertigungstiefe „Made in Germany“ sowie die Zulassung als Lieferant der </w:t>
      </w:r>
      <w:r w:rsidR="00EC5CC5" w:rsidRPr="001D3052">
        <w:rPr>
          <w:rFonts w:ascii="Arial" w:hAnsi="Arial" w:cs="Arial"/>
          <w:color w:val="000000" w:themeColor="text1"/>
          <w:sz w:val="22"/>
        </w:rPr>
        <w:t xml:space="preserve">NATO und der deutschen </w:t>
      </w:r>
      <w:r w:rsidRPr="001D3052">
        <w:rPr>
          <w:rFonts w:ascii="Arial" w:hAnsi="Arial" w:cs="Arial"/>
          <w:color w:val="000000" w:themeColor="text1"/>
          <w:sz w:val="22"/>
        </w:rPr>
        <w:t>Bundeswehr machen RUD zu einem etablierten Systemlieferanten für internationale Streitkräfte und globale OEMs.</w:t>
      </w:r>
      <w:r w:rsidR="001F4D8B" w:rsidRPr="001D3052">
        <w:rPr>
          <w:rFonts w:ascii="Arial" w:hAnsi="Arial" w:cs="Arial"/>
          <w:color w:val="000000" w:themeColor="text1"/>
          <w:sz w:val="22"/>
        </w:rPr>
        <w:t xml:space="preserve"> </w:t>
      </w:r>
      <w:r w:rsidR="00E75916" w:rsidRPr="001D3052">
        <w:rPr>
          <w:rFonts w:ascii="Arial" w:hAnsi="Arial" w:cs="Arial"/>
          <w:color w:val="000000" w:themeColor="text1"/>
          <w:sz w:val="22"/>
        </w:rPr>
        <w:t>RUD adressiert auf der weltweit bedeutendsten Fachmesse für Verteidigung und Sicherheit Lösungen für die gesamte logistische Kette der Branche. Ein Schwerpunkt liegt dabei auf kundenspezifischen Systemen, die exakt auf den konkreten Anwendungsfall zugeschnitten sind.</w:t>
      </w:r>
    </w:p>
    <w:p w14:paraId="6AF1071B" w14:textId="77777777" w:rsidR="00E35510" w:rsidRPr="001D3052" w:rsidRDefault="00E35510"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5375B105" w14:textId="0124E1CF" w:rsidR="00DF07F8" w:rsidRPr="001D3052" w:rsidRDefault="00C36C9D" w:rsidP="00DF07F8">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sidRPr="001D3052">
        <w:rPr>
          <w:rFonts w:ascii="Arial" w:hAnsi="Arial" w:cs="Arial"/>
          <w:b/>
          <w:bCs/>
          <w:color w:val="000000" w:themeColor="text1"/>
          <w:sz w:val="22"/>
        </w:rPr>
        <w:t>Ausgewählte Messe-Highlights</w:t>
      </w:r>
    </w:p>
    <w:p w14:paraId="7F6EBCC1" w14:textId="77777777" w:rsidR="00DF07F8" w:rsidRPr="001D3052" w:rsidRDefault="00DF07F8"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C4B754F" w14:textId="77777777" w:rsidR="00E75916" w:rsidRPr="001D3052" w:rsidRDefault="00E75916" w:rsidP="00E75916">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b/>
          <w:bCs/>
          <w:color w:val="000000" w:themeColor="text1"/>
          <w:sz w:val="22"/>
        </w:rPr>
        <w:t>Individuelle Hebegeschirre:</w:t>
      </w:r>
      <w:r w:rsidRPr="001D3052">
        <w:rPr>
          <w:rFonts w:ascii="Arial" w:hAnsi="Arial" w:cs="Arial"/>
          <w:color w:val="000000" w:themeColor="text1"/>
          <w:sz w:val="22"/>
        </w:rPr>
        <w:t xml:space="preserve"> Maßgeschneiderte Systeme für komplexe Aufgaben, wie das Anheben von Panzertürmen oder Munitionsgestellen.</w:t>
      </w:r>
    </w:p>
    <w:p w14:paraId="3D67828C" w14:textId="640A6DCB" w:rsidR="00E75916" w:rsidRPr="001D3052" w:rsidRDefault="00E75916" w:rsidP="00E75916">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b/>
          <w:bCs/>
          <w:color w:val="000000" w:themeColor="text1"/>
          <w:sz w:val="22"/>
        </w:rPr>
        <w:t>Ladungssicherung und Bergung:</w:t>
      </w:r>
      <w:r w:rsidRPr="001D3052">
        <w:rPr>
          <w:rFonts w:ascii="Arial" w:hAnsi="Arial" w:cs="Arial"/>
          <w:color w:val="000000" w:themeColor="text1"/>
          <w:sz w:val="22"/>
        </w:rPr>
        <w:t xml:space="preserve"> </w:t>
      </w:r>
      <w:r w:rsidR="001F4D8B" w:rsidRPr="001D3052">
        <w:rPr>
          <w:rFonts w:ascii="Arial" w:hAnsi="Arial" w:cs="Arial"/>
          <w:color w:val="000000" w:themeColor="text1"/>
          <w:sz w:val="22"/>
        </w:rPr>
        <w:t xml:space="preserve">Robuste </w:t>
      </w:r>
      <w:r w:rsidRPr="001D3052">
        <w:rPr>
          <w:rFonts w:ascii="Arial" w:hAnsi="Arial" w:cs="Arial"/>
          <w:color w:val="000000" w:themeColor="text1"/>
          <w:sz w:val="22"/>
        </w:rPr>
        <w:t>Zurr- und Bergesysteme für den Schwertransport sowie die Bergung von Gefechtsfahrzeugen, die selbst extremsten Bedingungen bis –60 °C standhalten.</w:t>
      </w:r>
    </w:p>
    <w:p w14:paraId="4F7C6DD8" w14:textId="40BABFD2" w:rsidR="0047657A" w:rsidRPr="001D3052" w:rsidRDefault="0047657A"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b/>
          <w:bCs/>
          <w:color w:val="000000" w:themeColor="text1"/>
          <w:sz w:val="22"/>
        </w:rPr>
        <w:t>Gleitschutzketten:</w:t>
      </w:r>
      <w:r w:rsidRPr="001D3052">
        <w:rPr>
          <w:rFonts w:ascii="Arial" w:hAnsi="Arial" w:cs="Arial"/>
          <w:color w:val="000000" w:themeColor="text1"/>
          <w:sz w:val="22"/>
        </w:rPr>
        <w:t xml:space="preserve"> Mobilitätslösungen wie die Rotationskette ROTOGRIP für sofortige Traktion auf Knopfdruck sowie die robuste PENTA, speziell entwickelt für maximale Bodenhaftung schwerer Militärfahrzeuge unter </w:t>
      </w:r>
      <w:r w:rsidR="001F4D8B" w:rsidRPr="001D3052">
        <w:rPr>
          <w:rFonts w:ascii="Arial" w:hAnsi="Arial" w:cs="Arial"/>
          <w:color w:val="000000" w:themeColor="text1"/>
          <w:sz w:val="22"/>
        </w:rPr>
        <w:t xml:space="preserve">widrigsten </w:t>
      </w:r>
      <w:r w:rsidRPr="001D3052">
        <w:rPr>
          <w:rFonts w:ascii="Arial" w:hAnsi="Arial" w:cs="Arial"/>
          <w:color w:val="000000" w:themeColor="text1"/>
          <w:sz w:val="22"/>
        </w:rPr>
        <w:t>Bedingungen.</w:t>
      </w:r>
    </w:p>
    <w:p w14:paraId="3252D4BB" w14:textId="72BB4C68" w:rsidR="00A35CBB" w:rsidRPr="001D3052" w:rsidRDefault="00A35CBB" w:rsidP="00A35CBB">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b/>
          <w:bCs/>
          <w:color w:val="000000" w:themeColor="text1"/>
          <w:sz w:val="22"/>
        </w:rPr>
        <w:t>Heavy-Lifting-Lösungen (OX</w:t>
      </w:r>
      <w:r w:rsidR="00376799" w:rsidRPr="001D3052">
        <w:rPr>
          <w:rFonts w:ascii="Arial" w:hAnsi="Arial" w:cs="Arial"/>
          <w:b/>
          <w:bCs/>
          <w:color w:val="000000" w:themeColor="text1"/>
          <w:sz w:val="22"/>
        </w:rPr>
        <w:t>+</w:t>
      </w:r>
      <w:r w:rsidRPr="001D3052">
        <w:rPr>
          <w:rFonts w:ascii="Arial" w:hAnsi="Arial" w:cs="Arial"/>
          <w:b/>
          <w:bCs/>
          <w:color w:val="000000" w:themeColor="text1"/>
          <w:sz w:val="22"/>
        </w:rPr>
        <w:t>RUD):</w:t>
      </w:r>
      <w:r w:rsidRPr="001D3052">
        <w:rPr>
          <w:rFonts w:ascii="Arial" w:hAnsi="Arial" w:cs="Arial"/>
          <w:color w:val="000000" w:themeColor="text1"/>
          <w:sz w:val="22"/>
        </w:rPr>
        <w:t xml:space="preserve"> Leistungsstarke Traversen und Hebezeuge für schwerste Lasten, die das Portfolio von RUD als Komplettanbieter vervollständigen.</w:t>
      </w:r>
    </w:p>
    <w:p w14:paraId="2940B454" w14:textId="77777777" w:rsidR="00A35CBB" w:rsidRPr="001D3052" w:rsidRDefault="00A35CBB"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7AC4DDF" w14:textId="3D6640A6" w:rsidR="00D34F1D" w:rsidRPr="001D3052" w:rsidRDefault="00D34F1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DFB42E3" w14:textId="77777777" w:rsidR="003B1AE8" w:rsidRPr="00A47A1A" w:rsidRDefault="003B1AE8" w:rsidP="003B1AE8">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sidRPr="00A47A1A">
        <w:rPr>
          <w:rFonts w:ascii="Arial" w:hAnsi="Arial" w:cs="Arial"/>
          <w:b/>
          <w:bCs/>
          <w:color w:val="000000" w:themeColor="text1"/>
          <w:sz w:val="22"/>
        </w:rPr>
        <w:t>Zukunftsorientierte Lösungen für höchste Anforderungen</w:t>
      </w:r>
    </w:p>
    <w:p w14:paraId="71659DC9" w14:textId="77777777" w:rsidR="003B1AE8" w:rsidRPr="00A47A1A" w:rsidRDefault="003B1AE8" w:rsidP="003B1AE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ED5735C" w14:textId="1AC1A1E8" w:rsidR="003B1AE8" w:rsidRPr="001D3052" w:rsidRDefault="003B1AE8" w:rsidP="003B1AE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A47A1A">
        <w:rPr>
          <w:rFonts w:ascii="Arial" w:hAnsi="Arial" w:cs="Arial"/>
          <w:color w:val="000000" w:themeColor="text1"/>
          <w:sz w:val="22"/>
        </w:rPr>
        <w:t>RUD investiert aktuell in die Entwicklung neuer Lösungen für die Verteidigungsindustrie. Auf der EUROSATORY gibt das Unternehmen einen ersten Ausblick auf neue Anschlag- und Zurrpunkte, die sowohl internationale STANAG- als auch MIL-Standards erfüllen. Damit unterstreicht RUD seinen Anspruch, künftige Standards für das Heben, die Ladungssicherung und die Bergung von militärischem Gerät maßgeblich mitzugestalten.</w:t>
      </w:r>
    </w:p>
    <w:p w14:paraId="566DB4FB" w14:textId="77777777" w:rsidR="003B1AE8" w:rsidRPr="001D3052" w:rsidRDefault="003B1AE8"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FBCF170"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sidRPr="001D3052">
        <w:rPr>
          <w:rFonts w:ascii="Arial" w:hAnsi="Arial" w:cs="Arial"/>
          <w:b/>
          <w:bCs/>
          <w:color w:val="000000" w:themeColor="text1"/>
          <w:sz w:val="22"/>
        </w:rPr>
        <w:t>Zertifizierte Qualität und High-End-Service</w:t>
      </w:r>
    </w:p>
    <w:p w14:paraId="4E872EA0"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97B922F" w14:textId="4B21E803"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color w:val="000000" w:themeColor="text1"/>
          <w:sz w:val="22"/>
        </w:rPr>
        <w:t>Lösungen von RUD sind weltweit durch die NATO</w:t>
      </w:r>
      <w:r w:rsidR="00F74DDC" w:rsidRPr="001D3052">
        <w:rPr>
          <w:rFonts w:ascii="Arial" w:hAnsi="Arial" w:cs="Arial"/>
          <w:color w:val="000000" w:themeColor="text1"/>
          <w:sz w:val="22"/>
        </w:rPr>
        <w:t xml:space="preserve"> </w:t>
      </w:r>
      <w:r w:rsidRPr="001D3052">
        <w:rPr>
          <w:rFonts w:ascii="Arial" w:hAnsi="Arial" w:cs="Arial"/>
          <w:color w:val="000000" w:themeColor="text1"/>
          <w:sz w:val="22"/>
        </w:rPr>
        <w:t>Stock</w:t>
      </w:r>
      <w:r w:rsidR="00F74DDC" w:rsidRPr="001D3052">
        <w:rPr>
          <w:rFonts w:ascii="Arial" w:hAnsi="Arial" w:cs="Arial"/>
          <w:color w:val="000000" w:themeColor="text1"/>
          <w:sz w:val="22"/>
        </w:rPr>
        <w:t xml:space="preserve"> N</w:t>
      </w:r>
      <w:r w:rsidRPr="001D3052">
        <w:rPr>
          <w:rFonts w:ascii="Arial" w:hAnsi="Arial" w:cs="Arial"/>
          <w:color w:val="000000" w:themeColor="text1"/>
          <w:sz w:val="22"/>
        </w:rPr>
        <w:t xml:space="preserve">umber (NSN) identifizierbar und erfüllen höchste internationale </w:t>
      </w:r>
      <w:r w:rsidR="00A208D0" w:rsidRPr="001D3052">
        <w:rPr>
          <w:rFonts w:ascii="Arial" w:hAnsi="Arial" w:cs="Arial"/>
          <w:color w:val="000000" w:themeColor="text1"/>
          <w:sz w:val="22"/>
        </w:rPr>
        <w:t xml:space="preserve">Normen und </w:t>
      </w:r>
      <w:r w:rsidRPr="001D3052">
        <w:rPr>
          <w:rFonts w:ascii="Arial" w:hAnsi="Arial" w:cs="Arial"/>
          <w:color w:val="000000" w:themeColor="text1"/>
          <w:sz w:val="22"/>
        </w:rPr>
        <w:t>Standards</w:t>
      </w:r>
      <w:r w:rsidR="00F74DDC" w:rsidRPr="001D3052">
        <w:rPr>
          <w:rFonts w:ascii="Arial" w:hAnsi="Arial" w:cs="Arial"/>
          <w:color w:val="000000" w:themeColor="text1"/>
          <w:sz w:val="22"/>
        </w:rPr>
        <w:t xml:space="preserve">, darunter </w:t>
      </w:r>
      <w:r w:rsidRPr="001D3052">
        <w:rPr>
          <w:rFonts w:ascii="Arial" w:hAnsi="Arial" w:cs="Arial"/>
          <w:color w:val="000000" w:themeColor="text1"/>
          <w:sz w:val="22"/>
        </w:rPr>
        <w:t>MIL-SPEC, STANAG, ASME und DIN.</w:t>
      </w:r>
      <w:r w:rsidR="00F74DDC" w:rsidRPr="001D3052">
        <w:rPr>
          <w:rFonts w:ascii="Arial" w:hAnsi="Arial" w:cs="Arial"/>
          <w:color w:val="000000" w:themeColor="text1"/>
          <w:sz w:val="22"/>
        </w:rPr>
        <w:t xml:space="preserve"> </w:t>
      </w:r>
      <w:r w:rsidRPr="001D3052">
        <w:rPr>
          <w:rFonts w:ascii="Arial" w:hAnsi="Arial" w:cs="Arial"/>
          <w:color w:val="000000" w:themeColor="text1"/>
          <w:sz w:val="22"/>
        </w:rPr>
        <w:t>Einzigartig ist zudem die Variabilität in der Oberflächentechnik</w:t>
      </w:r>
      <w:r w:rsidR="00A208D0" w:rsidRPr="001D3052">
        <w:rPr>
          <w:rFonts w:ascii="Arial" w:hAnsi="Arial" w:cs="Arial"/>
          <w:color w:val="000000" w:themeColor="text1"/>
          <w:sz w:val="22"/>
        </w:rPr>
        <w:t xml:space="preserve">. Neben </w:t>
      </w:r>
      <w:r w:rsidR="00F41D3C" w:rsidRPr="001D3052">
        <w:rPr>
          <w:rFonts w:ascii="Arial" w:hAnsi="Arial" w:cs="Arial"/>
          <w:color w:val="000000" w:themeColor="text1"/>
          <w:sz w:val="22"/>
        </w:rPr>
        <w:t xml:space="preserve">verschiedenen Farben </w:t>
      </w:r>
      <w:r w:rsidR="00EC5CC5" w:rsidRPr="001D3052">
        <w:rPr>
          <w:rFonts w:ascii="Arial" w:hAnsi="Arial" w:cs="Arial"/>
          <w:color w:val="000000" w:themeColor="text1"/>
          <w:sz w:val="22"/>
        </w:rPr>
        <w:t xml:space="preserve">und der klassischen Pulverbeschichtung </w:t>
      </w:r>
      <w:r w:rsidR="00F41D3C" w:rsidRPr="001D3052">
        <w:rPr>
          <w:rFonts w:ascii="Arial" w:hAnsi="Arial" w:cs="Arial"/>
          <w:color w:val="000000" w:themeColor="text1"/>
          <w:sz w:val="22"/>
        </w:rPr>
        <w:t>setzt RUD f</w:t>
      </w:r>
      <w:r w:rsidRPr="001D3052">
        <w:rPr>
          <w:rFonts w:ascii="Arial" w:hAnsi="Arial" w:cs="Arial"/>
          <w:color w:val="000000" w:themeColor="text1"/>
          <w:sz w:val="22"/>
        </w:rPr>
        <w:t xml:space="preserve">ür maximale Strapazierfähigkeit in rauen Umgebungen auf </w:t>
      </w:r>
      <w:r w:rsidR="00B45CBA" w:rsidRPr="001D3052">
        <w:rPr>
          <w:rFonts w:ascii="Arial" w:hAnsi="Arial" w:cs="Arial"/>
          <w:color w:val="000000" w:themeColor="text1"/>
          <w:sz w:val="22"/>
        </w:rPr>
        <w:t xml:space="preserve">eine </w:t>
      </w:r>
      <w:r w:rsidRPr="001D3052">
        <w:rPr>
          <w:rFonts w:ascii="Arial" w:hAnsi="Arial" w:cs="Arial"/>
          <w:color w:val="000000" w:themeColor="text1"/>
          <w:sz w:val="22"/>
        </w:rPr>
        <w:t>hoch</w:t>
      </w:r>
      <w:r w:rsidR="00F41D3C" w:rsidRPr="001D3052">
        <w:rPr>
          <w:rFonts w:ascii="Arial" w:hAnsi="Arial" w:cs="Arial"/>
          <w:color w:val="000000" w:themeColor="text1"/>
          <w:sz w:val="22"/>
        </w:rPr>
        <w:t xml:space="preserve">wertige </w:t>
      </w:r>
      <w:r w:rsidRPr="001D3052">
        <w:rPr>
          <w:rFonts w:ascii="Arial" w:hAnsi="Arial" w:cs="Arial"/>
          <w:color w:val="000000" w:themeColor="text1"/>
          <w:sz w:val="22"/>
        </w:rPr>
        <w:t>Zinklamellen</w:t>
      </w:r>
      <w:r w:rsidR="00F74DDC" w:rsidRPr="001D3052">
        <w:rPr>
          <w:rFonts w:ascii="Arial" w:hAnsi="Arial" w:cs="Arial"/>
          <w:color w:val="000000" w:themeColor="text1"/>
          <w:sz w:val="22"/>
        </w:rPr>
        <w:t>b</w:t>
      </w:r>
      <w:r w:rsidRPr="001D3052">
        <w:rPr>
          <w:rFonts w:ascii="Arial" w:hAnsi="Arial" w:cs="Arial"/>
          <w:color w:val="000000" w:themeColor="text1"/>
          <w:sz w:val="22"/>
        </w:rPr>
        <w:t>eschichtung, die eine überlegene Korrosionsbeständigkeit garantier</w:t>
      </w:r>
      <w:r w:rsidR="00B45CBA" w:rsidRPr="001D3052">
        <w:rPr>
          <w:rFonts w:ascii="Arial" w:hAnsi="Arial" w:cs="Arial"/>
          <w:color w:val="000000" w:themeColor="text1"/>
          <w:sz w:val="22"/>
        </w:rPr>
        <w:t>t</w:t>
      </w:r>
      <w:r w:rsidRPr="001D3052">
        <w:rPr>
          <w:rFonts w:ascii="Arial" w:hAnsi="Arial" w:cs="Arial"/>
          <w:color w:val="000000" w:themeColor="text1"/>
          <w:sz w:val="22"/>
        </w:rPr>
        <w:t>.</w:t>
      </w:r>
    </w:p>
    <w:p w14:paraId="54A3DECD"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F38D404" w14:textId="437609C9" w:rsidR="00C36C9D" w:rsidRPr="001D3052" w:rsidRDefault="00F74DDC"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bookmarkStart w:id="1" w:name="_Hlk228366469"/>
      <w:r w:rsidRPr="001D3052">
        <w:rPr>
          <w:rFonts w:ascii="Arial" w:hAnsi="Arial" w:cs="Arial"/>
          <w:color w:val="000000" w:themeColor="text1"/>
          <w:sz w:val="22"/>
        </w:rPr>
        <w:t xml:space="preserve">Über die reine Lieferung hinaus bietet RUD umfassende Lebenszyklus-Services an: von der Erstellung </w:t>
      </w:r>
      <w:r w:rsidRPr="00730389">
        <w:rPr>
          <w:rFonts w:ascii="Arial" w:hAnsi="Arial" w:cs="Arial"/>
          <w:color w:val="000000" w:themeColor="text1"/>
          <w:sz w:val="22"/>
        </w:rPr>
        <w:t>individueller Verla</w:t>
      </w:r>
      <w:r w:rsidR="006511C4" w:rsidRPr="00730389">
        <w:rPr>
          <w:rFonts w:ascii="Arial" w:hAnsi="Arial" w:cs="Arial"/>
          <w:color w:val="000000" w:themeColor="text1"/>
          <w:sz w:val="22"/>
        </w:rPr>
        <w:t>dungskonzepte</w:t>
      </w:r>
      <w:r w:rsidRPr="00730389">
        <w:rPr>
          <w:rFonts w:ascii="Arial" w:hAnsi="Arial" w:cs="Arial"/>
          <w:color w:val="000000" w:themeColor="text1"/>
          <w:sz w:val="22"/>
        </w:rPr>
        <w:t xml:space="preserve"> bis hin</w:t>
      </w:r>
      <w:r w:rsidRPr="001D3052">
        <w:rPr>
          <w:rFonts w:ascii="Arial" w:hAnsi="Arial" w:cs="Arial"/>
          <w:color w:val="000000" w:themeColor="text1"/>
          <w:sz w:val="22"/>
        </w:rPr>
        <w:t xml:space="preserve"> zur fachgerechten Instandsetzung und Rissprüfung gebrauchter Systeme, die nach einer Generalüberholung bei RUD wieder </w:t>
      </w:r>
      <w:r w:rsidR="006511C4" w:rsidRPr="001D3052">
        <w:rPr>
          <w:rFonts w:ascii="Arial" w:hAnsi="Arial" w:cs="Arial"/>
          <w:color w:val="000000" w:themeColor="text1"/>
          <w:sz w:val="22"/>
        </w:rPr>
        <w:t xml:space="preserve">nahezu </w:t>
      </w:r>
      <w:r w:rsidRPr="001D3052">
        <w:rPr>
          <w:rFonts w:ascii="Arial" w:hAnsi="Arial" w:cs="Arial"/>
          <w:color w:val="000000" w:themeColor="text1"/>
          <w:sz w:val="22"/>
        </w:rPr>
        <w:t>dem Neuzustand entsprechen.</w:t>
      </w:r>
    </w:p>
    <w:bookmarkEnd w:id="1"/>
    <w:p w14:paraId="59DC8F67" w14:textId="7BF39094" w:rsidR="00A208D0" w:rsidRPr="001D3052" w:rsidRDefault="00A208D0"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6A528712" w14:textId="36D4A308"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sidRPr="001D3052">
        <w:rPr>
          <w:rFonts w:ascii="Arial" w:hAnsi="Arial" w:cs="Arial"/>
          <w:b/>
          <w:bCs/>
          <w:color w:val="000000" w:themeColor="text1"/>
          <w:sz w:val="22"/>
        </w:rPr>
        <w:t>Eckdaten und Terminvereinbarung</w:t>
      </w:r>
    </w:p>
    <w:p w14:paraId="7B149F8B"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613987D0" w14:textId="49074451"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1D3052">
        <w:rPr>
          <w:rFonts w:ascii="Arial" w:hAnsi="Arial" w:cs="Arial"/>
          <w:b/>
          <w:bCs/>
          <w:color w:val="000000" w:themeColor="text1"/>
          <w:sz w:val="22"/>
        </w:rPr>
        <w:t>Ort:</w:t>
      </w:r>
      <w:r w:rsidRPr="001D3052">
        <w:rPr>
          <w:rFonts w:ascii="Arial" w:hAnsi="Arial" w:cs="Arial"/>
          <w:color w:val="000000" w:themeColor="text1"/>
          <w:sz w:val="22"/>
        </w:rPr>
        <w:t xml:space="preserve"> </w:t>
      </w:r>
      <w:r w:rsidR="00A208D0" w:rsidRPr="001D3052">
        <w:rPr>
          <w:rFonts w:ascii="Arial" w:hAnsi="Arial" w:cs="Arial"/>
          <w:color w:val="000000" w:themeColor="text1"/>
          <w:sz w:val="22"/>
        </w:rPr>
        <w:t xml:space="preserve">Parc des Expositions </w:t>
      </w:r>
      <w:r w:rsidRPr="001D3052">
        <w:rPr>
          <w:rFonts w:ascii="Arial" w:hAnsi="Arial" w:cs="Arial"/>
          <w:color w:val="000000" w:themeColor="text1"/>
          <w:sz w:val="22"/>
        </w:rPr>
        <w:t>Paris-Nord Villepinte, Halle 6, Stand J329 (German Pavilion).</w:t>
      </w:r>
    </w:p>
    <w:p w14:paraId="0C4BFE78" w14:textId="43E447C8" w:rsidR="00C36C9D" w:rsidRPr="001D3052" w:rsidRDefault="00730389"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s="Arial"/>
          <w:b/>
          <w:bCs/>
          <w:color w:val="000000" w:themeColor="text1"/>
          <w:sz w:val="22"/>
        </w:rPr>
        <w:t>Anmeldung</w:t>
      </w:r>
      <w:r w:rsidR="00C36C9D" w:rsidRPr="001D3052">
        <w:rPr>
          <w:rFonts w:ascii="Arial" w:hAnsi="Arial" w:cs="Arial"/>
          <w:b/>
          <w:bCs/>
          <w:color w:val="000000" w:themeColor="text1"/>
          <w:sz w:val="22"/>
        </w:rPr>
        <w:t>:</w:t>
      </w:r>
      <w:r w:rsidR="00C36C9D" w:rsidRPr="001D3052">
        <w:rPr>
          <w:rFonts w:ascii="Arial" w:hAnsi="Arial" w:cs="Arial"/>
          <w:color w:val="000000" w:themeColor="text1"/>
          <w:sz w:val="22"/>
        </w:rPr>
        <w:t xml:space="preserve"> Interessierte Besucher können </w:t>
      </w:r>
      <w:r>
        <w:rPr>
          <w:rFonts w:ascii="Arial" w:hAnsi="Arial" w:cs="Arial"/>
          <w:color w:val="000000" w:themeColor="text1"/>
          <w:sz w:val="22"/>
        </w:rPr>
        <w:t xml:space="preserve">sich </w:t>
      </w:r>
      <w:r w:rsidR="00C36C9D" w:rsidRPr="001D3052">
        <w:rPr>
          <w:rFonts w:ascii="Arial" w:hAnsi="Arial" w:cs="Arial"/>
          <w:color w:val="000000" w:themeColor="text1"/>
          <w:sz w:val="22"/>
        </w:rPr>
        <w:t xml:space="preserve">vorab unter </w:t>
      </w:r>
      <w:r>
        <w:rPr>
          <w:rFonts w:ascii="Arial" w:hAnsi="Arial" w:cs="Arial"/>
          <w:color w:val="000000" w:themeColor="text1"/>
          <w:sz w:val="22"/>
        </w:rPr>
        <w:t xml:space="preserve">den folgenden Links bei RUD </w:t>
      </w:r>
      <w:r w:rsidR="00856D06">
        <w:rPr>
          <w:rFonts w:ascii="Arial" w:hAnsi="Arial" w:cs="Arial"/>
          <w:color w:val="000000" w:themeColor="text1"/>
          <w:sz w:val="22"/>
        </w:rPr>
        <w:t xml:space="preserve">zu der Messe </w:t>
      </w:r>
      <w:r>
        <w:rPr>
          <w:rFonts w:ascii="Arial" w:hAnsi="Arial" w:cs="Arial"/>
          <w:color w:val="000000" w:themeColor="text1"/>
          <w:sz w:val="22"/>
        </w:rPr>
        <w:t xml:space="preserve">anmelden und </w:t>
      </w:r>
      <w:r w:rsidR="00C36C9D" w:rsidRPr="001D3052">
        <w:rPr>
          <w:rFonts w:ascii="Arial" w:hAnsi="Arial" w:cs="Arial"/>
          <w:color w:val="000000" w:themeColor="text1"/>
          <w:sz w:val="22"/>
        </w:rPr>
        <w:t>einen Termin vereinbaren</w:t>
      </w:r>
      <w:r>
        <w:rPr>
          <w:rFonts w:ascii="Arial" w:hAnsi="Arial" w:cs="Arial"/>
          <w:color w:val="000000" w:themeColor="text1"/>
          <w:sz w:val="22"/>
        </w:rPr>
        <w:t>:</w:t>
      </w:r>
    </w:p>
    <w:p w14:paraId="12018FAA" w14:textId="77777777" w:rsidR="00D34F1D" w:rsidRDefault="00D34F1D"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p>
    <w:p w14:paraId="51C14A40" w14:textId="5D96A23F" w:rsidR="00730389"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r w:rsidRPr="00E251A6">
        <w:rPr>
          <w:rFonts w:ascii="Arial" w:hAnsi="Arial" w:cs="Arial"/>
          <w:b/>
          <w:bCs/>
          <w:color w:val="000000" w:themeColor="text1"/>
          <w:sz w:val="22"/>
        </w:rPr>
        <w:t>DE:</w:t>
      </w:r>
      <w:r w:rsidR="00E251A6">
        <w:rPr>
          <w:rFonts w:ascii="Arial" w:hAnsi="Arial" w:cs="Arial"/>
          <w:color w:val="000000" w:themeColor="text1"/>
          <w:sz w:val="22"/>
        </w:rPr>
        <w:t xml:space="preserve"> </w:t>
      </w:r>
      <w:hyperlink r:id="rId8" w:history="1">
        <w:r w:rsidR="00E251A6" w:rsidRPr="006734CD">
          <w:rPr>
            <w:rStyle w:val="Hyperlink"/>
            <w:rFonts w:ascii="Arial" w:hAnsi="Arial" w:cs="Arial"/>
            <w:sz w:val="22"/>
          </w:rPr>
          <w:t>https://www</w:t>
        </w:r>
        <w:r w:rsidR="00E251A6" w:rsidRPr="006734CD">
          <w:rPr>
            <w:rStyle w:val="Hyperlink"/>
            <w:rFonts w:ascii="Arial" w:hAnsi="Arial" w:cs="Arial"/>
            <w:sz w:val="22"/>
          </w:rPr>
          <w:t>.</w:t>
        </w:r>
        <w:r w:rsidR="00E251A6" w:rsidRPr="006734CD">
          <w:rPr>
            <w:rStyle w:val="Hyperlink"/>
            <w:rFonts w:ascii="Arial" w:hAnsi="Arial" w:cs="Arial"/>
            <w:sz w:val="22"/>
          </w:rPr>
          <w:t>rud.com/unternehmen/aktuelles/fachmessen-und-events/eurosatory-2026-anmeldung</w:t>
        </w:r>
      </w:hyperlink>
    </w:p>
    <w:p w14:paraId="0C99F722" w14:textId="3948CE96" w:rsidR="00730389"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r w:rsidRPr="00E251A6">
        <w:rPr>
          <w:rFonts w:ascii="Arial" w:hAnsi="Arial" w:cs="Arial"/>
          <w:b/>
          <w:bCs/>
          <w:color w:val="000000" w:themeColor="text1"/>
          <w:sz w:val="22"/>
        </w:rPr>
        <w:t>EN:</w:t>
      </w:r>
      <w:r w:rsidRPr="00730389">
        <w:rPr>
          <w:rFonts w:ascii="Arial" w:hAnsi="Arial" w:cs="Arial"/>
          <w:color w:val="000000" w:themeColor="text1"/>
          <w:sz w:val="22"/>
        </w:rPr>
        <w:t xml:space="preserve"> </w:t>
      </w:r>
      <w:hyperlink r:id="rId9" w:history="1">
        <w:r w:rsidR="00E251A6" w:rsidRPr="006734CD">
          <w:rPr>
            <w:rStyle w:val="Hyperlink"/>
            <w:rFonts w:ascii="Arial" w:hAnsi="Arial" w:cs="Arial"/>
            <w:sz w:val="22"/>
          </w:rPr>
          <w:t>https://ww</w:t>
        </w:r>
        <w:r w:rsidR="00E251A6" w:rsidRPr="006734CD">
          <w:rPr>
            <w:rStyle w:val="Hyperlink"/>
            <w:rFonts w:ascii="Arial" w:hAnsi="Arial" w:cs="Arial"/>
            <w:sz w:val="22"/>
          </w:rPr>
          <w:t>w</w:t>
        </w:r>
        <w:r w:rsidR="00E251A6" w:rsidRPr="006734CD">
          <w:rPr>
            <w:rStyle w:val="Hyperlink"/>
            <w:rFonts w:ascii="Arial" w:hAnsi="Arial" w:cs="Arial"/>
            <w:sz w:val="22"/>
          </w:rPr>
          <w:t>.rud.com/en/company/latest-news/trade-fairs-and-events/eurosatory-2026-registration</w:t>
        </w:r>
      </w:hyperlink>
    </w:p>
    <w:p w14:paraId="21BE1041" w14:textId="77777777" w:rsidR="00730389" w:rsidRPr="001D3052"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p>
    <w:bookmarkEnd w:id="0"/>
    <w:p w14:paraId="76D95840" w14:textId="77777777"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
          <w:color w:val="000000" w:themeColor="text1"/>
          <w:sz w:val="22"/>
          <w:szCs w:val="22"/>
        </w:rPr>
      </w:pPr>
      <w:r w:rsidRPr="001D3052">
        <w:rPr>
          <w:rFonts w:ascii="Arial" w:hAnsi="Arial" w:cs="Arial"/>
          <w:b/>
          <w:color w:val="000000" w:themeColor="text1"/>
          <w:sz w:val="22"/>
          <w:szCs w:val="22"/>
        </w:rPr>
        <w:t>Das Unternehmen</w:t>
      </w:r>
    </w:p>
    <w:p w14:paraId="0B1B7502" w14:textId="77777777"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3764749D" w14:textId="3BCD43C3"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r w:rsidRPr="001D3052">
        <w:rPr>
          <w:rFonts w:ascii="Arial" w:hAnsi="Arial" w:cs="Arial"/>
          <w:bCs/>
          <w:color w:val="000000" w:themeColor="text1"/>
          <w:sz w:val="22"/>
          <w:szCs w:val="22"/>
        </w:rPr>
        <w:t xml:space="preserve">Die RUD Ketten Rieger &amp; Dietz GmbH u. Co. KG, 1875 von Carl Rieger und Friedrich Dietz im schwäbischen Aalen gegründet, erzielt mit über </w:t>
      </w:r>
      <w:r w:rsidRPr="001D3052">
        <w:rPr>
          <w:rFonts w:ascii="Arial" w:hAnsi="Arial" w:cs="Arial"/>
          <w:bCs/>
          <w:color w:val="000000" w:themeColor="text1"/>
          <w:sz w:val="22"/>
          <w:szCs w:val="22"/>
        </w:rPr>
        <w:lastRenderedPageBreak/>
        <w:t xml:space="preserve">1700 Mitarbeitern in über 120 Ländern einen jährlichen Umsatz von über </w:t>
      </w:r>
      <w:r w:rsidR="00405A97" w:rsidRPr="001D3052">
        <w:rPr>
          <w:rFonts w:ascii="Arial" w:hAnsi="Arial" w:cs="Arial"/>
          <w:bCs/>
          <w:color w:val="000000" w:themeColor="text1"/>
          <w:sz w:val="22"/>
          <w:szCs w:val="22"/>
        </w:rPr>
        <w:t>250</w:t>
      </w:r>
      <w:r w:rsidRPr="001D3052">
        <w:rPr>
          <w:rFonts w:ascii="Arial" w:hAnsi="Arial" w:cs="Arial"/>
          <w:bCs/>
          <w:color w:val="000000" w:themeColor="text1"/>
          <w:sz w:val="22"/>
          <w:szCs w:val="22"/>
        </w:rPr>
        <w:t xml:space="preserve"> Millionen Euro.</w:t>
      </w:r>
      <w:r w:rsidRPr="001D3052">
        <w:rPr>
          <w:rFonts w:ascii="Arial" w:hAnsi="Arial" w:cs="Arial"/>
          <w:bCs/>
          <w:color w:val="000000" w:themeColor="text1"/>
        </w:rPr>
        <w:t xml:space="preserve"> </w:t>
      </w:r>
      <w:r w:rsidRPr="001D3052">
        <w:rPr>
          <w:rFonts w:ascii="Arial" w:hAnsi="Arial" w:cs="Arial"/>
          <w:bCs/>
          <w:color w:val="000000" w:themeColor="text1"/>
          <w:sz w:val="22"/>
          <w:szCs w:val="22"/>
        </w:rPr>
        <w:t>An Standorten u.a. in Deutschland, Australien, Brasilien, China, Indien, Rumänien und den USA produziert das Familienunternehmen neben Anschlag- und Zurrtechnologie und Gleitschutzketten auch Hebezeugketten- und Fördersysteme. Mit der Marke Erlau stellen die Aalener außerdem Reifenschutzketten und Objekteinrichtungen für den Innen- und Außenbereich her.</w:t>
      </w:r>
    </w:p>
    <w:p w14:paraId="0A9F2022" w14:textId="77777777" w:rsidR="001D3052" w:rsidRDefault="001D3052"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39AAF5F9" w14:textId="77777777" w:rsidR="00A47A1A" w:rsidRPr="001D3052" w:rsidRDefault="00A47A1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04909593" w14:textId="77777777" w:rsidR="007937B9" w:rsidRPr="001D3052" w:rsidRDefault="007937B9" w:rsidP="007937B9">
      <w:pPr>
        <w:rPr>
          <w:rFonts w:ascii="Arial" w:hAnsi="Arial" w:cs="Arial"/>
        </w:rPr>
      </w:pPr>
      <w:r w:rsidRPr="001D3052">
        <w:drawing>
          <wp:inline distT="0" distB="0" distL="0" distR="0" wp14:anchorId="7E5F1722" wp14:editId="21076638">
            <wp:extent cx="1212833" cy="808689"/>
            <wp:effectExtent l="0" t="0" r="6985" b="0"/>
            <wp:docPr id="1068098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3452" cy="829105"/>
                    </a:xfrm>
                    <a:prstGeom prst="rect">
                      <a:avLst/>
                    </a:prstGeom>
                    <a:noFill/>
                    <a:ln>
                      <a:noFill/>
                    </a:ln>
                  </pic:spPr>
                </pic:pic>
              </a:graphicData>
            </a:graphic>
          </wp:inline>
        </w:drawing>
      </w:r>
    </w:p>
    <w:p w14:paraId="39C6E672" w14:textId="77777777" w:rsidR="007937B9" w:rsidRPr="00A47A1A" w:rsidRDefault="007937B9" w:rsidP="007937B9">
      <w:pPr>
        <w:rPr>
          <w:rFonts w:ascii="Arial" w:hAnsi="Arial" w:cs="Arial"/>
          <w:lang w:val="en-US"/>
        </w:rPr>
      </w:pPr>
      <w:r w:rsidRPr="00A47A1A">
        <w:rPr>
          <w:rFonts w:ascii="Arial" w:hAnsi="Arial" w:cs="Arial"/>
          <w:b/>
          <w:bCs/>
          <w:lang w:val="en-US"/>
        </w:rPr>
        <w:t xml:space="preserve">Bild: </w:t>
      </w:r>
      <w:r w:rsidRPr="00A47A1A">
        <w:rPr>
          <w:rFonts w:ascii="Arial" w:hAnsi="Arial" w:cs="Arial"/>
          <w:lang w:val="en-US"/>
        </w:rPr>
        <w:t>RUD_Defence_PM_Eurosatory_01</w:t>
      </w:r>
    </w:p>
    <w:p w14:paraId="1E83662D" w14:textId="36076CAD" w:rsidR="007937B9" w:rsidRPr="001D3052" w:rsidRDefault="007937B9" w:rsidP="007937B9">
      <w:pPr>
        <w:rPr>
          <w:rFonts w:ascii="Arial" w:hAnsi="Arial" w:cs="Arial"/>
        </w:rPr>
      </w:pPr>
      <w:r w:rsidRPr="001D3052">
        <w:rPr>
          <w:rFonts w:ascii="Arial" w:hAnsi="Arial" w:cs="Arial"/>
          <w:b/>
          <w:bCs/>
        </w:rPr>
        <w:t>Bildunterschrift:</w:t>
      </w:r>
      <w:r w:rsidRPr="001D3052">
        <w:rPr>
          <w:rFonts w:ascii="Arial" w:hAnsi="Arial" w:cs="Arial"/>
        </w:rPr>
        <w:t xml:space="preserve"> Speziell beschichtete RUD Anschlagpunkte erfüllen höchste militärische Standards und bieten optimale Funktionalität unter extremen Einsatzbedingungen</w:t>
      </w:r>
    </w:p>
    <w:p w14:paraId="31F3A01E" w14:textId="24587339" w:rsidR="007937B9" w:rsidRPr="001D3052" w:rsidRDefault="007937B9" w:rsidP="007937B9">
      <w:pPr>
        <w:rPr>
          <w:rFonts w:ascii="Arial" w:hAnsi="Arial" w:cs="Arial"/>
        </w:rPr>
      </w:pPr>
      <w:r w:rsidRPr="001D3052">
        <w:rPr>
          <w:rFonts w:ascii="Arial" w:hAnsi="Arial" w:cs="Arial"/>
          <w:b/>
          <w:bCs/>
        </w:rPr>
        <w:t>Bildquelle:</w:t>
      </w:r>
      <w:r w:rsidRPr="001D3052">
        <w:rPr>
          <w:rFonts w:ascii="Arial" w:hAnsi="Arial" w:cs="Arial"/>
        </w:rPr>
        <w:t xml:space="preserve"> RUD</w:t>
      </w:r>
      <w:r w:rsidR="006511C4" w:rsidRPr="001D3052">
        <w:rPr>
          <w:rFonts w:ascii="Arial" w:hAnsi="Arial" w:cs="Arial"/>
        </w:rPr>
        <w:t xml:space="preserve"> </w:t>
      </w:r>
      <w:r w:rsidR="00CD1B9D" w:rsidRPr="001D3052">
        <w:rPr>
          <w:rFonts w:ascii="Arial" w:hAnsi="Arial" w:cs="Arial"/>
        </w:rPr>
        <w:t xml:space="preserve">/ ACS </w:t>
      </w:r>
    </w:p>
    <w:p w14:paraId="6A527B95" w14:textId="77777777" w:rsidR="007937B9" w:rsidRPr="001D3052" w:rsidRDefault="007937B9" w:rsidP="007937B9">
      <w:pPr>
        <w:rPr>
          <w:rFonts w:ascii="Arial" w:hAnsi="Arial" w:cs="Arial"/>
        </w:rPr>
      </w:pPr>
    </w:p>
    <w:p w14:paraId="795BF76A" w14:textId="77777777" w:rsidR="007937B9" w:rsidRPr="001D3052" w:rsidRDefault="007937B9" w:rsidP="007937B9">
      <w:pPr>
        <w:rPr>
          <w:rFonts w:ascii="Arial" w:hAnsi="Arial" w:cs="Arial"/>
        </w:rPr>
      </w:pPr>
      <w:r w:rsidRPr="001D3052">
        <w:rPr>
          <w:rFonts w:ascii="Arial" w:hAnsi="Arial" w:cs="Arial"/>
        </w:rPr>
        <w:drawing>
          <wp:inline distT="0" distB="0" distL="0" distR="0" wp14:anchorId="33E9375B" wp14:editId="14FD5CB4">
            <wp:extent cx="1226428" cy="919686"/>
            <wp:effectExtent l="0" t="0" r="0" b="0"/>
            <wp:docPr id="188854801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399" cy="933912"/>
                    </a:xfrm>
                    <a:prstGeom prst="rect">
                      <a:avLst/>
                    </a:prstGeom>
                    <a:noFill/>
                    <a:ln>
                      <a:noFill/>
                    </a:ln>
                  </pic:spPr>
                </pic:pic>
              </a:graphicData>
            </a:graphic>
          </wp:inline>
        </w:drawing>
      </w:r>
    </w:p>
    <w:p w14:paraId="582F9A1D" w14:textId="77777777" w:rsidR="007937B9" w:rsidRPr="00A47A1A" w:rsidRDefault="007937B9" w:rsidP="007937B9">
      <w:pPr>
        <w:rPr>
          <w:rFonts w:ascii="Arial" w:hAnsi="Arial" w:cs="Arial"/>
          <w:lang w:val="en-US"/>
        </w:rPr>
      </w:pPr>
      <w:r w:rsidRPr="00A47A1A">
        <w:rPr>
          <w:rFonts w:ascii="Arial" w:hAnsi="Arial" w:cs="Arial"/>
          <w:b/>
          <w:bCs/>
          <w:lang w:val="en-US"/>
        </w:rPr>
        <w:t xml:space="preserve">Bild: </w:t>
      </w:r>
      <w:r w:rsidRPr="00A47A1A">
        <w:rPr>
          <w:rFonts w:ascii="Arial" w:hAnsi="Arial" w:cs="Arial"/>
          <w:lang w:val="en-US"/>
        </w:rPr>
        <w:t>RUD_Defence_PM_Eurosatory_02</w:t>
      </w:r>
    </w:p>
    <w:p w14:paraId="35382713" w14:textId="22D02175" w:rsidR="007937B9" w:rsidRPr="001D3052" w:rsidRDefault="007937B9" w:rsidP="007937B9">
      <w:pPr>
        <w:rPr>
          <w:rFonts w:ascii="Arial" w:hAnsi="Arial" w:cs="Arial"/>
        </w:rPr>
      </w:pPr>
      <w:r w:rsidRPr="001D3052">
        <w:rPr>
          <w:rFonts w:ascii="Arial" w:hAnsi="Arial" w:cs="Arial"/>
          <w:b/>
          <w:bCs/>
        </w:rPr>
        <w:t>Bildunterschrift:</w:t>
      </w:r>
      <w:r w:rsidRPr="001D3052">
        <w:rPr>
          <w:rFonts w:ascii="Arial" w:hAnsi="Arial" w:cs="Arial"/>
        </w:rPr>
        <w:t xml:space="preserve"> Zertifizierte RUD Verzurrsysteme gewährleisten eine zuverlässige Ladungssicherung für militärische Fahrzeuge auf Schiene, Straße und See</w:t>
      </w:r>
    </w:p>
    <w:p w14:paraId="463FC3E4" w14:textId="060C9402" w:rsidR="007937B9" w:rsidRPr="001D3052" w:rsidRDefault="007937B9" w:rsidP="007937B9">
      <w:pPr>
        <w:rPr>
          <w:rFonts w:ascii="Arial" w:hAnsi="Arial" w:cs="Arial"/>
        </w:rPr>
      </w:pPr>
      <w:r w:rsidRPr="001D3052">
        <w:rPr>
          <w:rFonts w:ascii="Arial" w:hAnsi="Arial" w:cs="Arial"/>
          <w:b/>
          <w:bCs/>
        </w:rPr>
        <w:t>Bildquelle:</w:t>
      </w:r>
      <w:r w:rsidRPr="001D3052">
        <w:rPr>
          <w:rFonts w:ascii="Arial" w:hAnsi="Arial" w:cs="Arial"/>
        </w:rPr>
        <w:t xml:space="preserve"> RUD / DOLL</w:t>
      </w:r>
    </w:p>
    <w:p w14:paraId="174AE051" w14:textId="77777777" w:rsidR="007937B9" w:rsidRPr="001D3052" w:rsidRDefault="007937B9" w:rsidP="007937B9">
      <w:pPr>
        <w:rPr>
          <w:rFonts w:ascii="Arial" w:hAnsi="Arial" w:cs="Arial"/>
        </w:rPr>
      </w:pPr>
    </w:p>
    <w:p w14:paraId="2E8C38C7" w14:textId="77777777" w:rsidR="007937B9" w:rsidRPr="001D3052" w:rsidRDefault="007937B9" w:rsidP="007937B9">
      <w:pPr>
        <w:rPr>
          <w:rFonts w:ascii="Arial" w:hAnsi="Arial" w:cs="Arial"/>
        </w:rPr>
      </w:pPr>
      <w:r w:rsidRPr="001D3052">
        <w:drawing>
          <wp:inline distT="0" distB="0" distL="0" distR="0" wp14:anchorId="56DA132C" wp14:editId="071E5827">
            <wp:extent cx="1220962" cy="915587"/>
            <wp:effectExtent l="0" t="0" r="0" b="0"/>
            <wp:docPr id="104082308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0215" cy="930025"/>
                    </a:xfrm>
                    <a:prstGeom prst="rect">
                      <a:avLst/>
                    </a:prstGeom>
                    <a:noFill/>
                    <a:ln>
                      <a:noFill/>
                    </a:ln>
                  </pic:spPr>
                </pic:pic>
              </a:graphicData>
            </a:graphic>
          </wp:inline>
        </w:drawing>
      </w:r>
    </w:p>
    <w:p w14:paraId="546AEA5B" w14:textId="77777777" w:rsidR="007937B9" w:rsidRPr="00A47A1A" w:rsidRDefault="007937B9" w:rsidP="007937B9">
      <w:pPr>
        <w:rPr>
          <w:rFonts w:ascii="Arial" w:hAnsi="Arial" w:cs="Arial"/>
          <w:lang w:val="en-US"/>
        </w:rPr>
      </w:pPr>
      <w:r w:rsidRPr="00A47A1A">
        <w:rPr>
          <w:rFonts w:ascii="Arial" w:hAnsi="Arial" w:cs="Arial"/>
          <w:b/>
          <w:bCs/>
          <w:lang w:val="en-US"/>
        </w:rPr>
        <w:t xml:space="preserve">Bild: </w:t>
      </w:r>
      <w:r w:rsidRPr="00A47A1A">
        <w:rPr>
          <w:rFonts w:ascii="Arial" w:hAnsi="Arial" w:cs="Arial"/>
          <w:lang w:val="en-US"/>
        </w:rPr>
        <w:t>RUD_Defence_PM_Eurosatory_03</w:t>
      </w:r>
    </w:p>
    <w:p w14:paraId="24AD8A83" w14:textId="2A25BD81" w:rsidR="007937B9" w:rsidRPr="001D3052" w:rsidRDefault="007937B9" w:rsidP="007937B9">
      <w:pPr>
        <w:rPr>
          <w:rFonts w:ascii="Arial" w:hAnsi="Arial" w:cs="Arial"/>
        </w:rPr>
      </w:pPr>
      <w:r w:rsidRPr="001D3052">
        <w:rPr>
          <w:rFonts w:ascii="Arial" w:hAnsi="Arial" w:cs="Arial"/>
          <w:b/>
          <w:bCs/>
        </w:rPr>
        <w:t>Bildunterschrift:</w:t>
      </w:r>
      <w:r w:rsidRPr="001D3052">
        <w:rPr>
          <w:rFonts w:ascii="Arial" w:hAnsi="Arial" w:cs="Arial"/>
        </w:rPr>
        <w:t xml:space="preserve"> RUD Hebesysteme und Traversen ermöglichen das schnelle und sichere Bergen, Verladen oder Versetzen </w:t>
      </w:r>
      <w:r w:rsidRPr="00730389">
        <w:rPr>
          <w:rFonts w:ascii="Arial" w:hAnsi="Arial" w:cs="Arial"/>
        </w:rPr>
        <w:t xml:space="preserve">von </w:t>
      </w:r>
      <w:r w:rsidR="006511C4" w:rsidRPr="00730389">
        <w:rPr>
          <w:rFonts w:ascii="Arial" w:hAnsi="Arial" w:cs="Arial"/>
        </w:rPr>
        <w:t>militärischer Ausrüstung</w:t>
      </w:r>
      <w:r w:rsidRPr="001D3052">
        <w:rPr>
          <w:rFonts w:ascii="Arial" w:hAnsi="Arial" w:cs="Arial"/>
        </w:rPr>
        <w:t xml:space="preserve"> im Gelände</w:t>
      </w:r>
    </w:p>
    <w:p w14:paraId="30A79B2F" w14:textId="30CF919F" w:rsidR="007937B9" w:rsidRPr="001D3052" w:rsidRDefault="007937B9" w:rsidP="007937B9">
      <w:pPr>
        <w:rPr>
          <w:rFonts w:ascii="Arial" w:hAnsi="Arial" w:cs="Arial"/>
        </w:rPr>
      </w:pPr>
      <w:r w:rsidRPr="001D3052">
        <w:rPr>
          <w:rFonts w:ascii="Arial" w:hAnsi="Arial" w:cs="Arial"/>
          <w:b/>
          <w:bCs/>
        </w:rPr>
        <w:t>Bildquelle:</w:t>
      </w:r>
      <w:r w:rsidRPr="001D3052">
        <w:rPr>
          <w:rFonts w:ascii="Arial" w:hAnsi="Arial" w:cs="Arial"/>
        </w:rPr>
        <w:t xml:space="preserve"> RUD</w:t>
      </w:r>
    </w:p>
    <w:p w14:paraId="28F91A84" w14:textId="77777777" w:rsidR="007937B9" w:rsidRPr="001D3052" w:rsidRDefault="007937B9" w:rsidP="007937B9">
      <w:pPr>
        <w:rPr>
          <w:rFonts w:ascii="Arial" w:hAnsi="Arial" w:cs="Arial"/>
        </w:rPr>
      </w:pPr>
    </w:p>
    <w:p w14:paraId="777AF585" w14:textId="77777777" w:rsidR="007937B9" w:rsidRPr="001D3052" w:rsidRDefault="007937B9" w:rsidP="007937B9">
      <w:pPr>
        <w:rPr>
          <w:rFonts w:ascii="Arial" w:hAnsi="Arial" w:cs="Arial"/>
        </w:rPr>
      </w:pPr>
      <w:r w:rsidRPr="001D3052">
        <w:drawing>
          <wp:inline distT="0" distB="0" distL="0" distR="0" wp14:anchorId="3228897D" wp14:editId="582F5886">
            <wp:extent cx="1212215" cy="808010"/>
            <wp:effectExtent l="0" t="0" r="6985" b="0"/>
            <wp:docPr id="11695896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4523" cy="822879"/>
                    </a:xfrm>
                    <a:prstGeom prst="rect">
                      <a:avLst/>
                    </a:prstGeom>
                    <a:noFill/>
                    <a:ln>
                      <a:noFill/>
                    </a:ln>
                  </pic:spPr>
                </pic:pic>
              </a:graphicData>
            </a:graphic>
          </wp:inline>
        </w:drawing>
      </w:r>
    </w:p>
    <w:p w14:paraId="4329D8AA" w14:textId="77777777" w:rsidR="007937B9" w:rsidRPr="00A47A1A" w:rsidRDefault="007937B9" w:rsidP="007937B9">
      <w:pPr>
        <w:rPr>
          <w:rFonts w:ascii="Arial" w:hAnsi="Arial" w:cs="Arial"/>
          <w:lang w:val="en-US"/>
        </w:rPr>
      </w:pPr>
      <w:r w:rsidRPr="00A47A1A">
        <w:rPr>
          <w:rFonts w:ascii="Arial" w:hAnsi="Arial" w:cs="Arial"/>
          <w:b/>
          <w:bCs/>
          <w:lang w:val="en-US"/>
        </w:rPr>
        <w:t xml:space="preserve">Bild: </w:t>
      </w:r>
      <w:r w:rsidRPr="00A47A1A">
        <w:rPr>
          <w:rFonts w:ascii="Arial" w:hAnsi="Arial" w:cs="Arial"/>
          <w:lang w:val="en-US"/>
        </w:rPr>
        <w:t>RUD_Defence_PM_Eurosatory_04</w:t>
      </w:r>
    </w:p>
    <w:p w14:paraId="3769DA95" w14:textId="5B54E824" w:rsidR="007937B9" w:rsidRPr="001D3052" w:rsidRDefault="007937B9" w:rsidP="007937B9">
      <w:pPr>
        <w:rPr>
          <w:rFonts w:ascii="Arial" w:hAnsi="Arial" w:cs="Arial"/>
        </w:rPr>
      </w:pPr>
      <w:r w:rsidRPr="001D3052">
        <w:rPr>
          <w:rFonts w:ascii="Arial" w:hAnsi="Arial" w:cs="Arial"/>
          <w:b/>
          <w:bCs/>
        </w:rPr>
        <w:t>Bildunterschrift:</w:t>
      </w:r>
      <w:r w:rsidRPr="001D3052">
        <w:rPr>
          <w:rFonts w:ascii="Arial" w:hAnsi="Arial" w:cs="Arial"/>
        </w:rPr>
        <w:t xml:space="preserve"> Innovative RUD Gleitschutzketten für militärische Radfahrzeuge garantieren höchste Geländegängigkeit und Traktion auf Schnee und Eis</w:t>
      </w:r>
    </w:p>
    <w:p w14:paraId="72F36463" w14:textId="04AB2913" w:rsidR="007937B9" w:rsidRPr="001D3052" w:rsidRDefault="007937B9" w:rsidP="007937B9">
      <w:pPr>
        <w:rPr>
          <w:rFonts w:ascii="Arial" w:hAnsi="Arial" w:cs="Arial"/>
        </w:rPr>
      </w:pPr>
      <w:r w:rsidRPr="001D3052">
        <w:rPr>
          <w:rFonts w:ascii="Arial" w:hAnsi="Arial" w:cs="Arial"/>
          <w:b/>
          <w:bCs/>
        </w:rPr>
        <w:lastRenderedPageBreak/>
        <w:t>Bildquelle:</w:t>
      </w:r>
      <w:r w:rsidRPr="001D3052">
        <w:rPr>
          <w:rFonts w:ascii="Arial" w:hAnsi="Arial" w:cs="Arial"/>
        </w:rPr>
        <w:t xml:space="preserve"> RUD</w:t>
      </w:r>
    </w:p>
    <w:p w14:paraId="45909BA7" w14:textId="77777777" w:rsidR="007937B9" w:rsidRDefault="007937B9"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19D2A0E8" w14:textId="77777777" w:rsidR="00A47A1A" w:rsidRPr="001D3052" w:rsidRDefault="00A47A1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1485B7E5" w14:textId="77777777" w:rsidR="00F634FC" w:rsidRPr="001D3052" w:rsidRDefault="00F634FC" w:rsidP="00052EB2">
      <w:pPr>
        <w:spacing w:line="276" w:lineRule="auto"/>
        <w:rPr>
          <w:rFonts w:ascii="Arial" w:hAnsi="Arial" w:cs="Arial"/>
          <w:b/>
          <w:bCs/>
          <w:color w:val="000000" w:themeColor="text1"/>
          <w:sz w:val="22"/>
          <w:szCs w:val="22"/>
        </w:rPr>
      </w:pPr>
      <w:r w:rsidRPr="001D3052">
        <w:rPr>
          <w:rFonts w:ascii="Arial" w:hAnsi="Arial" w:cs="Arial"/>
          <w:b/>
          <w:bCs/>
          <w:color w:val="000000" w:themeColor="text1"/>
          <w:sz w:val="22"/>
          <w:szCs w:val="22"/>
        </w:rPr>
        <w:t>Ihr Kontakt:</w:t>
      </w:r>
    </w:p>
    <w:p w14:paraId="68EC9971" w14:textId="77777777" w:rsidR="00F634FC" w:rsidRPr="001D3052" w:rsidRDefault="00F634FC" w:rsidP="00052EB2">
      <w:pPr>
        <w:spacing w:line="276" w:lineRule="auto"/>
        <w:rPr>
          <w:rFonts w:ascii="Arial" w:hAnsi="Arial" w:cs="Arial"/>
          <w:bCs/>
          <w:color w:val="000000" w:themeColor="text1"/>
          <w:sz w:val="22"/>
          <w:szCs w:val="22"/>
        </w:rPr>
      </w:pPr>
      <w:r w:rsidRPr="001D3052">
        <w:rPr>
          <w:rFonts w:ascii="Arial" w:hAnsi="Arial" w:cs="Arial"/>
          <w:bCs/>
          <w:color w:val="000000" w:themeColor="text1"/>
          <w:sz w:val="22"/>
          <w:szCs w:val="22"/>
        </w:rPr>
        <w:t>RUD Ketten Rieger &amp; Dietz GmbH u. Co. KG</w:t>
      </w:r>
    </w:p>
    <w:p w14:paraId="57C7684E" w14:textId="77777777" w:rsidR="00F634FC" w:rsidRPr="001D3052" w:rsidRDefault="00F634FC" w:rsidP="00052EB2">
      <w:pPr>
        <w:spacing w:line="276" w:lineRule="auto"/>
        <w:rPr>
          <w:rFonts w:ascii="Arial" w:hAnsi="Arial" w:cs="Arial"/>
          <w:bCs/>
          <w:color w:val="000000" w:themeColor="text1"/>
          <w:sz w:val="22"/>
          <w:szCs w:val="22"/>
        </w:rPr>
      </w:pPr>
      <w:r w:rsidRPr="001D3052">
        <w:rPr>
          <w:rFonts w:ascii="Arial" w:hAnsi="Arial" w:cs="Arial"/>
          <w:bCs/>
          <w:color w:val="000000" w:themeColor="text1"/>
          <w:sz w:val="22"/>
          <w:szCs w:val="22"/>
        </w:rPr>
        <w:t xml:space="preserve">Lea Thiele – Marketing Manager </w:t>
      </w:r>
    </w:p>
    <w:p w14:paraId="17F95387" w14:textId="77777777" w:rsidR="00F634FC" w:rsidRPr="001D3052" w:rsidRDefault="00F634FC" w:rsidP="00052EB2">
      <w:pPr>
        <w:spacing w:line="276" w:lineRule="auto"/>
        <w:rPr>
          <w:rFonts w:ascii="Arial" w:hAnsi="Arial" w:cs="Arial"/>
          <w:bCs/>
          <w:color w:val="000000" w:themeColor="text1"/>
          <w:sz w:val="22"/>
          <w:szCs w:val="22"/>
        </w:rPr>
      </w:pPr>
      <w:r w:rsidRPr="001D3052">
        <w:rPr>
          <w:rFonts w:ascii="Arial" w:hAnsi="Arial" w:cs="Arial"/>
          <w:bCs/>
          <w:color w:val="000000" w:themeColor="text1"/>
          <w:sz w:val="22"/>
          <w:szCs w:val="22"/>
        </w:rPr>
        <w:t>Friedensinsel</w:t>
      </w:r>
    </w:p>
    <w:p w14:paraId="530617B1" w14:textId="77777777" w:rsidR="00F634FC" w:rsidRPr="001D3052" w:rsidRDefault="00F634FC" w:rsidP="00052EB2">
      <w:pPr>
        <w:spacing w:line="276" w:lineRule="auto"/>
        <w:rPr>
          <w:rFonts w:ascii="Arial" w:hAnsi="Arial" w:cs="Arial"/>
          <w:bCs/>
          <w:color w:val="000000" w:themeColor="text1"/>
          <w:sz w:val="22"/>
          <w:szCs w:val="22"/>
        </w:rPr>
      </w:pPr>
      <w:r w:rsidRPr="001D3052">
        <w:rPr>
          <w:rFonts w:ascii="Arial" w:hAnsi="Arial" w:cs="Arial"/>
          <w:bCs/>
          <w:color w:val="000000" w:themeColor="text1"/>
          <w:sz w:val="22"/>
          <w:szCs w:val="22"/>
        </w:rPr>
        <w:t>73432 Aalen, Germany</w:t>
      </w:r>
    </w:p>
    <w:p w14:paraId="2BC7BD3D" w14:textId="77777777" w:rsidR="00F634FC" w:rsidRPr="001D3052" w:rsidRDefault="00F634FC" w:rsidP="00052EB2">
      <w:pPr>
        <w:spacing w:line="276" w:lineRule="auto"/>
        <w:rPr>
          <w:rFonts w:ascii="Arial" w:hAnsi="Arial" w:cs="Arial"/>
          <w:bCs/>
          <w:color w:val="000000" w:themeColor="text1"/>
          <w:sz w:val="22"/>
          <w:szCs w:val="22"/>
        </w:rPr>
      </w:pPr>
      <w:r w:rsidRPr="001D3052">
        <w:rPr>
          <w:rFonts w:ascii="Arial" w:hAnsi="Arial" w:cs="Arial"/>
          <w:bCs/>
          <w:color w:val="000000" w:themeColor="text1"/>
          <w:sz w:val="22"/>
          <w:szCs w:val="22"/>
        </w:rPr>
        <w:t>Telefon: +49 7361 504-1463</w:t>
      </w:r>
    </w:p>
    <w:p w14:paraId="28B3A221" w14:textId="77777777" w:rsidR="00F634FC" w:rsidRPr="001D3052" w:rsidRDefault="00F634FC" w:rsidP="00052EB2">
      <w:pPr>
        <w:spacing w:line="276" w:lineRule="auto"/>
        <w:rPr>
          <w:rStyle w:val="Hyperlink"/>
          <w:rFonts w:ascii="Arial" w:hAnsi="Arial" w:cs="Arial"/>
          <w:bCs/>
          <w:color w:val="000000" w:themeColor="text1"/>
          <w:sz w:val="22"/>
          <w:szCs w:val="22"/>
        </w:rPr>
      </w:pPr>
      <w:hyperlink r:id="rId14" w:history="1">
        <w:r w:rsidRPr="001D3052">
          <w:rPr>
            <w:rStyle w:val="Hyperlink"/>
            <w:rFonts w:ascii="Arial" w:hAnsi="Arial" w:cs="Arial"/>
            <w:bCs/>
            <w:color w:val="000000" w:themeColor="text1"/>
            <w:sz w:val="22"/>
            <w:szCs w:val="22"/>
          </w:rPr>
          <w:t>lea.thiele@rud.com</w:t>
        </w:r>
      </w:hyperlink>
    </w:p>
    <w:p w14:paraId="0E5FA515" w14:textId="77777777" w:rsidR="00F634FC" w:rsidRPr="00E75916" w:rsidRDefault="00F634FC" w:rsidP="00052EB2">
      <w:pPr>
        <w:spacing w:line="276" w:lineRule="auto"/>
        <w:rPr>
          <w:rFonts w:ascii="Arial" w:hAnsi="Arial" w:cs="Arial"/>
          <w:bCs/>
          <w:color w:val="000000" w:themeColor="text1"/>
          <w:sz w:val="22"/>
          <w:szCs w:val="22"/>
        </w:rPr>
      </w:pPr>
      <w:hyperlink r:id="rId15" w:history="1">
        <w:r w:rsidRPr="001D3052">
          <w:rPr>
            <w:rStyle w:val="Hyperlink"/>
            <w:rFonts w:ascii="Arial" w:hAnsi="Arial" w:cs="Arial"/>
            <w:bCs/>
            <w:color w:val="000000" w:themeColor="text1"/>
            <w:sz w:val="22"/>
            <w:szCs w:val="22"/>
          </w:rPr>
          <w:t>www.rud.com</w:t>
        </w:r>
      </w:hyperlink>
    </w:p>
    <w:sectPr w:rsidR="00F634FC" w:rsidRPr="00E75916" w:rsidSect="0093318A">
      <w:headerReference w:type="default" r:id="rId16"/>
      <w:footerReference w:type="even" r:id="rId17"/>
      <w:footerReference w:type="default" r:id="rId18"/>
      <w:footerReference w:type="first" r:id="rId19"/>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E566" w14:textId="77777777" w:rsidR="00682296" w:rsidRPr="001D3052" w:rsidRDefault="00682296" w:rsidP="000F2EDC">
      <w:r w:rsidRPr="001D3052">
        <w:separator/>
      </w:r>
    </w:p>
  </w:endnote>
  <w:endnote w:type="continuationSeparator" w:id="0">
    <w:p w14:paraId="0979AD3F" w14:textId="77777777" w:rsidR="00682296" w:rsidRPr="001D3052" w:rsidRDefault="00682296" w:rsidP="000F2EDC">
      <w:r w:rsidRPr="001D3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96A8" w14:textId="481362AF" w:rsidR="00F47BA7" w:rsidRPr="001D3052" w:rsidRDefault="00F47BA7">
    <w:pPr>
      <w:pStyle w:val="Fuzeile"/>
    </w:pPr>
    <w:r w:rsidRPr="001D3052">
      <mc:AlternateContent>
        <mc:Choice Requires="wps">
          <w:drawing>
            <wp:anchor distT="0" distB="0" distL="0" distR="0" simplePos="0" relativeHeight="251663360" behindDoc="0" locked="0" layoutInCell="1" allowOverlap="1" wp14:anchorId="2ABDAFAA" wp14:editId="36923197">
              <wp:simplePos x="635" y="635"/>
              <wp:positionH relativeFrom="page">
                <wp:align>center</wp:align>
              </wp:positionH>
              <wp:positionV relativeFrom="page">
                <wp:align>bottom</wp:align>
              </wp:positionV>
              <wp:extent cx="315595" cy="345440"/>
              <wp:effectExtent l="0" t="0" r="8255" b="0"/>
              <wp:wrapNone/>
              <wp:docPr id="301518005"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24ABD4C1" w14:textId="6F0DC54E"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DAFAA" id="_x0000_t202" coordsize="21600,21600" o:spt="202" path="m,l,21600r21600,l21600,xe">
              <v:stroke joinstyle="miter"/>
              <v:path gradientshapeok="t" o:connecttype="rect"/>
            </v:shapetype>
            <v:shape id="Textfeld 2" o:spid="_x0000_s1028" type="#_x0000_t202" alt="Intern" style="position:absolute;margin-left:0;margin-top:0;width:24.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jiDwIAABw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yS82Y8m93OOJMUupnOptMEa3a97NCHbwoMi0bJkVhJYInD&#10;2gdqSKlDSuxlYdW0bWKmtb85KDF6suuE0Qr9tmdNVfLJMP0WqiMthXDi2zu5aqj1WvjwLJAIpj1I&#10;tOGJDt1CV3I4W5zVgD//5o/5hDtFOetIMCW3pGjO2u+W+IjaGgwcjG0yxrf5LKe43Zt7IBmO6UU4&#10;mUzyYmgHUyOYV5LzMjaikLCS2pV8O5j34aRceg5SLZcpiWTkRFjbjZOxdIQrYvnSvwp0Z8ADMfUI&#10;g5pE8Q73U2686d1yHwj9REqE9gTkGXGSYOLq/Fyixt/+p6zro178Ag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GnG6OIPAgAA&#10;HAQAAA4AAAAAAAAAAAAAAAAALgIAAGRycy9lMm9Eb2MueG1sUEsBAi0AFAAGAAgAAAAhAEPAYbrb&#10;AAAAAwEAAA8AAAAAAAAAAAAAAAAAaQQAAGRycy9kb3ducmV2LnhtbFBLBQYAAAAABAAEAPMAAABx&#10;BQAAAAA=&#10;" filled="f" stroked="f">
              <v:textbox style="mso-fit-shape-to-text:t" inset="0,0,0,15pt">
                <w:txbxContent>
                  <w:p w14:paraId="24ABD4C1" w14:textId="6F0DC54E"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B872" w14:textId="127AF990" w:rsidR="00F47BA7" w:rsidRPr="001D3052" w:rsidRDefault="00F47BA7">
    <w:pPr>
      <w:pStyle w:val="Fuzeile"/>
    </w:pPr>
    <w:r w:rsidRPr="001D3052">
      <mc:AlternateContent>
        <mc:Choice Requires="wps">
          <w:drawing>
            <wp:anchor distT="0" distB="0" distL="0" distR="0" simplePos="0" relativeHeight="251664384" behindDoc="0" locked="0" layoutInCell="1" allowOverlap="1" wp14:anchorId="12C4B84C" wp14:editId="29B14A0F">
              <wp:simplePos x="899770" y="10065715"/>
              <wp:positionH relativeFrom="page">
                <wp:align>center</wp:align>
              </wp:positionH>
              <wp:positionV relativeFrom="page">
                <wp:align>bottom</wp:align>
              </wp:positionV>
              <wp:extent cx="315595" cy="345440"/>
              <wp:effectExtent l="0" t="0" r="8255" b="0"/>
              <wp:wrapNone/>
              <wp:docPr id="1662804618"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341DEF61" w14:textId="7B753B78"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4B84C" id="_x0000_t202" coordsize="21600,21600" o:spt="202" path="m,l,21600r21600,l21600,xe">
              <v:stroke joinstyle="miter"/>
              <v:path gradientshapeok="t" o:connecttype="rect"/>
            </v:shapetype>
            <v:shape id="Textfeld 3" o:spid="_x0000_s1029" type="#_x0000_t202" alt="Intern" style="position:absolute;margin-left:0;margin-top:0;width:24.8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rf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vxdHoz5UxS6HoynUwSrNnlskMffigwLBolR2IlgSX2&#10;Kx+oIaUOKbGXhWXTtomZ1v7loMToyS4TRiv0m541FTUfpt9AdaClEI58eyeXDbVeCR+eBBLBtAeJ&#10;NjzSoVvoSg4ni7Ma8PdH/phPuFOUs44EU3JLiuas/WmJj6itwcDB2CRjfJNPc4rbnbkDkuGYXoST&#10;ySQvhnYwNYJ5ITkvYiMKCSupXck3g3kXjsql5yDVYpGSSEZOhJVdOxlLR7gils/9i0B3AjwQUw8w&#10;qEkUb3A/5sab3i12gdBPpERoj0CeECcJJq5OzyVq/PV/yro86vkfAA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AR5Wt8PAgAA&#10;HAQAAA4AAAAAAAAAAAAAAAAALgIAAGRycy9lMm9Eb2MueG1sUEsBAi0AFAAGAAgAAAAhAEPAYbrb&#10;AAAAAwEAAA8AAAAAAAAAAAAAAAAAaQQAAGRycy9kb3ducmV2LnhtbFBLBQYAAAAABAAEAPMAAABx&#10;BQAAAAA=&#10;" filled="f" stroked="f">
              <v:textbox style="mso-fit-shape-to-text:t" inset="0,0,0,15pt">
                <w:txbxContent>
                  <w:p w14:paraId="341DEF61" w14:textId="7B753B78"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7E68" w14:textId="24813FCB" w:rsidR="00F47BA7" w:rsidRPr="001D3052" w:rsidRDefault="00F47BA7">
    <w:pPr>
      <w:pStyle w:val="Fuzeile"/>
    </w:pPr>
    <w:r w:rsidRPr="001D3052">
      <mc:AlternateContent>
        <mc:Choice Requires="wps">
          <w:drawing>
            <wp:anchor distT="0" distB="0" distL="0" distR="0" simplePos="0" relativeHeight="251662336" behindDoc="0" locked="0" layoutInCell="1" allowOverlap="1" wp14:anchorId="0D79079F" wp14:editId="2CC51D49">
              <wp:simplePos x="635" y="635"/>
              <wp:positionH relativeFrom="page">
                <wp:align>center</wp:align>
              </wp:positionH>
              <wp:positionV relativeFrom="page">
                <wp:align>bottom</wp:align>
              </wp:positionV>
              <wp:extent cx="315595" cy="345440"/>
              <wp:effectExtent l="0" t="0" r="8255" b="0"/>
              <wp:wrapNone/>
              <wp:docPr id="1537789285"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11B85D64" w14:textId="68E380AB"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9079F" id="_x0000_t202" coordsize="21600,21600" o:spt="202" path="m,l,21600r21600,l21600,xe">
              <v:stroke joinstyle="miter"/>
              <v:path gradientshapeok="t" o:connecttype="rect"/>
            </v:shapetype>
            <v:shape id="Textfeld 1" o:spid="_x0000_s1030" type="#_x0000_t202" alt="Intern" style="position:absolute;margin-left:0;margin-top:0;width:24.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dv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vxdHoz5UxS6HoynUwSrNnlskMffigwLBolR2IlgSX2&#10;Kx+oIaUOKbGXhWXTtomZ1v7loMToyS4TRiv0m541Vcknw/QbqA60FMKRb+/ksqHWK+HDk0AimPYg&#10;0YZHOnQLXcnhZHFWA/7+yB/zCXeKctaRYEpuSdGctT8t8RG1NRg4GJtkjG/yaU5xuzN3QDIc04tw&#10;MpnkxdAOpkYwLyTnRWxEIWEltSv5ZjDvwlG59BykWixSEsnIibCyaydj6QhXxPK5fxHoToAHYuoB&#10;BjWJ4g3ux9x407vFLhD6iZQI7RHIE+IkwcTV6blEjb/+T1mXRz3/Aw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AdFR28PAgAA&#10;HAQAAA4AAAAAAAAAAAAAAAAALgIAAGRycy9lMm9Eb2MueG1sUEsBAi0AFAAGAAgAAAAhAEPAYbrb&#10;AAAAAwEAAA8AAAAAAAAAAAAAAAAAaQQAAGRycy9kb3ducmV2LnhtbFBLBQYAAAAABAAEAPMAAABx&#10;BQAAAAA=&#10;" filled="f" stroked="f">
              <v:textbox style="mso-fit-shape-to-text:t" inset="0,0,0,15pt">
                <w:txbxContent>
                  <w:p w14:paraId="11B85D64" w14:textId="68E380AB" w:rsidR="00F47BA7" w:rsidRPr="001D3052" w:rsidRDefault="00F47BA7" w:rsidP="00F47BA7">
                    <w:pPr>
                      <w:rPr>
                        <w:rFonts w:ascii="Calibri" w:eastAsia="Calibri" w:hAnsi="Calibri" w:cs="Calibri"/>
                        <w:color w:val="000000"/>
                        <w:sz w:val="20"/>
                        <w:szCs w:val="20"/>
                      </w:rPr>
                    </w:pPr>
                    <w:r w:rsidRPr="001D3052">
                      <w:rPr>
                        <w:rFonts w:ascii="Calibri" w:eastAsia="Calibri" w:hAnsi="Calibri" w:cs="Calibri"/>
                        <w:color w:val="000000"/>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4DFB" w14:textId="77777777" w:rsidR="00682296" w:rsidRPr="001D3052" w:rsidRDefault="00682296" w:rsidP="000F2EDC">
      <w:r w:rsidRPr="001D3052">
        <w:separator/>
      </w:r>
    </w:p>
  </w:footnote>
  <w:footnote w:type="continuationSeparator" w:id="0">
    <w:p w14:paraId="4304204B" w14:textId="77777777" w:rsidR="00682296" w:rsidRPr="001D3052" w:rsidRDefault="00682296" w:rsidP="000F2EDC">
      <w:r w:rsidRPr="001D3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737" w14:textId="77777777" w:rsidR="000F2EDC" w:rsidRPr="001D3052" w:rsidRDefault="000F2EDC">
    <w:pPr>
      <w:pStyle w:val="Kopfzeile"/>
    </w:pPr>
    <w:r w:rsidRPr="001D3052">
      <w:rPr>
        <w:rFonts w:cs="Arial"/>
      </w:rPr>
      <mc:AlternateContent>
        <mc:Choice Requires="wps">
          <w:drawing>
            <wp:anchor distT="0" distB="0" distL="114300" distR="114300" simplePos="0" relativeHeight="251661312" behindDoc="0" locked="0" layoutInCell="1" allowOverlap="1" wp14:anchorId="7DBDCC11" wp14:editId="754A97F7">
              <wp:simplePos x="0" y="0"/>
              <wp:positionH relativeFrom="column">
                <wp:posOffset>-100965</wp:posOffset>
              </wp:positionH>
              <wp:positionV relativeFrom="paragraph">
                <wp:posOffset>419100</wp:posOffset>
              </wp:positionV>
              <wp:extent cx="3543300" cy="4572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9F22" w14:textId="77777777" w:rsidR="000F2EDC" w:rsidRPr="001D3052" w:rsidRDefault="000F2EDC" w:rsidP="000F2EDC">
                          <w:pPr>
                            <w:pStyle w:val="Kopfzeile"/>
                            <w:rPr>
                              <w:rFonts w:ascii="Nunito Sans" w:hAnsi="Nunito Sans"/>
                              <w:color w:val="2C69B2"/>
                            </w:rPr>
                          </w:pPr>
                          <w:r w:rsidRPr="001D3052">
                            <w:rPr>
                              <w:rFonts w:ascii="Nunito Sans" w:hAnsi="Nunito Sans"/>
                              <w:b/>
                              <w:color w:val="2C69B2"/>
                              <w:sz w:val="44"/>
                            </w:rPr>
                            <w:t>Medieninformation</w:t>
                          </w:r>
                        </w:p>
                        <w:p w14:paraId="3CC9C214" w14:textId="77777777" w:rsidR="000F2EDC" w:rsidRPr="001D3052" w:rsidRDefault="000F2EDC" w:rsidP="000F2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DCC11" id="_x0000_t202" coordsize="21600,21600" o:spt="202" path="m,l,21600r21600,l21600,xe">
              <v:stroke joinstyle="miter"/>
              <v:path gradientshapeok="t" o:connecttype="rect"/>
            </v:shapetype>
            <v:shape id="Text Box 15" o:spid="_x0000_s1026" type="#_x0000_t202" style="position:absolute;margin-left:-7.95pt;margin-top:33pt;width:27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aK8QEAAMoDAAAOAAAAZHJzL2Uyb0RvYy54bWysU9uO0zAQfUfiHyy/06TbLpeo6Wrpqghp&#10;WZAWPsBxnMTC8Zix26R8PWMn2y3whsiD5fHYZ+acOdncjL1hR4Vegy35cpFzpqyEWtu25N++7l+9&#10;5cwHYWthwKqSn5TnN9uXLzaDK9QVdGBqhYxArC8GV/IuBFdkmZed6oVfgFOWkg1gLwKF2GY1ioHQ&#10;e5Nd5fnrbACsHYJU3tPp3ZTk24TfNEqGz03jVWCm5NRbSCumtYprtt2IokXhOi3nNsQ/dNELbano&#10;GepOBMEOqP+C6rVE8NCEhYQ+g6bRUiUOxGaZ/8HmsRNOJS4kjndnmfz/g5UPx0f3BVkY38NIA0wk&#10;vLsH+d0zC7tO2FbdIsLQKVFT4WWULBucL+anUWpf+AhSDZ+gpiGLQ4AENDbYR1WIJyN0GsDpLLoa&#10;A5N0uLper1Y5pSTl1tdvaKqphCieXjv04YOCnsVNyZGGmtDF8d6H2I0onq7EYh6MrvfamBRgW+0M&#10;sqMgA+zTN6P/ds3YeNlCfDYhxpNEMzKbOIaxGikZ6VZQn4gwwmQo+gFo0wH+5GwgM5Xc/zgIVJyZ&#10;j5ZEe7dcr6P7UpA4coaXmeoyI6wkqJIHzqbtLkyOPTjUbUeVpjFZuCWhG500eO5q7psMk6SZzR0d&#10;eRmnW8+/4PYXAAAA//8DAFBLAwQUAAYACAAAACEAMSo7ld8AAAAKAQAADwAAAGRycy9kb3ducmV2&#10;LnhtbEyPQW7CMBBF95V6B2sqdVOBE0oChDiordSqWygHcOIhiYjHUWxIuH2nq7IczdP/7+e7yXbi&#10;ioNvHSmI5xEIpMqZlmoFx5/P2RqED5qM7hyhght62BWPD7nOjBtpj9dDqAWHkM+0giaEPpPSVw1a&#10;7eeuR+LfyQ1WBz6HWppBjxxuO7mIolRa3RI3NLrHjwar8+FiFZy+x5dkM5Zf4bjaL9N33a5Kd1Pq&#10;+Wl624IIOIV/GP70WR0KdirdhYwXnYJZnGwYVZCmvImBZLmIQZRMvq4jkEUu7ycUvwAAAP//AwBQ&#10;SwECLQAUAAYACAAAACEAtoM4kv4AAADhAQAAEwAAAAAAAAAAAAAAAAAAAAAAW0NvbnRlbnRfVHlw&#10;ZXNdLnhtbFBLAQItABQABgAIAAAAIQA4/SH/1gAAAJQBAAALAAAAAAAAAAAAAAAAAC8BAABfcmVs&#10;cy8ucmVsc1BLAQItABQABgAIAAAAIQBXYkaK8QEAAMoDAAAOAAAAAAAAAAAAAAAAAC4CAABkcnMv&#10;ZTJvRG9jLnhtbFBLAQItABQABgAIAAAAIQAxKjuV3wAAAAoBAAAPAAAAAAAAAAAAAAAAAEsEAABk&#10;cnMvZG93bnJldi54bWxQSwUGAAAAAAQABADzAAAAVwUAAAAA&#10;" stroked="f">
              <v:textbox>
                <w:txbxContent>
                  <w:p w14:paraId="4B349F22" w14:textId="77777777" w:rsidR="000F2EDC" w:rsidRPr="001D3052" w:rsidRDefault="000F2EDC" w:rsidP="000F2EDC">
                    <w:pPr>
                      <w:pStyle w:val="Kopfzeile"/>
                      <w:rPr>
                        <w:rFonts w:ascii="Nunito Sans" w:hAnsi="Nunito Sans"/>
                        <w:color w:val="2C69B2"/>
                      </w:rPr>
                    </w:pPr>
                    <w:r w:rsidRPr="001D3052">
                      <w:rPr>
                        <w:rFonts w:ascii="Nunito Sans" w:hAnsi="Nunito Sans"/>
                        <w:b/>
                        <w:color w:val="2C69B2"/>
                        <w:sz w:val="44"/>
                      </w:rPr>
                      <w:t>Medieninformation</w:t>
                    </w:r>
                  </w:p>
                  <w:p w14:paraId="3CC9C214" w14:textId="77777777" w:rsidR="000F2EDC" w:rsidRPr="001D3052" w:rsidRDefault="000F2EDC" w:rsidP="000F2EDC"/>
                </w:txbxContent>
              </v:textbox>
            </v:shape>
          </w:pict>
        </mc:Fallback>
      </mc:AlternateContent>
    </w:r>
    <w:r w:rsidRPr="001D3052">
      <w:rPr>
        <w:rFonts w:cs="Arial"/>
      </w:rPr>
      <mc:AlternateContent>
        <mc:Choice Requires="wps">
          <w:drawing>
            <wp:anchor distT="0" distB="0" distL="114300" distR="114300" simplePos="0" relativeHeight="251659264" behindDoc="0" locked="0" layoutInCell="1" allowOverlap="1" wp14:anchorId="49B4DF3B" wp14:editId="1C41687C">
              <wp:simplePos x="0" y="0"/>
              <wp:positionH relativeFrom="column">
                <wp:posOffset>3874770</wp:posOffset>
              </wp:positionH>
              <wp:positionV relativeFrom="paragraph">
                <wp:posOffset>193675</wp:posOffset>
              </wp:positionV>
              <wp:extent cx="1758315" cy="929640"/>
              <wp:effectExtent l="0" t="0" r="698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228B" w14:textId="77777777" w:rsidR="000F2EDC" w:rsidRPr="001D3052" w:rsidRDefault="000F2EDC" w:rsidP="000F2EDC">
                          <w:r w:rsidRPr="001D3052">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4DF3B" id="Text Box 2" o:spid="_x0000_s1027" type="#_x0000_t202" style="position:absolute;margin-left:305.1pt;margin-top:15.25pt;width:138.45pt;height:7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Wf9AEAAM8DAAAOAAAAZHJzL2Uyb0RvYy54bWysU8Fu2zAMvQ/YPwi6L06ypG2MOEWXIsOA&#10;rhvQ7QNkWbaFyaJAKbGzrx8lJ2nQ3Yb5IIim9Mj3+LS+HzrDDgq9Blvw2WTKmbISKm2bgv/8sftw&#10;x5kPwlbCgFUFPyrP7zfv3617l6s5tGAqhYxArM97V/A2BJdnmZet6oSfgFOWkjVgJwKF2GQVip7Q&#10;O5PNp9ObrAesHIJU3tPfxzHJNwm/rpUM3+raq8BMwam3kFZMaxnXbLMWeYPCtVqe2hD/0EUntKWi&#10;F6hHEQTbo/4LqtMSwUMdJhK6DOpaS5U4EJvZ9A2bl1Y4lbiQON5dZPL/D1Y+H17cd2Rh+AQDDTCR&#10;8O4J5C/PLGxbYRv1gAh9q0RFhWdRsqx3Pj9djVL73EeQsv8KFQ1Z7AMkoKHGLqpCPBmh0wCOF9HV&#10;EJiMJW+Xdx9nS84k5Vbz1c0iTSUT+fm2Qx8+K+hY3BQcaagJXRyefIjdiPx8JBbzYHS108akAJty&#10;a5AdBBlgl75E4M0xY+NhC/HaiBj/JJqR2cgxDOXAdHXSILIuoToSb4TRV/QOaNMC/uasJ08V3JLp&#10;OTNfLCm3mi2IGgspWCxv5xTgdaa8zggrCajggbNxuw2jbfcOddNSnfOsHkjtnU5CvPZ0ap5ck/Q5&#10;OTza8jpOp17f4eYPAAAA//8DAFBLAwQUAAYACAAAACEA8b0wYeAAAAAKAQAADwAAAGRycy9kb3du&#10;cmV2LnhtbEyP0UrDMBSG7wXfIZyBdy7phm1Xmw5RBEUYbPoAaXLWljVJbbK1vr3Hq3l5+D/+/zvl&#10;drY9u+AYOu8kJEsBDJ32pnONhK/P1/scWIjKGdV7hxJ+MMC2ur0pVWH85PZ4OcSGUYkLhZLQxjgU&#10;nAfdolVh6Qd0lB39aFWkc2y4GdVE5bbnKyFSblXnaKFVAz63qE+Hs5Xw0o31t/brtzT72OjdPhyn&#10;9x2X8m4xPz0CizjHKwx/+qQOFTnV/uxMYL2ENBErQiWsxQMwAvI8S4DVRGbpBnhV8v8vVL8AAAD/&#10;/wMAUEsBAi0AFAAGAAgAAAAhALaDOJL+AAAA4QEAABMAAAAAAAAAAAAAAAAAAAAAAFtDb250ZW50&#10;X1R5cGVzXS54bWxQSwECLQAUAAYACAAAACEAOP0h/9YAAACUAQAACwAAAAAAAAAAAAAAAAAvAQAA&#10;X3JlbHMvLnJlbHNQSwECLQAUAAYACAAAACEAuymFn/QBAADPAwAADgAAAAAAAAAAAAAAAAAuAgAA&#10;ZHJzL2Uyb0RvYy54bWxQSwECLQAUAAYACAAAACEA8b0wYeAAAAAKAQAADwAAAAAAAAAAAAAAAABO&#10;BAAAZHJzL2Rvd25yZXYueG1sUEsFBgAAAAAEAAQA8wAAAFsFAAAAAA==&#10;" stroked="f">
              <v:textbox style="mso-fit-shape-to-text:t">
                <w:txbxContent>
                  <w:p w14:paraId="36D7228B" w14:textId="77777777" w:rsidR="000F2EDC" w:rsidRPr="001D3052" w:rsidRDefault="000F2EDC" w:rsidP="000F2EDC">
                    <w:r w:rsidRPr="001D3052">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6054"/>
    <w:multiLevelType w:val="hybridMultilevel"/>
    <w:tmpl w:val="A2A65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F03C6A"/>
    <w:multiLevelType w:val="hybridMultilevel"/>
    <w:tmpl w:val="B78C2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A6D91"/>
    <w:multiLevelType w:val="hybridMultilevel"/>
    <w:tmpl w:val="50A2A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B63D57"/>
    <w:multiLevelType w:val="multilevel"/>
    <w:tmpl w:val="FB8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17AE1"/>
    <w:multiLevelType w:val="hybridMultilevel"/>
    <w:tmpl w:val="C554C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462187">
    <w:abstractNumId w:val="2"/>
  </w:num>
  <w:num w:numId="2" w16cid:durableId="1339581875">
    <w:abstractNumId w:val="3"/>
  </w:num>
  <w:num w:numId="3" w16cid:durableId="769468258">
    <w:abstractNumId w:val="0"/>
  </w:num>
  <w:num w:numId="4" w16cid:durableId="1045718505">
    <w:abstractNumId w:val="4"/>
  </w:num>
  <w:num w:numId="5" w16cid:durableId="25926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4A"/>
    <w:rsid w:val="00001B6B"/>
    <w:rsid w:val="00004D97"/>
    <w:rsid w:val="00021ECF"/>
    <w:rsid w:val="00035045"/>
    <w:rsid w:val="0003759A"/>
    <w:rsid w:val="000430E3"/>
    <w:rsid w:val="00046F2B"/>
    <w:rsid w:val="00052EB2"/>
    <w:rsid w:val="00057576"/>
    <w:rsid w:val="00061CBA"/>
    <w:rsid w:val="000627D0"/>
    <w:rsid w:val="00064E97"/>
    <w:rsid w:val="00066C4C"/>
    <w:rsid w:val="000731DF"/>
    <w:rsid w:val="00095792"/>
    <w:rsid w:val="00097967"/>
    <w:rsid w:val="000B01BC"/>
    <w:rsid w:val="000C37B1"/>
    <w:rsid w:val="000C4F35"/>
    <w:rsid w:val="000D19F7"/>
    <w:rsid w:val="000D2F56"/>
    <w:rsid w:val="000E1216"/>
    <w:rsid w:val="000E4967"/>
    <w:rsid w:val="000E5765"/>
    <w:rsid w:val="000F0D20"/>
    <w:rsid w:val="000F2EDC"/>
    <w:rsid w:val="000F3ABF"/>
    <w:rsid w:val="00114F52"/>
    <w:rsid w:val="00124802"/>
    <w:rsid w:val="00130B3A"/>
    <w:rsid w:val="00140C40"/>
    <w:rsid w:val="00152397"/>
    <w:rsid w:val="00152B61"/>
    <w:rsid w:val="001621AD"/>
    <w:rsid w:val="0017143D"/>
    <w:rsid w:val="0018557A"/>
    <w:rsid w:val="001878F1"/>
    <w:rsid w:val="00193DAD"/>
    <w:rsid w:val="001946DD"/>
    <w:rsid w:val="001A4B7F"/>
    <w:rsid w:val="001A5EBC"/>
    <w:rsid w:val="001A63C3"/>
    <w:rsid w:val="001A7A55"/>
    <w:rsid w:val="001B0E63"/>
    <w:rsid w:val="001B5638"/>
    <w:rsid w:val="001B6D6E"/>
    <w:rsid w:val="001D3052"/>
    <w:rsid w:val="001D573D"/>
    <w:rsid w:val="001D6AFB"/>
    <w:rsid w:val="001D7866"/>
    <w:rsid w:val="001E0809"/>
    <w:rsid w:val="001F141D"/>
    <w:rsid w:val="001F4D8B"/>
    <w:rsid w:val="001F5178"/>
    <w:rsid w:val="00200256"/>
    <w:rsid w:val="00201D49"/>
    <w:rsid w:val="00210D0A"/>
    <w:rsid w:val="002129EB"/>
    <w:rsid w:val="002277DB"/>
    <w:rsid w:val="002346B5"/>
    <w:rsid w:val="00260543"/>
    <w:rsid w:val="0026149C"/>
    <w:rsid w:val="00263F10"/>
    <w:rsid w:val="00266A18"/>
    <w:rsid w:val="0027448A"/>
    <w:rsid w:val="00277641"/>
    <w:rsid w:val="002847F2"/>
    <w:rsid w:val="002934E7"/>
    <w:rsid w:val="002A710D"/>
    <w:rsid w:val="002A7B35"/>
    <w:rsid w:val="002B2DC3"/>
    <w:rsid w:val="002B5C9D"/>
    <w:rsid w:val="002C0892"/>
    <w:rsid w:val="002D101A"/>
    <w:rsid w:val="002D26A3"/>
    <w:rsid w:val="002D4EE0"/>
    <w:rsid w:val="002E7485"/>
    <w:rsid w:val="002F1596"/>
    <w:rsid w:val="002F15B8"/>
    <w:rsid w:val="002F4D4A"/>
    <w:rsid w:val="002F595E"/>
    <w:rsid w:val="0030785B"/>
    <w:rsid w:val="00320338"/>
    <w:rsid w:val="00327819"/>
    <w:rsid w:val="00335B77"/>
    <w:rsid w:val="0035522A"/>
    <w:rsid w:val="00362D20"/>
    <w:rsid w:val="00370828"/>
    <w:rsid w:val="00376799"/>
    <w:rsid w:val="003866B4"/>
    <w:rsid w:val="00392765"/>
    <w:rsid w:val="003B03F0"/>
    <w:rsid w:val="003B1AE8"/>
    <w:rsid w:val="003B4A15"/>
    <w:rsid w:val="003C16B4"/>
    <w:rsid w:val="003D3BAB"/>
    <w:rsid w:val="003E47F0"/>
    <w:rsid w:val="003E4B2D"/>
    <w:rsid w:val="003E69F1"/>
    <w:rsid w:val="003F26FA"/>
    <w:rsid w:val="004034FD"/>
    <w:rsid w:val="004057A1"/>
    <w:rsid w:val="00405A97"/>
    <w:rsid w:val="004116E7"/>
    <w:rsid w:val="00412D55"/>
    <w:rsid w:val="00415868"/>
    <w:rsid w:val="0041607D"/>
    <w:rsid w:val="004242BE"/>
    <w:rsid w:val="00432303"/>
    <w:rsid w:val="0043705D"/>
    <w:rsid w:val="00446105"/>
    <w:rsid w:val="00457E0A"/>
    <w:rsid w:val="00461488"/>
    <w:rsid w:val="00463639"/>
    <w:rsid w:val="00463FC0"/>
    <w:rsid w:val="004746C0"/>
    <w:rsid w:val="0047657A"/>
    <w:rsid w:val="00492353"/>
    <w:rsid w:val="004A110C"/>
    <w:rsid w:val="004A6707"/>
    <w:rsid w:val="004C0C96"/>
    <w:rsid w:val="004D0CCB"/>
    <w:rsid w:val="004D226B"/>
    <w:rsid w:val="004E5F20"/>
    <w:rsid w:val="004E7DC0"/>
    <w:rsid w:val="004F38A2"/>
    <w:rsid w:val="00513015"/>
    <w:rsid w:val="0052093E"/>
    <w:rsid w:val="005262B0"/>
    <w:rsid w:val="0054211B"/>
    <w:rsid w:val="00570EAA"/>
    <w:rsid w:val="00575F19"/>
    <w:rsid w:val="005856C9"/>
    <w:rsid w:val="005A25E3"/>
    <w:rsid w:val="005A7FC3"/>
    <w:rsid w:val="005B6517"/>
    <w:rsid w:val="005C4CCA"/>
    <w:rsid w:val="005C5F77"/>
    <w:rsid w:val="005C7528"/>
    <w:rsid w:val="005D3162"/>
    <w:rsid w:val="005D7581"/>
    <w:rsid w:val="005D7B5D"/>
    <w:rsid w:val="005E2130"/>
    <w:rsid w:val="005E2E4D"/>
    <w:rsid w:val="00602812"/>
    <w:rsid w:val="00607F1D"/>
    <w:rsid w:val="00613084"/>
    <w:rsid w:val="00624AE2"/>
    <w:rsid w:val="006254E7"/>
    <w:rsid w:val="006275D4"/>
    <w:rsid w:val="00627D38"/>
    <w:rsid w:val="00643442"/>
    <w:rsid w:val="006511C4"/>
    <w:rsid w:val="006529AA"/>
    <w:rsid w:val="00665992"/>
    <w:rsid w:val="006739B8"/>
    <w:rsid w:val="006778E4"/>
    <w:rsid w:val="00681759"/>
    <w:rsid w:val="00682296"/>
    <w:rsid w:val="0068653A"/>
    <w:rsid w:val="0068746A"/>
    <w:rsid w:val="006C6A92"/>
    <w:rsid w:val="006E297E"/>
    <w:rsid w:val="007069D3"/>
    <w:rsid w:val="00715229"/>
    <w:rsid w:val="007302FC"/>
    <w:rsid w:val="00730389"/>
    <w:rsid w:val="0075162A"/>
    <w:rsid w:val="007831BF"/>
    <w:rsid w:val="007868C8"/>
    <w:rsid w:val="007937B9"/>
    <w:rsid w:val="007A24DD"/>
    <w:rsid w:val="007A713B"/>
    <w:rsid w:val="007B53C6"/>
    <w:rsid w:val="007D03A6"/>
    <w:rsid w:val="007D12CD"/>
    <w:rsid w:val="007D3A66"/>
    <w:rsid w:val="007D4CAE"/>
    <w:rsid w:val="007D5414"/>
    <w:rsid w:val="007F1A21"/>
    <w:rsid w:val="007F458E"/>
    <w:rsid w:val="008027DC"/>
    <w:rsid w:val="008053A2"/>
    <w:rsid w:val="00805C06"/>
    <w:rsid w:val="0081036F"/>
    <w:rsid w:val="00813E2A"/>
    <w:rsid w:val="0081740F"/>
    <w:rsid w:val="00827560"/>
    <w:rsid w:val="00843347"/>
    <w:rsid w:val="00846657"/>
    <w:rsid w:val="00850AE2"/>
    <w:rsid w:val="00856D06"/>
    <w:rsid w:val="0086173E"/>
    <w:rsid w:val="00861DA0"/>
    <w:rsid w:val="00877975"/>
    <w:rsid w:val="00882411"/>
    <w:rsid w:val="00892782"/>
    <w:rsid w:val="008A22F7"/>
    <w:rsid w:val="008B0DDC"/>
    <w:rsid w:val="008B4AE0"/>
    <w:rsid w:val="008B5B7B"/>
    <w:rsid w:val="008C31E6"/>
    <w:rsid w:val="008D0C92"/>
    <w:rsid w:val="009002A4"/>
    <w:rsid w:val="00900D78"/>
    <w:rsid w:val="009021F4"/>
    <w:rsid w:val="00907DFA"/>
    <w:rsid w:val="00910836"/>
    <w:rsid w:val="00915274"/>
    <w:rsid w:val="009161BA"/>
    <w:rsid w:val="00921C38"/>
    <w:rsid w:val="0093318A"/>
    <w:rsid w:val="009347E9"/>
    <w:rsid w:val="00944BF1"/>
    <w:rsid w:val="009566DB"/>
    <w:rsid w:val="00962E4C"/>
    <w:rsid w:val="00970EDD"/>
    <w:rsid w:val="00983944"/>
    <w:rsid w:val="00984371"/>
    <w:rsid w:val="009854CA"/>
    <w:rsid w:val="00994D9C"/>
    <w:rsid w:val="009A2ADA"/>
    <w:rsid w:val="009A2CEB"/>
    <w:rsid w:val="009A3FF8"/>
    <w:rsid w:val="009B6C21"/>
    <w:rsid w:val="009B7847"/>
    <w:rsid w:val="009C23E8"/>
    <w:rsid w:val="009E0FBD"/>
    <w:rsid w:val="009F7241"/>
    <w:rsid w:val="00A04C4F"/>
    <w:rsid w:val="00A0642A"/>
    <w:rsid w:val="00A178E3"/>
    <w:rsid w:val="00A208D0"/>
    <w:rsid w:val="00A24F38"/>
    <w:rsid w:val="00A26510"/>
    <w:rsid w:val="00A339A8"/>
    <w:rsid w:val="00A35CBB"/>
    <w:rsid w:val="00A362DA"/>
    <w:rsid w:val="00A47A1A"/>
    <w:rsid w:val="00A51EF8"/>
    <w:rsid w:val="00A6151F"/>
    <w:rsid w:val="00A653AB"/>
    <w:rsid w:val="00A6606F"/>
    <w:rsid w:val="00A71AE5"/>
    <w:rsid w:val="00A76F69"/>
    <w:rsid w:val="00A914D7"/>
    <w:rsid w:val="00A9168B"/>
    <w:rsid w:val="00AA3789"/>
    <w:rsid w:val="00AB0B6C"/>
    <w:rsid w:val="00AB1A7E"/>
    <w:rsid w:val="00AB26F8"/>
    <w:rsid w:val="00AB585E"/>
    <w:rsid w:val="00AB74A0"/>
    <w:rsid w:val="00AD23E5"/>
    <w:rsid w:val="00AE3691"/>
    <w:rsid w:val="00AE6414"/>
    <w:rsid w:val="00AE7DBC"/>
    <w:rsid w:val="00AF2B6C"/>
    <w:rsid w:val="00B13056"/>
    <w:rsid w:val="00B23BB1"/>
    <w:rsid w:val="00B35099"/>
    <w:rsid w:val="00B40229"/>
    <w:rsid w:val="00B40704"/>
    <w:rsid w:val="00B45CBA"/>
    <w:rsid w:val="00B51038"/>
    <w:rsid w:val="00B603FC"/>
    <w:rsid w:val="00B66C73"/>
    <w:rsid w:val="00B71E3B"/>
    <w:rsid w:val="00B74436"/>
    <w:rsid w:val="00B74C5B"/>
    <w:rsid w:val="00B82EFB"/>
    <w:rsid w:val="00B84789"/>
    <w:rsid w:val="00B93351"/>
    <w:rsid w:val="00B9471A"/>
    <w:rsid w:val="00B97129"/>
    <w:rsid w:val="00BB0561"/>
    <w:rsid w:val="00BB620E"/>
    <w:rsid w:val="00BB7AAD"/>
    <w:rsid w:val="00BC1FAC"/>
    <w:rsid w:val="00BE2E65"/>
    <w:rsid w:val="00C04A05"/>
    <w:rsid w:val="00C066ED"/>
    <w:rsid w:val="00C10C08"/>
    <w:rsid w:val="00C11A71"/>
    <w:rsid w:val="00C13F9A"/>
    <w:rsid w:val="00C20614"/>
    <w:rsid w:val="00C22808"/>
    <w:rsid w:val="00C25FC4"/>
    <w:rsid w:val="00C269A2"/>
    <w:rsid w:val="00C31AF2"/>
    <w:rsid w:val="00C3360E"/>
    <w:rsid w:val="00C36C9D"/>
    <w:rsid w:val="00C41C21"/>
    <w:rsid w:val="00C44579"/>
    <w:rsid w:val="00C626EF"/>
    <w:rsid w:val="00C839D6"/>
    <w:rsid w:val="00C86195"/>
    <w:rsid w:val="00C868F8"/>
    <w:rsid w:val="00C900AB"/>
    <w:rsid w:val="00C945C4"/>
    <w:rsid w:val="00CA0972"/>
    <w:rsid w:val="00CA1A1B"/>
    <w:rsid w:val="00CA5E1D"/>
    <w:rsid w:val="00CA670F"/>
    <w:rsid w:val="00CB3759"/>
    <w:rsid w:val="00CD0BE5"/>
    <w:rsid w:val="00CD1B9D"/>
    <w:rsid w:val="00CD4E84"/>
    <w:rsid w:val="00CD6163"/>
    <w:rsid w:val="00CE2C0C"/>
    <w:rsid w:val="00CF0408"/>
    <w:rsid w:val="00CF07B4"/>
    <w:rsid w:val="00CF2D91"/>
    <w:rsid w:val="00CF3031"/>
    <w:rsid w:val="00CF3A22"/>
    <w:rsid w:val="00D24141"/>
    <w:rsid w:val="00D34F1D"/>
    <w:rsid w:val="00D41A29"/>
    <w:rsid w:val="00D54B9E"/>
    <w:rsid w:val="00D61CB6"/>
    <w:rsid w:val="00D63B59"/>
    <w:rsid w:val="00D67481"/>
    <w:rsid w:val="00D67D7D"/>
    <w:rsid w:val="00D706EE"/>
    <w:rsid w:val="00D76604"/>
    <w:rsid w:val="00D81025"/>
    <w:rsid w:val="00DA3D17"/>
    <w:rsid w:val="00DA4E94"/>
    <w:rsid w:val="00DB4C14"/>
    <w:rsid w:val="00DC5BD2"/>
    <w:rsid w:val="00DD08AA"/>
    <w:rsid w:val="00DD3CEC"/>
    <w:rsid w:val="00DD6961"/>
    <w:rsid w:val="00DE7F06"/>
    <w:rsid w:val="00DF0058"/>
    <w:rsid w:val="00DF068F"/>
    <w:rsid w:val="00DF07F8"/>
    <w:rsid w:val="00DF2E1D"/>
    <w:rsid w:val="00E065E5"/>
    <w:rsid w:val="00E15A25"/>
    <w:rsid w:val="00E205ED"/>
    <w:rsid w:val="00E23C07"/>
    <w:rsid w:val="00E24CD8"/>
    <w:rsid w:val="00E251A6"/>
    <w:rsid w:val="00E35510"/>
    <w:rsid w:val="00E35EE4"/>
    <w:rsid w:val="00E37705"/>
    <w:rsid w:val="00E50E80"/>
    <w:rsid w:val="00E5424B"/>
    <w:rsid w:val="00E5594C"/>
    <w:rsid w:val="00E61A9D"/>
    <w:rsid w:val="00E647FE"/>
    <w:rsid w:val="00E722B2"/>
    <w:rsid w:val="00E739BF"/>
    <w:rsid w:val="00E75916"/>
    <w:rsid w:val="00E7608E"/>
    <w:rsid w:val="00E76D59"/>
    <w:rsid w:val="00E80B42"/>
    <w:rsid w:val="00E82510"/>
    <w:rsid w:val="00E83E54"/>
    <w:rsid w:val="00E84123"/>
    <w:rsid w:val="00E90DB6"/>
    <w:rsid w:val="00E95C00"/>
    <w:rsid w:val="00E95F47"/>
    <w:rsid w:val="00EA7FC9"/>
    <w:rsid w:val="00EC5CC5"/>
    <w:rsid w:val="00EC7FC6"/>
    <w:rsid w:val="00EE298E"/>
    <w:rsid w:val="00EF06BC"/>
    <w:rsid w:val="00F07167"/>
    <w:rsid w:val="00F325DA"/>
    <w:rsid w:val="00F41D3C"/>
    <w:rsid w:val="00F41F9D"/>
    <w:rsid w:val="00F45AB1"/>
    <w:rsid w:val="00F47BA7"/>
    <w:rsid w:val="00F604E0"/>
    <w:rsid w:val="00F634FC"/>
    <w:rsid w:val="00F635CF"/>
    <w:rsid w:val="00F70416"/>
    <w:rsid w:val="00F72BDE"/>
    <w:rsid w:val="00F74DDC"/>
    <w:rsid w:val="00F907BA"/>
    <w:rsid w:val="00F91911"/>
    <w:rsid w:val="00F93AFD"/>
    <w:rsid w:val="00FA19DD"/>
    <w:rsid w:val="00FA79F0"/>
    <w:rsid w:val="00FA7C3B"/>
    <w:rsid w:val="00FB0F81"/>
    <w:rsid w:val="00FB42D0"/>
    <w:rsid w:val="00FB648B"/>
    <w:rsid w:val="00FB6757"/>
    <w:rsid w:val="00FB7CCB"/>
    <w:rsid w:val="00FD1EA9"/>
    <w:rsid w:val="00FD67B1"/>
    <w:rsid w:val="00FE3FC0"/>
    <w:rsid w:val="00FF3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CAD"/>
  <w15:docId w15:val="{064CFC0A-3CB3-4AC5-A3D3-D0DCB4EB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D4A"/>
    <w:pPr>
      <w:spacing w:after="0" w:line="240" w:lineRule="auto"/>
    </w:pPr>
    <w:rPr>
      <w:rFonts w:ascii="Times New Roman" w:eastAsia="Times New Roman" w:hAnsi="Times New Roman" w:cs="Times New Roman"/>
      <w:noProof/>
      <w:sz w:val="24"/>
      <w:szCs w:val="24"/>
      <w:lang w:eastAsia="de-DE"/>
    </w:rPr>
  </w:style>
  <w:style w:type="paragraph" w:styleId="berschrift1">
    <w:name w:val="heading 1"/>
    <w:basedOn w:val="Standard"/>
    <w:next w:val="Standard"/>
    <w:link w:val="berschrift1Zchn"/>
    <w:uiPriority w:val="99"/>
    <w:qFormat/>
    <w:rsid w:val="002F4D4A"/>
    <w:pPr>
      <w:keepNext/>
      <w:outlineLvl w:val="0"/>
    </w:pPr>
    <w:rPr>
      <w:b/>
      <w:sz w:val="26"/>
      <w:szCs w:val="20"/>
    </w:rPr>
  </w:style>
  <w:style w:type="paragraph" w:styleId="berschrift3">
    <w:name w:val="heading 3"/>
    <w:basedOn w:val="Standard"/>
    <w:next w:val="Standard"/>
    <w:link w:val="berschrift3Zchn"/>
    <w:uiPriority w:val="9"/>
    <w:semiHidden/>
    <w:unhideWhenUsed/>
    <w:qFormat/>
    <w:rsid w:val="00064E9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next w:val="Standard"/>
    <w:link w:val="berschrift5Zchn"/>
    <w:uiPriority w:val="9"/>
    <w:semiHidden/>
    <w:unhideWhenUsed/>
    <w:qFormat/>
    <w:rsid w:val="00130B3A"/>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30B3A"/>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F4D4A"/>
    <w:rPr>
      <w:rFonts w:ascii="Times New Roman" w:eastAsia="Times New Roman" w:hAnsi="Times New Roman" w:cs="Times New Roman"/>
      <w:b/>
      <w:sz w:val="26"/>
      <w:szCs w:val="20"/>
      <w:lang w:eastAsia="de-DE"/>
    </w:rPr>
  </w:style>
  <w:style w:type="paragraph" w:styleId="Listenabsatz">
    <w:name w:val="List Paragraph"/>
    <w:basedOn w:val="Standard"/>
    <w:uiPriority w:val="34"/>
    <w:qFormat/>
    <w:rsid w:val="002F4D4A"/>
    <w:pPr>
      <w:ind w:left="720"/>
      <w:contextualSpacing/>
    </w:pPr>
  </w:style>
  <w:style w:type="paragraph" w:styleId="Kopfzeile">
    <w:name w:val="header"/>
    <w:basedOn w:val="Standard"/>
    <w:link w:val="KopfzeileZchn"/>
    <w:uiPriority w:val="99"/>
    <w:rsid w:val="000F2EDC"/>
    <w:pPr>
      <w:tabs>
        <w:tab w:val="center" w:pos="4536"/>
        <w:tab w:val="right" w:pos="9072"/>
      </w:tabs>
    </w:pPr>
  </w:style>
  <w:style w:type="character" w:customStyle="1" w:styleId="KopfzeileZchn">
    <w:name w:val="Kopfzeile Zchn"/>
    <w:basedOn w:val="Absatz-Standardschriftart"/>
    <w:link w:val="Kopfzeile"/>
    <w:uiPriority w:val="99"/>
    <w:rsid w:val="000F2EDC"/>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E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EDC"/>
    <w:rPr>
      <w:rFonts w:ascii="Tahoma" w:eastAsia="Times New Roman" w:hAnsi="Tahoma" w:cs="Tahoma"/>
      <w:sz w:val="16"/>
      <w:szCs w:val="16"/>
      <w:lang w:eastAsia="de-DE"/>
    </w:rPr>
  </w:style>
  <w:style w:type="paragraph" w:styleId="Fuzeile">
    <w:name w:val="footer"/>
    <w:basedOn w:val="Standard"/>
    <w:link w:val="FuzeileZchn"/>
    <w:uiPriority w:val="99"/>
    <w:unhideWhenUsed/>
    <w:rsid w:val="000F2EDC"/>
    <w:pPr>
      <w:tabs>
        <w:tab w:val="center" w:pos="4536"/>
        <w:tab w:val="right" w:pos="9072"/>
      </w:tabs>
    </w:pPr>
  </w:style>
  <w:style w:type="character" w:customStyle="1" w:styleId="FuzeileZchn">
    <w:name w:val="Fußzeile Zchn"/>
    <w:basedOn w:val="Absatz-Standardschriftart"/>
    <w:link w:val="Fuzeile"/>
    <w:uiPriority w:val="99"/>
    <w:rsid w:val="000F2EDC"/>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7448A"/>
    <w:rPr>
      <w:color w:val="0563C1" w:themeColor="hyperlink"/>
      <w:u w:val="single"/>
    </w:rPr>
  </w:style>
  <w:style w:type="character" w:customStyle="1" w:styleId="NichtaufgelsteErwhnung1">
    <w:name w:val="Nicht aufgelöste Erwähnung1"/>
    <w:basedOn w:val="Absatz-Standardschriftart"/>
    <w:uiPriority w:val="99"/>
    <w:semiHidden/>
    <w:unhideWhenUsed/>
    <w:rsid w:val="0027448A"/>
    <w:rPr>
      <w:color w:val="605E5C"/>
      <w:shd w:val="clear" w:color="auto" w:fill="E1DFDD"/>
    </w:rPr>
  </w:style>
  <w:style w:type="character" w:styleId="Kommentarzeichen">
    <w:name w:val="annotation reference"/>
    <w:basedOn w:val="Absatz-Standardschriftart"/>
    <w:uiPriority w:val="99"/>
    <w:semiHidden/>
    <w:unhideWhenUsed/>
    <w:rsid w:val="00DC5BD2"/>
    <w:rPr>
      <w:sz w:val="16"/>
      <w:szCs w:val="16"/>
    </w:rPr>
  </w:style>
  <w:style w:type="paragraph" w:styleId="Kommentartext">
    <w:name w:val="annotation text"/>
    <w:basedOn w:val="Standard"/>
    <w:link w:val="KommentartextZchn"/>
    <w:uiPriority w:val="99"/>
    <w:unhideWhenUsed/>
    <w:rsid w:val="00DC5BD2"/>
    <w:rPr>
      <w:sz w:val="20"/>
      <w:szCs w:val="20"/>
    </w:rPr>
  </w:style>
  <w:style w:type="character" w:customStyle="1" w:styleId="KommentartextZchn">
    <w:name w:val="Kommentartext Zchn"/>
    <w:basedOn w:val="Absatz-Standardschriftart"/>
    <w:link w:val="Kommentartext"/>
    <w:uiPriority w:val="99"/>
    <w:rsid w:val="00DC5B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C5BD2"/>
    <w:rPr>
      <w:b/>
      <w:bCs/>
    </w:rPr>
  </w:style>
  <w:style w:type="character" w:customStyle="1" w:styleId="KommentarthemaZchn">
    <w:name w:val="Kommentarthema Zchn"/>
    <w:basedOn w:val="KommentartextZchn"/>
    <w:link w:val="Kommentarthema"/>
    <w:uiPriority w:val="99"/>
    <w:semiHidden/>
    <w:rsid w:val="00DC5BD2"/>
    <w:rPr>
      <w:rFonts w:ascii="Times New Roman" w:eastAsia="Times New Roman" w:hAnsi="Times New Roman" w:cs="Times New Roman"/>
      <w:b/>
      <w:bCs/>
      <w:sz w:val="20"/>
      <w:szCs w:val="20"/>
      <w:lang w:eastAsia="de-DE"/>
    </w:rPr>
  </w:style>
  <w:style w:type="character" w:customStyle="1" w:styleId="berschrift3Zchn">
    <w:name w:val="Überschrift 3 Zchn"/>
    <w:basedOn w:val="Absatz-Standardschriftart"/>
    <w:link w:val="berschrift3"/>
    <w:uiPriority w:val="9"/>
    <w:semiHidden/>
    <w:rsid w:val="00064E97"/>
    <w:rPr>
      <w:rFonts w:asciiTheme="majorHAnsi" w:eastAsiaTheme="majorEastAsia" w:hAnsiTheme="majorHAnsi" w:cstheme="majorBidi"/>
      <w:color w:val="1F3763" w:themeColor="accent1" w:themeShade="7F"/>
      <w:sz w:val="24"/>
      <w:szCs w:val="24"/>
      <w:lang w:eastAsia="de-DE"/>
    </w:rPr>
  </w:style>
  <w:style w:type="paragraph" w:styleId="berarbeitung">
    <w:name w:val="Revision"/>
    <w:hidden/>
    <w:uiPriority w:val="99"/>
    <w:semiHidden/>
    <w:rsid w:val="00004D97"/>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35EE4"/>
    <w:rPr>
      <w:color w:val="605E5C"/>
      <w:shd w:val="clear" w:color="auto" w:fill="E1DFDD"/>
    </w:rPr>
  </w:style>
  <w:style w:type="character" w:customStyle="1" w:styleId="berschrift5Zchn">
    <w:name w:val="Überschrift 5 Zchn"/>
    <w:basedOn w:val="Absatz-Standardschriftart"/>
    <w:link w:val="berschrift5"/>
    <w:uiPriority w:val="9"/>
    <w:semiHidden/>
    <w:rsid w:val="00130B3A"/>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130B3A"/>
    <w:rPr>
      <w:rFonts w:asciiTheme="majorHAnsi" w:eastAsiaTheme="majorEastAsia" w:hAnsiTheme="majorHAnsi" w:cstheme="majorBidi"/>
      <w:color w:val="1F3763" w:themeColor="accent1" w:themeShade="7F"/>
      <w:sz w:val="24"/>
      <w:szCs w:val="24"/>
      <w:lang w:eastAsia="de-DE"/>
    </w:rPr>
  </w:style>
  <w:style w:type="character" w:styleId="BesuchterLink">
    <w:name w:val="FollowedHyperlink"/>
    <w:basedOn w:val="Absatz-Standardschriftart"/>
    <w:uiPriority w:val="99"/>
    <w:semiHidden/>
    <w:unhideWhenUsed/>
    <w:rsid w:val="004E5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d.com/unternehmen/aktuelles/fachmessen-und-events/eurosatory-2026-anmeldung"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rud.com"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ud.com/en/company/latest-news/trade-fairs-and-events/eurosatory-2026-registration" TargetMode="External"/><Relationship Id="rId14" Type="http://schemas.openxmlformats.org/officeDocument/2006/relationships/hyperlink" Target="mailto:lea.thiele@ru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CAFF-790F-4996-90AD-DA368DA0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4986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Juergen Grubmueller</dc:creator>
  <cp:lastModifiedBy>Harald Engelhardt</cp:lastModifiedBy>
  <cp:revision>2</cp:revision>
  <dcterms:created xsi:type="dcterms:W3CDTF">2026-05-07T13:20:00Z</dcterms:created>
  <dcterms:modified xsi:type="dcterms:W3CDTF">2026-05-07T13:20:00Z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5ba8cd65,11f8ccb5,631c628a</vt:lpwstr>
  </property>
  <property fmtid="{D5CDD505-2E9C-101B-9397-08002B2CF9AE}" pid="3" name="ClassificationContentMarkingFooterFontProps">
    <vt:lpwstr>#000000,10,Calibri</vt:lpwstr>
  </property>
  <property fmtid="{D5CDD505-2E9C-101B-9397-08002B2CF9AE}" pid="4" name="ClassificationContentMarkingFooterText">
    <vt:lpwstr>Intern</vt:lpwstr>
  </property>
  <property fmtid="{D5CDD505-2E9C-101B-9397-08002B2CF9AE}" pid="5" name="MSIP_Label_a8fac8b1-ddc0-43bb-9209-4636dab107d5_Enabled">
    <vt:lpwstr>true</vt:lpwstr>
  </property>
  <property fmtid="{D5CDD505-2E9C-101B-9397-08002B2CF9AE}" pid="6" name="MSIP_Label_a8fac8b1-ddc0-43bb-9209-4636dab107d5_SetDate">
    <vt:lpwstr>2025-09-01T07:40:48Z</vt:lpwstr>
  </property>
  <property fmtid="{D5CDD505-2E9C-101B-9397-08002B2CF9AE}" pid="7" name="MSIP_Label_a8fac8b1-ddc0-43bb-9209-4636dab107d5_Method">
    <vt:lpwstr>Standard</vt:lpwstr>
  </property>
  <property fmtid="{D5CDD505-2E9C-101B-9397-08002B2CF9AE}" pid="8" name="MSIP_Label_a8fac8b1-ddc0-43bb-9209-4636dab107d5_Name">
    <vt:lpwstr>RUD_L_Internal-0</vt:lpwstr>
  </property>
  <property fmtid="{D5CDD505-2E9C-101B-9397-08002B2CF9AE}" pid="9" name="MSIP_Label_a8fac8b1-ddc0-43bb-9209-4636dab107d5_SiteId">
    <vt:lpwstr>8957291d-e76d-4f8a-9f05-ede61b839b5b</vt:lpwstr>
  </property>
  <property fmtid="{D5CDD505-2E9C-101B-9397-08002B2CF9AE}" pid="10" name="MSIP_Label_a8fac8b1-ddc0-43bb-9209-4636dab107d5_ActionId">
    <vt:lpwstr>928d6dbb-87aa-459f-a03e-1ff4cb0d45bf</vt:lpwstr>
  </property>
  <property fmtid="{D5CDD505-2E9C-101B-9397-08002B2CF9AE}" pid="11" name="MSIP_Label_a8fac8b1-ddc0-43bb-9209-4636dab107d5_ContentBits">
    <vt:lpwstr>0</vt:lpwstr>
  </property>
</Properties>
</file>