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775ED" w14:textId="66C914AE" w:rsidR="008475B0" w:rsidRDefault="008475B0" w:rsidP="008475B0">
      <w:pPr>
        <w:rPr>
          <w:rFonts w:ascii="Times New Roman" w:hAnsi="Times New Roman"/>
          <w:b/>
          <w:sz w:val="28"/>
          <w:szCs w:val="28"/>
        </w:rPr>
      </w:pPr>
      <w:bookmarkStart w:id="0" w:name="_Hlk100830605"/>
      <w:r>
        <w:rPr>
          <w:rFonts w:ascii="Times New Roman" w:hAnsi="Times New Roman"/>
          <w:b/>
          <w:sz w:val="28"/>
          <w:szCs w:val="28"/>
        </w:rPr>
        <w:t>sysob</w:t>
      </w:r>
      <w:r w:rsidRPr="00A2316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auf der </w:t>
      </w:r>
      <w:proofErr w:type="spellStart"/>
      <w:r w:rsidRPr="0013149C">
        <w:rPr>
          <w:rFonts w:ascii="Times New Roman" w:hAnsi="Times New Roman"/>
          <w:b/>
          <w:sz w:val="28"/>
          <w:szCs w:val="28"/>
        </w:rPr>
        <w:t>it-sa</w:t>
      </w:r>
      <w:proofErr w:type="spellEnd"/>
      <w:r w:rsidRPr="0013149C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22</w:t>
      </w:r>
    </w:p>
    <w:p w14:paraId="5893B1AE" w14:textId="26ABB1A7" w:rsidR="008475B0" w:rsidRPr="005D446F" w:rsidRDefault="008475B0" w:rsidP="008475B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Security-Lösungen für Identi</w:t>
      </w:r>
      <w:r w:rsidR="001F431F">
        <w:rPr>
          <w:rFonts w:ascii="Times New Roman" w:hAnsi="Times New Roman"/>
          <w:b/>
          <w:bCs/>
          <w:sz w:val="24"/>
          <w:szCs w:val="24"/>
        </w:rPr>
        <w:t>ty and Access Management</w:t>
      </w:r>
      <w:r>
        <w:rPr>
          <w:rFonts w:ascii="Times New Roman" w:hAnsi="Times New Roman"/>
          <w:b/>
          <w:bCs/>
          <w:sz w:val="24"/>
          <w:szCs w:val="24"/>
        </w:rPr>
        <w:t>, Datens</w:t>
      </w:r>
      <w:r w:rsidR="001F431F">
        <w:rPr>
          <w:rFonts w:ascii="Times New Roman" w:hAnsi="Times New Roman"/>
          <w:b/>
          <w:bCs/>
          <w:sz w:val="24"/>
          <w:szCs w:val="24"/>
        </w:rPr>
        <w:t>chutz</w:t>
      </w:r>
      <w:r>
        <w:rPr>
          <w:rFonts w:ascii="Times New Roman" w:hAnsi="Times New Roman"/>
          <w:b/>
          <w:bCs/>
          <w:sz w:val="24"/>
          <w:szCs w:val="24"/>
        </w:rPr>
        <w:t xml:space="preserve"> und Netzwerksicherheit stehen im Fokus</w:t>
      </w:r>
    </w:p>
    <w:p w14:paraId="35143CF9" w14:textId="2BCD05DD" w:rsidR="008475B0" w:rsidRPr="00412AAC" w:rsidRDefault="008475B0" w:rsidP="008475B0">
      <w:pPr>
        <w:jc w:val="both"/>
        <w:rPr>
          <w:rFonts w:ascii="Times New Roman" w:hAnsi="Times New Roman"/>
          <w:i/>
          <w:sz w:val="24"/>
          <w:szCs w:val="24"/>
        </w:rPr>
      </w:pPr>
      <w:r w:rsidRPr="008475B0">
        <w:rPr>
          <w:rFonts w:ascii="Times New Roman" w:hAnsi="Times New Roman"/>
          <w:i/>
          <w:sz w:val="24"/>
          <w:szCs w:val="24"/>
        </w:rPr>
        <w:t>Vom 25. bis 27. Oktober</w:t>
      </w:r>
      <w:r>
        <w:rPr>
          <w:rFonts w:ascii="Times New Roman" w:hAnsi="Times New Roman"/>
          <w:i/>
          <w:sz w:val="24"/>
          <w:szCs w:val="24"/>
        </w:rPr>
        <w:t xml:space="preserve"> 2022</w:t>
      </w:r>
      <w:r w:rsidRPr="008475B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stellt der D</w:t>
      </w:r>
      <w:r w:rsidR="00BA084C">
        <w:rPr>
          <w:rFonts w:ascii="Times New Roman" w:hAnsi="Times New Roman"/>
          <w:i/>
          <w:sz w:val="24"/>
          <w:szCs w:val="24"/>
        </w:rPr>
        <w:t>istributor</w:t>
      </w:r>
      <w:r>
        <w:rPr>
          <w:rFonts w:ascii="Times New Roman" w:hAnsi="Times New Roman"/>
          <w:i/>
          <w:sz w:val="24"/>
          <w:szCs w:val="24"/>
        </w:rPr>
        <w:t xml:space="preserve"> sysob gemeinsam mit Herstellerpartnern auf der größten europäischen IT-Security-Messe in Nürnberg aus.</w:t>
      </w:r>
    </w:p>
    <w:p w14:paraId="32EDC780" w14:textId="19E5843E" w:rsidR="006C049C" w:rsidRDefault="008475B0" w:rsidP="008475B0">
      <w:pPr>
        <w:jc w:val="both"/>
        <w:rPr>
          <w:rFonts w:ascii="Times New Roman" w:hAnsi="Times New Roman"/>
          <w:sz w:val="24"/>
          <w:szCs w:val="24"/>
        </w:rPr>
      </w:pPr>
      <w:r w:rsidRPr="00641D89">
        <w:rPr>
          <w:rFonts w:ascii="Times New Roman" w:hAnsi="Times New Roman"/>
          <w:b/>
          <w:sz w:val="24"/>
          <w:szCs w:val="24"/>
        </w:rPr>
        <w:t xml:space="preserve">Schorndorf, </w:t>
      </w:r>
      <w:r w:rsidR="001E7139">
        <w:rPr>
          <w:rFonts w:ascii="Times New Roman" w:hAnsi="Times New Roman"/>
          <w:b/>
          <w:sz w:val="24"/>
          <w:szCs w:val="24"/>
        </w:rPr>
        <w:t>04</w:t>
      </w:r>
      <w:r w:rsidRPr="00641D89">
        <w:rPr>
          <w:rFonts w:ascii="Times New Roman" w:hAnsi="Times New Roman"/>
          <w:b/>
          <w:sz w:val="24"/>
          <w:szCs w:val="24"/>
        </w:rPr>
        <w:t>.</w:t>
      </w:r>
      <w:r w:rsidR="001E7139">
        <w:rPr>
          <w:rFonts w:ascii="Times New Roman" w:hAnsi="Times New Roman"/>
          <w:b/>
          <w:sz w:val="24"/>
          <w:szCs w:val="24"/>
        </w:rPr>
        <w:t>10</w:t>
      </w:r>
      <w:r w:rsidRPr="00641D89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22</w:t>
      </w:r>
      <w:r w:rsidRPr="00641D89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Auf der diesjährigen </w:t>
      </w:r>
      <w:proofErr w:type="spellStart"/>
      <w:r>
        <w:rPr>
          <w:rFonts w:ascii="Times New Roman" w:hAnsi="Times New Roman"/>
          <w:sz w:val="24"/>
          <w:szCs w:val="24"/>
        </w:rPr>
        <w:t>it-sa</w:t>
      </w:r>
      <w:proofErr w:type="spellEnd"/>
      <w:r>
        <w:rPr>
          <w:rFonts w:ascii="Times New Roman" w:hAnsi="Times New Roman"/>
          <w:sz w:val="24"/>
          <w:szCs w:val="24"/>
        </w:rPr>
        <w:t xml:space="preserve"> präsentiert</w:t>
      </w:r>
      <w:r w:rsidRPr="00D11438">
        <w:rPr>
          <w:rFonts w:ascii="Times New Roman" w:hAnsi="Times New Roman"/>
          <w:sz w:val="24"/>
          <w:szCs w:val="24"/>
        </w:rPr>
        <w:t xml:space="preserve"> sysob</w:t>
      </w:r>
      <w:r w:rsidRPr="008475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Halle 7, Stand 504 sein ineinandergreifendes Lösungsportfolio rund um die aktuellen IT-Security-Themen </w:t>
      </w:r>
      <w:r w:rsidR="001F431F">
        <w:rPr>
          <w:rFonts w:ascii="Times New Roman" w:hAnsi="Times New Roman"/>
          <w:sz w:val="24"/>
          <w:szCs w:val="24"/>
        </w:rPr>
        <w:t>IAM (</w:t>
      </w:r>
      <w:r w:rsidR="001F431F" w:rsidRPr="001F431F">
        <w:rPr>
          <w:rFonts w:ascii="Times New Roman" w:hAnsi="Times New Roman"/>
          <w:sz w:val="24"/>
          <w:szCs w:val="24"/>
        </w:rPr>
        <w:t>Identity and Access Management</w:t>
      </w:r>
      <w:r w:rsidR="001F431F">
        <w:rPr>
          <w:rFonts w:ascii="Times New Roman" w:hAnsi="Times New Roman"/>
          <w:sz w:val="24"/>
          <w:szCs w:val="24"/>
        </w:rPr>
        <w:t>)</w:t>
      </w:r>
      <w:r w:rsidR="001F431F" w:rsidRPr="001F431F">
        <w:rPr>
          <w:rFonts w:ascii="Times New Roman" w:hAnsi="Times New Roman"/>
          <w:sz w:val="24"/>
          <w:szCs w:val="24"/>
        </w:rPr>
        <w:t>, Datenschutz und Netzwerksicherheit</w:t>
      </w:r>
      <w:r>
        <w:rPr>
          <w:rFonts w:ascii="Times New Roman" w:hAnsi="Times New Roman"/>
          <w:sz w:val="24"/>
          <w:szCs w:val="24"/>
        </w:rPr>
        <w:t>. Am Stand des</w:t>
      </w:r>
      <w:r w:rsidRPr="00333C49">
        <w:rPr>
          <w:rFonts w:ascii="Times New Roman" w:hAnsi="Times New Roman"/>
          <w:sz w:val="24"/>
          <w:szCs w:val="24"/>
        </w:rPr>
        <w:t xml:space="preserve"> </w:t>
      </w:r>
      <w:r w:rsidRPr="00D11438">
        <w:rPr>
          <w:rFonts w:ascii="Times New Roman" w:hAnsi="Times New Roman"/>
          <w:sz w:val="24"/>
          <w:szCs w:val="24"/>
        </w:rPr>
        <w:t>Value-</w:t>
      </w:r>
      <w:proofErr w:type="spellStart"/>
      <w:r w:rsidRPr="00D11438">
        <w:rPr>
          <w:rFonts w:ascii="Times New Roman" w:hAnsi="Times New Roman"/>
          <w:sz w:val="24"/>
          <w:szCs w:val="24"/>
        </w:rPr>
        <w:t>Added</w:t>
      </w:r>
      <w:proofErr w:type="spellEnd"/>
      <w:r w:rsidRPr="00D11438">
        <w:rPr>
          <w:rFonts w:ascii="Times New Roman" w:hAnsi="Times New Roman"/>
          <w:sz w:val="24"/>
          <w:szCs w:val="24"/>
        </w:rPr>
        <w:t>-Distributor</w:t>
      </w:r>
      <w:r>
        <w:rPr>
          <w:rFonts w:ascii="Times New Roman" w:hAnsi="Times New Roman"/>
          <w:sz w:val="24"/>
          <w:szCs w:val="24"/>
        </w:rPr>
        <w:t xml:space="preserve">s sind </w:t>
      </w:r>
      <w:r w:rsidR="001F431F">
        <w:rPr>
          <w:rFonts w:ascii="Times New Roman" w:hAnsi="Times New Roman"/>
          <w:sz w:val="24"/>
          <w:szCs w:val="24"/>
        </w:rPr>
        <w:t xml:space="preserve">neben </w:t>
      </w:r>
      <w:r w:rsidR="001F431F" w:rsidRPr="008475B0">
        <w:rPr>
          <w:rFonts w:ascii="Times New Roman" w:hAnsi="Times New Roman"/>
          <w:sz w:val="24"/>
          <w:szCs w:val="24"/>
        </w:rPr>
        <w:t>einem sysob-eigene</w:t>
      </w:r>
      <w:r w:rsidR="001F431F">
        <w:rPr>
          <w:rFonts w:ascii="Times New Roman" w:hAnsi="Times New Roman"/>
          <w:sz w:val="24"/>
          <w:szCs w:val="24"/>
        </w:rPr>
        <w:t>n</w:t>
      </w:r>
      <w:r w:rsidR="001F431F" w:rsidRPr="008475B0">
        <w:rPr>
          <w:rFonts w:ascii="Times New Roman" w:hAnsi="Times New Roman"/>
          <w:sz w:val="24"/>
          <w:szCs w:val="24"/>
        </w:rPr>
        <w:t xml:space="preserve"> WLAN-Counter</w:t>
      </w:r>
      <w:r w:rsidR="001F4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auch die Herstellerpartner </w:t>
      </w:r>
      <w:proofErr w:type="spellStart"/>
      <w:r w:rsidR="006436A4" w:rsidRPr="008475B0">
        <w:rPr>
          <w:rFonts w:ascii="Times New Roman" w:hAnsi="Times New Roman"/>
          <w:sz w:val="24"/>
          <w:szCs w:val="24"/>
        </w:rPr>
        <w:t>bintec</w:t>
      </w:r>
      <w:proofErr w:type="spellEnd"/>
      <w:r w:rsidR="006436A4" w:rsidRPr="008475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36A4" w:rsidRPr="008475B0">
        <w:rPr>
          <w:rFonts w:ascii="Times New Roman" w:hAnsi="Times New Roman"/>
          <w:sz w:val="24"/>
          <w:szCs w:val="24"/>
        </w:rPr>
        <w:t>elme</w:t>
      </w:r>
      <w:r w:rsidR="006436A4">
        <w:rPr>
          <w:rFonts w:ascii="Times New Roman" w:hAnsi="Times New Roman"/>
          <w:sz w:val="24"/>
          <w:szCs w:val="24"/>
        </w:rPr>
        <w:t>g</w:t>
      </w:r>
      <w:proofErr w:type="spellEnd"/>
      <w:r w:rsidR="006436A4">
        <w:rPr>
          <w:rFonts w:ascii="Times New Roman" w:hAnsi="Times New Roman"/>
          <w:sz w:val="24"/>
          <w:szCs w:val="24"/>
        </w:rPr>
        <w:t>,</w:t>
      </w:r>
      <w:r w:rsidR="006436A4" w:rsidRPr="008475B0">
        <w:rPr>
          <w:rFonts w:ascii="Times New Roman" w:hAnsi="Times New Roman"/>
          <w:sz w:val="24"/>
          <w:szCs w:val="24"/>
        </w:rPr>
        <w:t xml:space="preserve"> Cato Networks</w:t>
      </w:r>
      <w:r w:rsidR="006436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436A4" w:rsidRPr="008475B0">
        <w:rPr>
          <w:rFonts w:ascii="Times New Roman" w:hAnsi="Times New Roman"/>
          <w:sz w:val="24"/>
          <w:szCs w:val="24"/>
        </w:rPr>
        <w:t>Clavister</w:t>
      </w:r>
      <w:proofErr w:type="spellEnd"/>
      <w:r w:rsidR="006436A4">
        <w:rPr>
          <w:rFonts w:ascii="Times New Roman" w:hAnsi="Times New Roman"/>
          <w:sz w:val="24"/>
          <w:szCs w:val="24"/>
        </w:rPr>
        <w:t>,</w:t>
      </w:r>
      <w:r w:rsidR="006436A4" w:rsidRPr="008475B0">
        <w:rPr>
          <w:rFonts w:ascii="Times New Roman" w:hAnsi="Times New Roman"/>
          <w:sz w:val="24"/>
          <w:szCs w:val="24"/>
        </w:rPr>
        <w:t xml:space="preserve"> OpenText</w:t>
      </w:r>
      <w:r w:rsidR="006436A4">
        <w:rPr>
          <w:rFonts w:ascii="Times New Roman" w:hAnsi="Times New Roman"/>
          <w:sz w:val="24"/>
          <w:szCs w:val="24"/>
        </w:rPr>
        <w:t>,</w:t>
      </w:r>
      <w:r w:rsidR="006436A4" w:rsidRPr="008475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36A4" w:rsidRPr="008475B0">
        <w:rPr>
          <w:rFonts w:ascii="Times New Roman" w:hAnsi="Times New Roman"/>
          <w:sz w:val="24"/>
          <w:szCs w:val="24"/>
        </w:rPr>
        <w:t>Stormshield</w:t>
      </w:r>
      <w:proofErr w:type="spellEnd"/>
      <w:r w:rsidR="006436A4">
        <w:rPr>
          <w:rFonts w:ascii="Times New Roman" w:hAnsi="Times New Roman"/>
          <w:sz w:val="24"/>
          <w:szCs w:val="24"/>
        </w:rPr>
        <w:t xml:space="preserve"> sowie </w:t>
      </w:r>
      <w:proofErr w:type="spellStart"/>
      <w:r w:rsidRPr="008475B0">
        <w:rPr>
          <w:rFonts w:ascii="Times New Roman" w:hAnsi="Times New Roman"/>
          <w:sz w:val="24"/>
          <w:szCs w:val="24"/>
        </w:rPr>
        <w:t>Yubico</w:t>
      </w:r>
      <w:proofErr w:type="spellEnd"/>
      <w:r w:rsidR="006436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vertreten.</w:t>
      </w:r>
      <w:r w:rsidRPr="008475B0">
        <w:rPr>
          <w:rFonts w:ascii="Times New Roman" w:hAnsi="Times New Roman"/>
          <w:sz w:val="24"/>
          <w:szCs w:val="24"/>
        </w:rPr>
        <w:t xml:space="preserve"> </w:t>
      </w:r>
    </w:p>
    <w:p w14:paraId="0968C626" w14:textId="39D1B335" w:rsidR="006D0465" w:rsidRDefault="006D0465" w:rsidP="006C049C">
      <w:pPr>
        <w:jc w:val="both"/>
        <w:rPr>
          <w:rFonts w:ascii="Times New Roman" w:hAnsi="Times New Roman"/>
          <w:sz w:val="24"/>
          <w:szCs w:val="24"/>
        </w:rPr>
      </w:pPr>
      <w:r w:rsidRPr="006D0465">
        <w:rPr>
          <w:rFonts w:ascii="Times New Roman" w:hAnsi="Times New Roman"/>
          <w:sz w:val="24"/>
          <w:szCs w:val="24"/>
        </w:rPr>
        <w:t xml:space="preserve">Als einer der führenden Hersteller von Kommunikations- und Netzwerklösungen im Geschäftskundenbereich stellt </w:t>
      </w:r>
      <w:proofErr w:type="spellStart"/>
      <w:r w:rsidRPr="006D0465">
        <w:rPr>
          <w:rFonts w:ascii="Times New Roman" w:hAnsi="Times New Roman"/>
          <w:sz w:val="24"/>
          <w:szCs w:val="24"/>
        </w:rPr>
        <w:t>bintec</w:t>
      </w:r>
      <w:proofErr w:type="spellEnd"/>
      <w:r w:rsidRPr="006D04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0465">
        <w:rPr>
          <w:rFonts w:ascii="Times New Roman" w:hAnsi="Times New Roman"/>
          <w:sz w:val="24"/>
          <w:szCs w:val="24"/>
        </w:rPr>
        <w:t>elmeg</w:t>
      </w:r>
      <w:proofErr w:type="spellEnd"/>
      <w:r w:rsidRPr="006D0465">
        <w:rPr>
          <w:rFonts w:ascii="Times New Roman" w:hAnsi="Times New Roman"/>
          <w:sz w:val="24"/>
          <w:szCs w:val="24"/>
        </w:rPr>
        <w:t xml:space="preserve"> auf der </w:t>
      </w:r>
      <w:proofErr w:type="spellStart"/>
      <w:r w:rsidRPr="006D0465">
        <w:rPr>
          <w:rFonts w:ascii="Times New Roman" w:hAnsi="Times New Roman"/>
          <w:sz w:val="24"/>
          <w:szCs w:val="24"/>
        </w:rPr>
        <w:t>it-sa</w:t>
      </w:r>
      <w:proofErr w:type="spellEnd"/>
      <w:r w:rsidRPr="006D0465">
        <w:rPr>
          <w:rFonts w:ascii="Times New Roman" w:hAnsi="Times New Roman"/>
          <w:sz w:val="24"/>
          <w:szCs w:val="24"/>
        </w:rPr>
        <w:t xml:space="preserve"> seine passenden Lösungen für alle Unternehmensgrößen und Branchen vor – von der Hardware bis in die Cloud. Dazu zählen beispielsweise </w:t>
      </w:r>
      <w:proofErr w:type="spellStart"/>
      <w:r w:rsidRPr="006D0465">
        <w:rPr>
          <w:rFonts w:ascii="Times New Roman" w:hAnsi="Times New Roman"/>
          <w:sz w:val="24"/>
          <w:szCs w:val="24"/>
        </w:rPr>
        <w:t>Cybersecurity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 w:rsidRPr="006D0465">
        <w:rPr>
          <w:rFonts w:ascii="Times New Roman" w:hAnsi="Times New Roman"/>
          <w:sz w:val="24"/>
          <w:szCs w:val="24"/>
        </w:rPr>
        <w:t xml:space="preserve">Produkte für Netzwerke </w:t>
      </w:r>
      <w:r>
        <w:rPr>
          <w:rFonts w:ascii="Times New Roman" w:hAnsi="Times New Roman"/>
          <w:sz w:val="24"/>
          <w:szCs w:val="24"/>
        </w:rPr>
        <w:t>und</w:t>
      </w:r>
      <w:r w:rsidRPr="006D04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0465">
        <w:rPr>
          <w:rFonts w:ascii="Times New Roman" w:hAnsi="Times New Roman"/>
          <w:sz w:val="24"/>
          <w:szCs w:val="24"/>
        </w:rPr>
        <w:t>Teleworker</w:t>
      </w:r>
      <w:proofErr w:type="spellEnd"/>
      <w:r w:rsidRPr="006D0465">
        <w:rPr>
          <w:rFonts w:ascii="Times New Roman" w:hAnsi="Times New Roman"/>
          <w:sz w:val="24"/>
          <w:szCs w:val="24"/>
        </w:rPr>
        <w:t xml:space="preserve">, Cloud-VPN- sowie SD-WAN-Lösungen. </w:t>
      </w:r>
    </w:p>
    <w:p w14:paraId="6F953DD6" w14:textId="30BE30F9" w:rsidR="006C049C" w:rsidRPr="006C049C" w:rsidRDefault="006C049C" w:rsidP="00453117">
      <w:pPr>
        <w:jc w:val="both"/>
        <w:rPr>
          <w:rFonts w:ascii="Times New Roman" w:hAnsi="Times New Roman"/>
          <w:sz w:val="24"/>
          <w:szCs w:val="24"/>
        </w:rPr>
      </w:pPr>
      <w:r w:rsidRPr="006C049C">
        <w:rPr>
          <w:rFonts w:ascii="Times New Roman" w:hAnsi="Times New Roman"/>
          <w:sz w:val="24"/>
          <w:szCs w:val="24"/>
        </w:rPr>
        <w:t xml:space="preserve">In Anlehnung an Gartners Secure Access Service Edge (SASE)-Framework führt Cato Networks Sicherheit und </w:t>
      </w:r>
      <w:r w:rsidR="00453117" w:rsidRPr="00453117">
        <w:rPr>
          <w:rFonts w:ascii="Times New Roman" w:hAnsi="Times New Roman"/>
          <w:sz w:val="24"/>
          <w:szCs w:val="24"/>
        </w:rPr>
        <w:t>Netzwerkdienste sowie d</w:t>
      </w:r>
      <w:r w:rsidR="00E4358A">
        <w:rPr>
          <w:rFonts w:ascii="Times New Roman" w:hAnsi="Times New Roman"/>
          <w:sz w:val="24"/>
          <w:szCs w:val="24"/>
        </w:rPr>
        <w:t>eren</w:t>
      </w:r>
      <w:r w:rsidR="00453117" w:rsidRPr="00453117">
        <w:rPr>
          <w:rFonts w:ascii="Times New Roman" w:hAnsi="Times New Roman"/>
          <w:sz w:val="24"/>
          <w:szCs w:val="24"/>
        </w:rPr>
        <w:t xml:space="preserve"> Verwaltung in der Cloud zusammen.</w:t>
      </w:r>
      <w:r w:rsidR="00213602">
        <w:rPr>
          <w:rFonts w:ascii="Times New Roman" w:hAnsi="Times New Roman"/>
          <w:sz w:val="24"/>
          <w:szCs w:val="24"/>
        </w:rPr>
        <w:t xml:space="preserve"> </w:t>
      </w:r>
      <w:r w:rsidR="00453117" w:rsidRPr="00453117">
        <w:rPr>
          <w:rFonts w:ascii="Times New Roman" w:hAnsi="Times New Roman"/>
          <w:sz w:val="24"/>
          <w:szCs w:val="24"/>
        </w:rPr>
        <w:t xml:space="preserve">Cato Cloud verbindet alle Netzwerkressourcen des Unternehmens, wie Niederlassungen, mobile Mitarbeiter sowie physische und cloudbasierte Rechenzentren, in einem globalen, sicheren </w:t>
      </w:r>
      <w:proofErr w:type="spellStart"/>
      <w:r w:rsidR="00453117" w:rsidRPr="00453117">
        <w:rPr>
          <w:rFonts w:ascii="Times New Roman" w:hAnsi="Times New Roman"/>
          <w:sz w:val="24"/>
          <w:szCs w:val="24"/>
        </w:rPr>
        <w:t>Managed</w:t>
      </w:r>
      <w:proofErr w:type="spellEnd"/>
      <w:r w:rsidR="00453117" w:rsidRPr="00453117">
        <w:rPr>
          <w:rFonts w:ascii="Times New Roman" w:hAnsi="Times New Roman"/>
          <w:sz w:val="24"/>
          <w:szCs w:val="24"/>
        </w:rPr>
        <w:t xml:space="preserve"> SD-WAN-Service. Da der gesamte WAN- und Internetdatenverkehr in der Cloud konsolidiert ist, wird jederzeit das gesamte Netzwerk durch die Sicherheitsservices von Cato </w:t>
      </w:r>
      <w:r w:rsidR="00E4358A">
        <w:rPr>
          <w:rFonts w:ascii="Times New Roman" w:hAnsi="Times New Roman"/>
          <w:sz w:val="24"/>
          <w:szCs w:val="24"/>
        </w:rPr>
        <w:t xml:space="preserve">– </w:t>
      </w:r>
      <w:r w:rsidR="00E4358A" w:rsidRPr="00E4358A">
        <w:rPr>
          <w:rFonts w:ascii="Times New Roman" w:hAnsi="Times New Roman"/>
          <w:sz w:val="24"/>
          <w:szCs w:val="24"/>
        </w:rPr>
        <w:t>CASB/DLP, Cloud SWG, ZTNA,</w:t>
      </w:r>
      <w:r w:rsidR="00E4358A">
        <w:rPr>
          <w:rFonts w:ascii="Times New Roman" w:hAnsi="Times New Roman"/>
          <w:sz w:val="24"/>
          <w:szCs w:val="24"/>
        </w:rPr>
        <w:t xml:space="preserve"> </w:t>
      </w:r>
      <w:r w:rsidR="00E4358A" w:rsidRPr="00E4358A">
        <w:rPr>
          <w:rFonts w:ascii="Times New Roman" w:hAnsi="Times New Roman"/>
          <w:sz w:val="24"/>
          <w:szCs w:val="24"/>
        </w:rPr>
        <w:t xml:space="preserve">NGFW </w:t>
      </w:r>
      <w:r w:rsidR="00E4358A">
        <w:rPr>
          <w:rFonts w:ascii="Times New Roman" w:hAnsi="Times New Roman"/>
          <w:sz w:val="24"/>
          <w:szCs w:val="24"/>
        </w:rPr>
        <w:t>–</w:t>
      </w:r>
      <w:r w:rsidR="00E4358A" w:rsidRPr="00E4358A">
        <w:rPr>
          <w:rFonts w:ascii="Times New Roman" w:hAnsi="Times New Roman"/>
          <w:sz w:val="24"/>
          <w:szCs w:val="24"/>
        </w:rPr>
        <w:t xml:space="preserve"> geschützt</w:t>
      </w:r>
      <w:r w:rsidR="00453117" w:rsidRPr="00453117">
        <w:rPr>
          <w:rFonts w:ascii="Times New Roman" w:hAnsi="Times New Roman"/>
          <w:sz w:val="24"/>
          <w:szCs w:val="24"/>
        </w:rPr>
        <w:t>.</w:t>
      </w:r>
    </w:p>
    <w:p w14:paraId="78912156" w14:textId="4EB0759C" w:rsidR="006C049C" w:rsidRPr="006C049C" w:rsidRDefault="006C049C" w:rsidP="006C049C">
      <w:pPr>
        <w:jc w:val="both"/>
        <w:rPr>
          <w:rFonts w:ascii="Times New Roman" w:hAnsi="Times New Roman"/>
          <w:sz w:val="24"/>
          <w:szCs w:val="24"/>
        </w:rPr>
      </w:pPr>
      <w:r w:rsidRPr="006C049C">
        <w:rPr>
          <w:rFonts w:ascii="Times New Roman" w:hAnsi="Times New Roman"/>
          <w:sz w:val="24"/>
          <w:szCs w:val="24"/>
        </w:rPr>
        <w:t>Netzwerksicherheit, Zero-Trust- und Identitäts</w:t>
      </w:r>
      <w:r>
        <w:rPr>
          <w:rFonts w:ascii="Times New Roman" w:hAnsi="Times New Roman"/>
          <w:sz w:val="24"/>
          <w:szCs w:val="24"/>
        </w:rPr>
        <w:t>-M</w:t>
      </w:r>
      <w:r w:rsidRPr="006C049C">
        <w:rPr>
          <w:rFonts w:ascii="Times New Roman" w:hAnsi="Times New Roman"/>
          <w:sz w:val="24"/>
          <w:szCs w:val="24"/>
        </w:rPr>
        <w:t>anagement-Lösungen</w:t>
      </w:r>
      <w:r>
        <w:rPr>
          <w:rFonts w:ascii="Times New Roman" w:hAnsi="Times New Roman"/>
          <w:sz w:val="24"/>
          <w:szCs w:val="24"/>
        </w:rPr>
        <w:t xml:space="preserve"> stehen bei </w:t>
      </w:r>
      <w:proofErr w:type="spellStart"/>
      <w:r w:rsidRPr="006C049C">
        <w:rPr>
          <w:rFonts w:ascii="Times New Roman" w:hAnsi="Times New Roman"/>
          <w:sz w:val="24"/>
          <w:szCs w:val="24"/>
        </w:rPr>
        <w:t>Clavister</w:t>
      </w:r>
      <w:proofErr w:type="spellEnd"/>
      <w:r>
        <w:rPr>
          <w:rFonts w:ascii="Times New Roman" w:hAnsi="Times New Roman"/>
          <w:sz w:val="24"/>
          <w:szCs w:val="24"/>
        </w:rPr>
        <w:t xml:space="preserve"> im Fokus des Messeauftritts. Der </w:t>
      </w:r>
      <w:r w:rsidRPr="006C049C">
        <w:rPr>
          <w:rFonts w:ascii="Times New Roman" w:hAnsi="Times New Roman"/>
          <w:sz w:val="24"/>
          <w:szCs w:val="24"/>
        </w:rPr>
        <w:t>europäische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49C">
        <w:rPr>
          <w:rFonts w:ascii="Times New Roman" w:hAnsi="Times New Roman"/>
          <w:sz w:val="24"/>
          <w:szCs w:val="24"/>
        </w:rPr>
        <w:t>Cybersicherheits</w:t>
      </w:r>
      <w:r w:rsidR="00F66DDC">
        <w:rPr>
          <w:rFonts w:ascii="Times New Roman" w:hAnsi="Times New Roman"/>
          <w:sz w:val="24"/>
          <w:szCs w:val="24"/>
        </w:rPr>
        <w:t>h</w:t>
      </w:r>
      <w:r w:rsidRPr="006C049C">
        <w:rPr>
          <w:rFonts w:ascii="Times New Roman" w:hAnsi="Times New Roman"/>
          <w:sz w:val="24"/>
          <w:szCs w:val="24"/>
        </w:rPr>
        <w:t xml:space="preserve">ersteller </w:t>
      </w:r>
      <w:r>
        <w:rPr>
          <w:rFonts w:ascii="Times New Roman" w:hAnsi="Times New Roman"/>
          <w:sz w:val="24"/>
          <w:szCs w:val="24"/>
        </w:rPr>
        <w:t xml:space="preserve">schützt </w:t>
      </w:r>
      <w:r w:rsidR="00C15BDA">
        <w:rPr>
          <w:rFonts w:ascii="Times New Roman" w:hAnsi="Times New Roman"/>
          <w:sz w:val="24"/>
          <w:szCs w:val="24"/>
        </w:rPr>
        <w:t xml:space="preserve">damit </w:t>
      </w:r>
      <w:r w:rsidRPr="006C049C">
        <w:rPr>
          <w:rFonts w:ascii="Times New Roman" w:hAnsi="Times New Roman"/>
          <w:sz w:val="24"/>
          <w:szCs w:val="24"/>
        </w:rPr>
        <w:t>komplexe digitale Infrastrukturen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49C">
        <w:rPr>
          <w:rFonts w:ascii="Times New Roman" w:hAnsi="Times New Roman"/>
          <w:sz w:val="24"/>
          <w:szCs w:val="24"/>
        </w:rPr>
        <w:t>in kleinen, mittelständischen und großen Unternehmen, im öffentlichen Sektor, bei Service-Anbietern und im Verteidigungs</w:t>
      </w:r>
      <w:r w:rsidR="0085472A">
        <w:rPr>
          <w:rFonts w:ascii="Times New Roman" w:hAnsi="Times New Roman"/>
          <w:sz w:val="24"/>
          <w:szCs w:val="24"/>
        </w:rPr>
        <w:t>bereich</w:t>
      </w:r>
      <w:r w:rsidRPr="006C049C">
        <w:rPr>
          <w:rFonts w:ascii="Times New Roman" w:hAnsi="Times New Roman"/>
          <w:sz w:val="24"/>
          <w:szCs w:val="24"/>
        </w:rPr>
        <w:t xml:space="preserve">. </w:t>
      </w:r>
    </w:p>
    <w:p w14:paraId="1CD6A148" w14:textId="2B1B6B61" w:rsidR="006C049C" w:rsidRPr="00D87AF4" w:rsidRDefault="006C049C" w:rsidP="006C049C">
      <w:pPr>
        <w:jc w:val="both"/>
        <w:rPr>
          <w:rFonts w:ascii="Times New Roman" w:hAnsi="Times New Roman"/>
          <w:sz w:val="24"/>
          <w:szCs w:val="24"/>
        </w:rPr>
      </w:pPr>
      <w:r w:rsidRPr="006C049C">
        <w:rPr>
          <w:rFonts w:ascii="Times New Roman" w:hAnsi="Times New Roman"/>
          <w:sz w:val="24"/>
          <w:szCs w:val="24"/>
        </w:rPr>
        <w:t>OpenText Security Solutions ist einer der weltweit führenden Anbieter von Data</w:t>
      </w:r>
      <w:r>
        <w:rPr>
          <w:rFonts w:ascii="Times New Roman" w:hAnsi="Times New Roman"/>
          <w:sz w:val="24"/>
          <w:szCs w:val="24"/>
        </w:rPr>
        <w:t>-</w:t>
      </w:r>
      <w:r w:rsidRPr="006C049C">
        <w:rPr>
          <w:rFonts w:ascii="Times New Roman" w:hAnsi="Times New Roman"/>
          <w:sz w:val="24"/>
          <w:szCs w:val="24"/>
        </w:rPr>
        <w:t>Security</w:t>
      </w:r>
      <w:r>
        <w:rPr>
          <w:rFonts w:ascii="Times New Roman" w:hAnsi="Times New Roman"/>
          <w:sz w:val="24"/>
          <w:szCs w:val="24"/>
        </w:rPr>
        <w:t>-</w:t>
      </w:r>
      <w:r w:rsidRPr="006C049C">
        <w:rPr>
          <w:rFonts w:ascii="Times New Roman" w:hAnsi="Times New Roman"/>
          <w:sz w:val="24"/>
          <w:szCs w:val="24"/>
        </w:rPr>
        <w:t xml:space="preserve"> und Data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 w:rsidRPr="006C049C">
        <w:rPr>
          <w:rFonts w:ascii="Times New Roman" w:hAnsi="Times New Roman"/>
          <w:sz w:val="24"/>
          <w:szCs w:val="24"/>
        </w:rPr>
        <w:t>Protection</w:t>
      </w:r>
      <w:proofErr w:type="spellEnd"/>
      <w:r w:rsidRPr="006C049C">
        <w:rPr>
          <w:rFonts w:ascii="Times New Roman" w:hAnsi="Times New Roman"/>
          <w:sz w:val="24"/>
          <w:szCs w:val="24"/>
        </w:rPr>
        <w:t>-Lösungen</w:t>
      </w:r>
      <w:r>
        <w:rPr>
          <w:rFonts w:ascii="Times New Roman" w:hAnsi="Times New Roman"/>
          <w:sz w:val="24"/>
          <w:szCs w:val="24"/>
        </w:rPr>
        <w:t xml:space="preserve"> und stellt am sysob-Stand sein </w:t>
      </w:r>
      <w:r w:rsidRPr="006C049C">
        <w:rPr>
          <w:rFonts w:ascii="Times New Roman" w:hAnsi="Times New Roman"/>
          <w:sz w:val="24"/>
          <w:szCs w:val="24"/>
        </w:rPr>
        <w:t>Portfolio</w:t>
      </w:r>
      <w:r>
        <w:rPr>
          <w:rFonts w:ascii="Times New Roman" w:hAnsi="Times New Roman"/>
          <w:sz w:val="24"/>
          <w:szCs w:val="24"/>
        </w:rPr>
        <w:t xml:space="preserve"> vor</w:t>
      </w:r>
      <w:r w:rsidR="00D87AF4">
        <w:rPr>
          <w:rFonts w:ascii="Times New Roman" w:hAnsi="Times New Roman"/>
          <w:sz w:val="24"/>
          <w:szCs w:val="24"/>
        </w:rPr>
        <w:t xml:space="preserve">. Es umfasst den </w:t>
      </w:r>
      <w:r w:rsidRPr="006C049C">
        <w:rPr>
          <w:rFonts w:ascii="Times New Roman" w:hAnsi="Times New Roman"/>
          <w:sz w:val="24"/>
          <w:szCs w:val="24"/>
        </w:rPr>
        <w:t>Schutz vor Cyber</w:t>
      </w:r>
      <w:r w:rsidR="0085472A">
        <w:rPr>
          <w:rFonts w:ascii="Times New Roman" w:hAnsi="Times New Roman"/>
          <w:sz w:val="24"/>
          <w:szCs w:val="24"/>
        </w:rPr>
        <w:t>b</w:t>
      </w:r>
      <w:r w:rsidRPr="006C049C">
        <w:rPr>
          <w:rFonts w:ascii="Times New Roman" w:hAnsi="Times New Roman"/>
          <w:sz w:val="24"/>
          <w:szCs w:val="24"/>
        </w:rPr>
        <w:t>edrohungen</w:t>
      </w:r>
      <w:r w:rsidR="00D87AF4">
        <w:rPr>
          <w:rFonts w:ascii="Times New Roman" w:hAnsi="Times New Roman"/>
          <w:sz w:val="24"/>
          <w:szCs w:val="24"/>
        </w:rPr>
        <w:t xml:space="preserve">, Dienste </w:t>
      </w:r>
      <w:r w:rsidR="002A1427">
        <w:rPr>
          <w:rFonts w:ascii="Times New Roman" w:hAnsi="Times New Roman"/>
          <w:sz w:val="24"/>
          <w:szCs w:val="24"/>
        </w:rPr>
        <w:t>im Bereich</w:t>
      </w:r>
      <w:r w:rsidR="00D87AF4">
        <w:rPr>
          <w:rFonts w:ascii="Times New Roman" w:hAnsi="Times New Roman"/>
          <w:sz w:val="24"/>
          <w:szCs w:val="24"/>
        </w:rPr>
        <w:t xml:space="preserve"> </w:t>
      </w:r>
      <w:r w:rsidRPr="00D87AF4">
        <w:rPr>
          <w:rFonts w:ascii="Times New Roman" w:hAnsi="Times New Roman"/>
          <w:sz w:val="24"/>
          <w:szCs w:val="24"/>
        </w:rPr>
        <w:t>Backup und Recovery</w:t>
      </w:r>
      <w:r w:rsidR="00D87AF4">
        <w:rPr>
          <w:rFonts w:ascii="Times New Roman" w:hAnsi="Times New Roman"/>
          <w:sz w:val="24"/>
          <w:szCs w:val="24"/>
        </w:rPr>
        <w:t xml:space="preserve">, Produkte für </w:t>
      </w:r>
      <w:r w:rsidRPr="006C049C">
        <w:rPr>
          <w:rFonts w:ascii="Times New Roman" w:hAnsi="Times New Roman"/>
          <w:sz w:val="24"/>
          <w:szCs w:val="24"/>
        </w:rPr>
        <w:t>Compliance und Informations</w:t>
      </w:r>
      <w:r w:rsidR="0085472A">
        <w:rPr>
          <w:rFonts w:ascii="Times New Roman" w:hAnsi="Times New Roman"/>
          <w:sz w:val="24"/>
          <w:szCs w:val="24"/>
        </w:rPr>
        <w:t>m</w:t>
      </w:r>
      <w:r w:rsidRPr="006C049C">
        <w:rPr>
          <w:rFonts w:ascii="Times New Roman" w:hAnsi="Times New Roman"/>
          <w:sz w:val="24"/>
          <w:szCs w:val="24"/>
        </w:rPr>
        <w:t>anagement</w:t>
      </w:r>
      <w:r w:rsidR="00D87AF4">
        <w:rPr>
          <w:rFonts w:ascii="Times New Roman" w:hAnsi="Times New Roman"/>
          <w:sz w:val="24"/>
          <w:szCs w:val="24"/>
        </w:rPr>
        <w:t xml:space="preserve"> sowie </w:t>
      </w:r>
      <w:r w:rsidRPr="006C049C">
        <w:rPr>
          <w:rFonts w:ascii="Times New Roman" w:hAnsi="Times New Roman"/>
          <w:sz w:val="24"/>
          <w:szCs w:val="24"/>
        </w:rPr>
        <w:t xml:space="preserve">Produktivitätslösungen und </w:t>
      </w:r>
      <w:r w:rsidR="002A1427">
        <w:rPr>
          <w:rFonts w:ascii="Times New Roman" w:hAnsi="Times New Roman"/>
          <w:sz w:val="24"/>
          <w:szCs w:val="24"/>
        </w:rPr>
        <w:t xml:space="preserve">Services </w:t>
      </w:r>
      <w:r w:rsidRPr="006C049C">
        <w:rPr>
          <w:rFonts w:ascii="Times New Roman" w:hAnsi="Times New Roman"/>
          <w:sz w:val="24"/>
          <w:szCs w:val="24"/>
        </w:rPr>
        <w:t xml:space="preserve">rund um Microsoft 365 und Microsoft </w:t>
      </w:r>
      <w:proofErr w:type="spellStart"/>
      <w:r w:rsidRPr="006C049C">
        <w:rPr>
          <w:rFonts w:ascii="Times New Roman" w:hAnsi="Times New Roman"/>
          <w:sz w:val="24"/>
          <w:szCs w:val="24"/>
        </w:rPr>
        <w:t>Hosted</w:t>
      </w:r>
      <w:proofErr w:type="spellEnd"/>
      <w:r w:rsidRPr="006C049C">
        <w:rPr>
          <w:rFonts w:ascii="Times New Roman" w:hAnsi="Times New Roman"/>
          <w:sz w:val="24"/>
          <w:szCs w:val="24"/>
        </w:rPr>
        <w:t xml:space="preserve"> Exchange</w:t>
      </w:r>
      <w:r w:rsidR="002A1427">
        <w:rPr>
          <w:rFonts w:ascii="Times New Roman" w:hAnsi="Times New Roman"/>
          <w:sz w:val="24"/>
          <w:szCs w:val="24"/>
        </w:rPr>
        <w:t>.</w:t>
      </w:r>
    </w:p>
    <w:p w14:paraId="42294DF2" w14:textId="176F798C" w:rsidR="006C049C" w:rsidRPr="006C049C" w:rsidRDefault="006E2DA2" w:rsidP="006C04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Ebenso auf dem sysob-Stand zeigt </w:t>
      </w:r>
      <w:proofErr w:type="spellStart"/>
      <w:r w:rsidRPr="006C049C">
        <w:rPr>
          <w:rFonts w:ascii="Times New Roman" w:hAnsi="Times New Roman"/>
          <w:sz w:val="24"/>
          <w:szCs w:val="24"/>
        </w:rPr>
        <w:t>Stormshiel</w:t>
      </w:r>
      <w:r>
        <w:rPr>
          <w:rFonts w:ascii="Times New Roman" w:hAnsi="Times New Roman"/>
          <w:sz w:val="24"/>
          <w:szCs w:val="24"/>
        </w:rPr>
        <w:t>d</w:t>
      </w:r>
      <w:proofErr w:type="spellEnd"/>
      <w:r>
        <w:rPr>
          <w:rFonts w:ascii="Times New Roman" w:hAnsi="Times New Roman"/>
          <w:sz w:val="24"/>
          <w:szCs w:val="24"/>
        </w:rPr>
        <w:t xml:space="preserve"> sein Lösungssortiment für </w:t>
      </w:r>
      <w:r w:rsidR="006C049C" w:rsidRPr="006C049C">
        <w:rPr>
          <w:rFonts w:ascii="Times New Roman" w:hAnsi="Times New Roman"/>
          <w:sz w:val="24"/>
          <w:szCs w:val="24"/>
        </w:rPr>
        <w:t>Unternehmen, Regierungsinstitutionen und Verteidigungsbehörden</w:t>
      </w:r>
      <w:r>
        <w:rPr>
          <w:rFonts w:ascii="Times New Roman" w:hAnsi="Times New Roman"/>
          <w:sz w:val="24"/>
          <w:szCs w:val="24"/>
        </w:rPr>
        <w:t>,</w:t>
      </w:r>
      <w:r w:rsidR="006C049C" w:rsidRPr="006C04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welches die </w:t>
      </w:r>
      <w:r w:rsidR="006C049C" w:rsidRPr="006C049C">
        <w:rPr>
          <w:rFonts w:ascii="Times New Roman" w:hAnsi="Times New Roman"/>
          <w:sz w:val="24"/>
          <w:szCs w:val="24"/>
        </w:rPr>
        <w:t>Cybersicherheit kritische</w:t>
      </w:r>
      <w:r>
        <w:rPr>
          <w:rFonts w:ascii="Times New Roman" w:hAnsi="Times New Roman"/>
          <w:sz w:val="24"/>
          <w:szCs w:val="24"/>
        </w:rPr>
        <w:t>r</w:t>
      </w:r>
      <w:r w:rsidR="006C049C" w:rsidRPr="006C049C">
        <w:rPr>
          <w:rFonts w:ascii="Times New Roman" w:hAnsi="Times New Roman"/>
          <w:sz w:val="24"/>
          <w:szCs w:val="24"/>
        </w:rPr>
        <w:t xml:space="preserve"> Infrastrukturen, sensible</w:t>
      </w:r>
      <w:r>
        <w:rPr>
          <w:rFonts w:ascii="Times New Roman" w:hAnsi="Times New Roman"/>
          <w:sz w:val="24"/>
          <w:szCs w:val="24"/>
        </w:rPr>
        <w:t>r</w:t>
      </w:r>
      <w:r w:rsidR="006C049C" w:rsidRPr="006C049C">
        <w:rPr>
          <w:rFonts w:ascii="Times New Roman" w:hAnsi="Times New Roman"/>
          <w:sz w:val="24"/>
          <w:szCs w:val="24"/>
        </w:rPr>
        <w:t xml:space="preserve"> Daten und Betriebsumgebungen gewährleiste</w:t>
      </w:r>
      <w:r>
        <w:rPr>
          <w:rFonts w:ascii="Times New Roman" w:hAnsi="Times New Roman"/>
          <w:sz w:val="24"/>
          <w:szCs w:val="24"/>
        </w:rPr>
        <w:t xml:space="preserve">t. </w:t>
      </w:r>
      <w:r w:rsidR="006C049C" w:rsidRPr="006C049C">
        <w:rPr>
          <w:rFonts w:ascii="Times New Roman" w:hAnsi="Times New Roman"/>
          <w:sz w:val="24"/>
          <w:szCs w:val="24"/>
        </w:rPr>
        <w:t>Die auf höchster europäischer Ebene zertifizierten</w:t>
      </w:r>
      <w:r>
        <w:rPr>
          <w:rFonts w:ascii="Times New Roman" w:hAnsi="Times New Roman"/>
          <w:sz w:val="24"/>
          <w:szCs w:val="24"/>
        </w:rPr>
        <w:t xml:space="preserve"> </w:t>
      </w:r>
      <w:r w:rsidR="006C049C" w:rsidRPr="006C049C">
        <w:rPr>
          <w:rFonts w:ascii="Times New Roman" w:hAnsi="Times New Roman"/>
          <w:sz w:val="24"/>
          <w:szCs w:val="24"/>
        </w:rPr>
        <w:t xml:space="preserve">Technologien </w:t>
      </w:r>
      <w:r w:rsidR="000D1395">
        <w:rPr>
          <w:rFonts w:ascii="Times New Roman" w:hAnsi="Times New Roman"/>
          <w:sz w:val="24"/>
          <w:szCs w:val="24"/>
        </w:rPr>
        <w:t xml:space="preserve">sichern </w:t>
      </w:r>
      <w:r w:rsidR="006C049C" w:rsidRPr="006C049C">
        <w:rPr>
          <w:rFonts w:ascii="Times New Roman" w:hAnsi="Times New Roman"/>
          <w:sz w:val="24"/>
          <w:szCs w:val="24"/>
        </w:rPr>
        <w:t>IT- und OT-</w:t>
      </w:r>
      <w:r w:rsidR="000D1395">
        <w:rPr>
          <w:rFonts w:ascii="Times New Roman" w:hAnsi="Times New Roman"/>
          <w:sz w:val="24"/>
          <w:szCs w:val="24"/>
        </w:rPr>
        <w:t>Umgebungen</w:t>
      </w:r>
      <w:r w:rsidR="006C049C" w:rsidRPr="006C049C">
        <w:rPr>
          <w:rFonts w:ascii="Times New Roman" w:hAnsi="Times New Roman"/>
          <w:sz w:val="24"/>
          <w:szCs w:val="24"/>
        </w:rPr>
        <w:t xml:space="preserve"> und erlauben den Schutz der Geschäftstätigkeit. </w:t>
      </w:r>
    </w:p>
    <w:p w14:paraId="3680B9B0" w14:textId="7B1DCC79" w:rsidR="006C049C" w:rsidRDefault="00102504" w:rsidP="006C049C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Yubico</w:t>
      </w:r>
      <w:proofErr w:type="spellEnd"/>
      <w:r>
        <w:rPr>
          <w:rFonts w:ascii="Times New Roman" w:hAnsi="Times New Roman"/>
          <w:sz w:val="24"/>
          <w:szCs w:val="24"/>
        </w:rPr>
        <w:t xml:space="preserve"> informiert über seine</w:t>
      </w:r>
      <w:r w:rsidR="007076FC">
        <w:rPr>
          <w:rFonts w:ascii="Times New Roman" w:hAnsi="Times New Roman"/>
          <w:sz w:val="24"/>
          <w:szCs w:val="24"/>
        </w:rPr>
        <w:t xml:space="preserve"> BSI-zertifizierten</w:t>
      </w:r>
      <w:r>
        <w:rPr>
          <w:rFonts w:ascii="Times New Roman" w:hAnsi="Times New Roman"/>
          <w:sz w:val="24"/>
          <w:szCs w:val="24"/>
        </w:rPr>
        <w:t xml:space="preserve"> </w:t>
      </w:r>
      <w:r w:rsidR="00547ACD">
        <w:rPr>
          <w:rFonts w:ascii="Times New Roman" w:hAnsi="Times New Roman"/>
          <w:sz w:val="24"/>
          <w:szCs w:val="24"/>
        </w:rPr>
        <w:t>Lösungen zum Schutz d</w:t>
      </w:r>
      <w:r w:rsidR="006C049C" w:rsidRPr="006C049C">
        <w:rPr>
          <w:rFonts w:ascii="Times New Roman" w:hAnsi="Times New Roman"/>
          <w:sz w:val="24"/>
          <w:szCs w:val="24"/>
        </w:rPr>
        <w:t>igitale</w:t>
      </w:r>
      <w:r w:rsidR="00547ACD">
        <w:rPr>
          <w:rFonts w:ascii="Times New Roman" w:hAnsi="Times New Roman"/>
          <w:sz w:val="24"/>
          <w:szCs w:val="24"/>
        </w:rPr>
        <w:t>r</w:t>
      </w:r>
      <w:r w:rsidR="006C049C" w:rsidRPr="006C049C">
        <w:rPr>
          <w:rFonts w:ascii="Times New Roman" w:hAnsi="Times New Roman"/>
          <w:sz w:val="24"/>
          <w:szCs w:val="24"/>
        </w:rPr>
        <w:t xml:space="preserve"> Identitäten</w:t>
      </w:r>
      <w:r>
        <w:rPr>
          <w:rFonts w:ascii="Times New Roman" w:hAnsi="Times New Roman"/>
          <w:sz w:val="24"/>
          <w:szCs w:val="24"/>
        </w:rPr>
        <w:t xml:space="preserve"> </w:t>
      </w:r>
      <w:r w:rsidR="006C049C" w:rsidRPr="006C049C">
        <w:rPr>
          <w:rFonts w:ascii="Times New Roman" w:hAnsi="Times New Roman"/>
          <w:sz w:val="24"/>
          <w:szCs w:val="24"/>
        </w:rPr>
        <w:t>von Mitarbeitenden</w:t>
      </w:r>
      <w:r>
        <w:rPr>
          <w:rFonts w:ascii="Times New Roman" w:hAnsi="Times New Roman"/>
          <w:sz w:val="24"/>
          <w:szCs w:val="24"/>
        </w:rPr>
        <w:t>.</w:t>
      </w:r>
      <w:r w:rsidR="000D1395">
        <w:rPr>
          <w:rFonts w:ascii="Times New Roman" w:hAnsi="Times New Roman"/>
          <w:sz w:val="24"/>
          <w:szCs w:val="24"/>
        </w:rPr>
        <w:t xml:space="preserve"> Diese ermöglichen eine </w:t>
      </w:r>
      <w:r w:rsidR="006C049C" w:rsidRPr="006C049C">
        <w:rPr>
          <w:rFonts w:ascii="Times New Roman" w:hAnsi="Times New Roman"/>
          <w:sz w:val="24"/>
          <w:szCs w:val="24"/>
        </w:rPr>
        <w:t>flächendeckend</w:t>
      </w:r>
      <w:r w:rsidR="000D1395">
        <w:rPr>
          <w:rFonts w:ascii="Times New Roman" w:hAnsi="Times New Roman"/>
          <w:sz w:val="24"/>
          <w:szCs w:val="24"/>
        </w:rPr>
        <w:t>e</w:t>
      </w:r>
      <w:r w:rsidR="006C049C" w:rsidRPr="006C049C">
        <w:rPr>
          <w:rFonts w:ascii="Times New Roman" w:hAnsi="Times New Roman"/>
          <w:sz w:val="24"/>
          <w:szCs w:val="24"/>
        </w:rPr>
        <w:t xml:space="preserve"> Phishing-resistente Multi-Faktor-</w:t>
      </w:r>
      <w:r w:rsidR="006C049C" w:rsidRPr="006C049C">
        <w:rPr>
          <w:rFonts w:ascii="Times New Roman" w:hAnsi="Times New Roman"/>
          <w:sz w:val="24"/>
          <w:szCs w:val="24"/>
        </w:rPr>
        <w:lastRenderedPageBreak/>
        <w:t xml:space="preserve">Authentifizierung (MFA) </w:t>
      </w:r>
      <w:r w:rsidR="000D1395">
        <w:rPr>
          <w:rFonts w:ascii="Times New Roman" w:hAnsi="Times New Roman"/>
          <w:sz w:val="24"/>
          <w:szCs w:val="24"/>
        </w:rPr>
        <w:t xml:space="preserve">und </w:t>
      </w:r>
      <w:r w:rsidR="00E351C0">
        <w:rPr>
          <w:rFonts w:ascii="Times New Roman" w:hAnsi="Times New Roman"/>
          <w:sz w:val="24"/>
          <w:szCs w:val="24"/>
        </w:rPr>
        <w:t xml:space="preserve">können durch die </w:t>
      </w:r>
      <w:r w:rsidR="006C049C" w:rsidRPr="006C049C">
        <w:rPr>
          <w:rFonts w:ascii="Times New Roman" w:hAnsi="Times New Roman"/>
          <w:sz w:val="24"/>
          <w:szCs w:val="24"/>
        </w:rPr>
        <w:t>Nutzung moderne</w:t>
      </w:r>
      <w:r w:rsidR="00E351C0">
        <w:rPr>
          <w:rFonts w:ascii="Times New Roman" w:hAnsi="Times New Roman"/>
          <w:sz w:val="24"/>
          <w:szCs w:val="24"/>
        </w:rPr>
        <w:t>r</w:t>
      </w:r>
      <w:r w:rsidR="006C049C" w:rsidRPr="006C049C">
        <w:rPr>
          <w:rFonts w:ascii="Times New Roman" w:hAnsi="Times New Roman"/>
          <w:sz w:val="24"/>
          <w:szCs w:val="24"/>
        </w:rPr>
        <w:t xml:space="preserve"> Standards wie FIDO2 </w:t>
      </w:r>
      <w:r w:rsidR="00E351C0">
        <w:rPr>
          <w:rFonts w:ascii="Times New Roman" w:hAnsi="Times New Roman"/>
          <w:sz w:val="24"/>
          <w:szCs w:val="24"/>
        </w:rPr>
        <w:t xml:space="preserve">sogar komplett auf </w:t>
      </w:r>
      <w:r w:rsidR="006C049C" w:rsidRPr="006C049C">
        <w:rPr>
          <w:rFonts w:ascii="Times New Roman" w:hAnsi="Times New Roman"/>
          <w:sz w:val="24"/>
          <w:szCs w:val="24"/>
        </w:rPr>
        <w:t>Passw</w:t>
      </w:r>
      <w:r w:rsidR="00E351C0">
        <w:rPr>
          <w:rFonts w:ascii="Times New Roman" w:hAnsi="Times New Roman"/>
          <w:sz w:val="24"/>
          <w:szCs w:val="24"/>
        </w:rPr>
        <w:t>örter verzichten</w:t>
      </w:r>
      <w:r w:rsidR="006C049C" w:rsidRPr="006C049C">
        <w:rPr>
          <w:rFonts w:ascii="Times New Roman" w:hAnsi="Times New Roman"/>
          <w:sz w:val="24"/>
          <w:szCs w:val="24"/>
        </w:rPr>
        <w:t xml:space="preserve">. Weitere </w:t>
      </w:r>
      <w:r w:rsidR="001573C5">
        <w:rPr>
          <w:rFonts w:ascii="Times New Roman" w:hAnsi="Times New Roman"/>
          <w:sz w:val="24"/>
          <w:szCs w:val="24"/>
        </w:rPr>
        <w:t>Details</w:t>
      </w:r>
      <w:r w:rsidR="006C049C" w:rsidRPr="006C049C">
        <w:rPr>
          <w:rFonts w:ascii="Times New Roman" w:hAnsi="Times New Roman"/>
          <w:sz w:val="24"/>
          <w:szCs w:val="24"/>
        </w:rPr>
        <w:t xml:space="preserve"> </w:t>
      </w:r>
      <w:r w:rsidR="001573C5">
        <w:rPr>
          <w:rFonts w:ascii="Times New Roman" w:hAnsi="Times New Roman"/>
          <w:sz w:val="24"/>
          <w:szCs w:val="24"/>
        </w:rPr>
        <w:t>erfahren Messebesucher</w:t>
      </w:r>
      <w:r w:rsidR="006C049C" w:rsidRPr="006C049C">
        <w:rPr>
          <w:rFonts w:ascii="Times New Roman" w:hAnsi="Times New Roman"/>
          <w:sz w:val="24"/>
          <w:szCs w:val="24"/>
        </w:rPr>
        <w:t xml:space="preserve"> am </w:t>
      </w:r>
      <w:r w:rsidR="001573C5">
        <w:rPr>
          <w:rFonts w:ascii="Times New Roman" w:hAnsi="Times New Roman"/>
          <w:sz w:val="24"/>
          <w:szCs w:val="24"/>
        </w:rPr>
        <w:t>sysob-</w:t>
      </w:r>
      <w:r w:rsidR="006C049C" w:rsidRPr="006C049C">
        <w:rPr>
          <w:rFonts w:ascii="Times New Roman" w:hAnsi="Times New Roman"/>
          <w:sz w:val="24"/>
          <w:szCs w:val="24"/>
        </w:rPr>
        <w:t>Stand.</w:t>
      </w:r>
    </w:p>
    <w:p w14:paraId="7D664B78" w14:textId="09B00E50" w:rsidR="008475B0" w:rsidRPr="00BD3C5A" w:rsidRDefault="00BD3C5A" w:rsidP="00BD3C5A">
      <w:pPr>
        <w:rPr>
          <w:rStyle w:val="Hyperlink"/>
          <w:rFonts w:ascii="Times New Roman" w:eastAsiaTheme="minorHAnsi" w:hAnsi="Times New Roman"/>
          <w:color w:val="auto"/>
          <w:sz w:val="24"/>
          <w:szCs w:val="24"/>
          <w:u w:val="none"/>
        </w:rPr>
      </w:pPr>
      <w:r w:rsidRPr="00BD3C5A">
        <w:rPr>
          <w:rFonts w:ascii="Times New Roman" w:hAnsi="Times New Roman"/>
          <w:sz w:val="24"/>
          <w:szCs w:val="24"/>
        </w:rPr>
        <w:t xml:space="preserve">Interessierte können vorab einen Gesprächstermin vereinbaren und sich ein kostenloses </w:t>
      </w:r>
      <w:proofErr w:type="spellStart"/>
      <w:r w:rsidRPr="00BD3C5A">
        <w:rPr>
          <w:rFonts w:ascii="Times New Roman" w:hAnsi="Times New Roman"/>
          <w:sz w:val="24"/>
          <w:szCs w:val="24"/>
        </w:rPr>
        <w:t>eTicket</w:t>
      </w:r>
      <w:proofErr w:type="spellEnd"/>
      <w:r w:rsidRPr="00BD3C5A">
        <w:rPr>
          <w:rFonts w:ascii="Times New Roman" w:hAnsi="Times New Roman"/>
          <w:sz w:val="24"/>
          <w:szCs w:val="24"/>
        </w:rPr>
        <w:t xml:space="preserve"> sichern:</w:t>
      </w:r>
      <w:r w:rsidR="008475B0" w:rsidRPr="00BD3C5A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proofErr w:type="spellStart"/>
        <w:r w:rsidRPr="00BD3C5A">
          <w:rPr>
            <w:rStyle w:val="Hyperlink"/>
            <w:rFonts w:ascii="Times New Roman" w:hAnsi="Times New Roman"/>
            <w:sz w:val="24"/>
            <w:szCs w:val="24"/>
          </w:rPr>
          <w:t>it-sa</w:t>
        </w:r>
        <w:proofErr w:type="spellEnd"/>
        <w:r w:rsidRPr="00BD3C5A">
          <w:rPr>
            <w:rStyle w:val="Hyperlink"/>
            <w:rFonts w:ascii="Times New Roman" w:hAnsi="Times New Roman"/>
            <w:sz w:val="24"/>
            <w:szCs w:val="24"/>
          </w:rPr>
          <w:t xml:space="preserve"> 2022 - sysob IT-Distribution</w:t>
        </w:r>
      </w:hyperlink>
    </w:p>
    <w:p w14:paraId="39DE7757" w14:textId="77777777" w:rsidR="00AA054A" w:rsidRPr="001573C5" w:rsidRDefault="00AA054A" w:rsidP="0050296F">
      <w:pPr>
        <w:jc w:val="both"/>
        <w:rPr>
          <w:rFonts w:ascii="Times New Roman" w:hAnsi="Times New Roman"/>
          <w:sz w:val="24"/>
          <w:szCs w:val="24"/>
        </w:rPr>
      </w:pPr>
    </w:p>
    <w:bookmarkEnd w:id="0"/>
    <w:p w14:paraId="019A0EDD" w14:textId="77777777" w:rsidR="00EA4D33" w:rsidRPr="00813A4F" w:rsidRDefault="00EA4D33" w:rsidP="00EA4D33">
      <w:pPr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813A4F">
        <w:rPr>
          <w:rFonts w:ascii="Times New Roman" w:hAnsi="Times New Roman"/>
          <w:b/>
          <w:bCs/>
          <w:sz w:val="20"/>
          <w:szCs w:val="20"/>
          <w:lang w:val="en-GB"/>
        </w:rPr>
        <w:t>Über</w:t>
      </w:r>
      <w:proofErr w:type="spellEnd"/>
      <w:r w:rsidRPr="00813A4F">
        <w:rPr>
          <w:rFonts w:ascii="Times New Roman" w:hAnsi="Times New Roman"/>
          <w:b/>
          <w:bCs/>
          <w:sz w:val="20"/>
          <w:szCs w:val="20"/>
          <w:lang w:val="en-GB"/>
        </w:rPr>
        <w:t xml:space="preserve"> sysob IT-Distribution</w:t>
      </w:r>
    </w:p>
    <w:p w14:paraId="0E38E0DF" w14:textId="77777777" w:rsidR="00EA4D33" w:rsidRDefault="00EA4D33" w:rsidP="00EA4D33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Die sysob IT-Distribution GmbH &amp; Co. </w:t>
      </w:r>
      <w:r>
        <w:rPr>
          <w:rFonts w:ascii="Times New Roman" w:hAnsi="Times New Roman"/>
          <w:color w:val="000000"/>
          <w:sz w:val="20"/>
          <w:szCs w:val="20"/>
        </w:rPr>
        <w:t>KG ist Teil der CMS Distribution und einer der größten inhabergeführten Value-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Added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-Distributoren (VAD) im deutschsprachigen Raum. sysob verfügt über ein breit gefächertes Portfolio zukunftsweisender Lösungen aus den Bereichen Security, WLAN sowie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Serverbased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Computing. Zu den Herstellerpartnern zählen namhafte, global agierende IT-Unternehmen wie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Trustwave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Yubico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und Alcatel-Lucent Enterprise. Darüber hinaus bietet sysob als Total Solution Provider IT-Systemhäusern und Fachhandelspartnern umfassenden Support bei Projektplanung und -management.</w:t>
      </w:r>
    </w:p>
    <w:p w14:paraId="37178169" w14:textId="77777777" w:rsidR="00EA4D33" w:rsidRDefault="00EA4D33" w:rsidP="00EA4D33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Ein weiterer Schwerpunkt liegt in der Planung, Erstellung und Integration von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Managed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-Service-Konzepten: Durch die Nutzung der sysob-eigenen Infrastruktur und eines in Deutschland befindlichen Rechenzentrums können Partner eigene Cloud-Lösungen beziehungsweise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Managed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Backup Services für ihre Kunden bereitstellen. Der Distributor verfügt über rund 1.400 Kunden in Deutschland und 4.600 Kunden in der DACH-Region. Die Zentrale von sysob befindet sich in Schorndorf bei Cham im Bayerischen Wald. </w:t>
      </w:r>
    </w:p>
    <w:p w14:paraId="319CC6BA" w14:textId="1485F292" w:rsidR="00484FAE" w:rsidRPr="001F4952" w:rsidRDefault="001E7139" w:rsidP="001F4952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hyperlink r:id="rId8" w:history="1">
        <w:r w:rsidR="00EA4D33">
          <w:rPr>
            <w:rStyle w:val="Hyperlink"/>
            <w:rFonts w:ascii="Times New Roman" w:hAnsi="Times New Roman"/>
            <w:sz w:val="20"/>
            <w:szCs w:val="20"/>
          </w:rPr>
          <w:t>www.sysob.com</w:t>
        </w:r>
      </w:hyperlink>
      <w:r w:rsidR="00E94A3D">
        <w:rPr>
          <w:rStyle w:val="eop"/>
        </w:rPr>
        <w:t> </w:t>
      </w:r>
    </w:p>
    <w:sectPr w:rsidR="00484FAE" w:rsidRPr="001F4952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E7D75" w14:textId="77777777" w:rsidR="003B6170" w:rsidRDefault="00F063FB">
      <w:pPr>
        <w:spacing w:after="0" w:line="240" w:lineRule="auto"/>
      </w:pPr>
      <w:r>
        <w:separator/>
      </w:r>
    </w:p>
  </w:endnote>
  <w:endnote w:type="continuationSeparator" w:id="0">
    <w:p w14:paraId="3CD9C132" w14:textId="77777777" w:rsidR="003B6170" w:rsidRDefault="00F06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860A0" w14:textId="77777777" w:rsidR="003B6170" w:rsidRDefault="00F063FB">
      <w:pPr>
        <w:spacing w:after="0" w:line="240" w:lineRule="auto"/>
      </w:pPr>
      <w:r>
        <w:separator/>
      </w:r>
    </w:p>
  </w:footnote>
  <w:footnote w:type="continuationSeparator" w:id="0">
    <w:p w14:paraId="08D21C7D" w14:textId="77777777" w:rsidR="003B6170" w:rsidRDefault="00F06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0650F" w14:textId="77777777" w:rsidR="00175C72" w:rsidRDefault="001A49BF" w:rsidP="00175C72">
    <w:pPr>
      <w:pStyle w:val="Kopfzeile"/>
      <w:jc w:val="right"/>
    </w:pPr>
    <w:r w:rsidRPr="000E6DFD">
      <w:rPr>
        <w:rFonts w:ascii="Times New Roman" w:hAnsi="Times New Roman"/>
        <w:b/>
        <w:noProof/>
        <w:sz w:val="24"/>
        <w:lang w:eastAsia="de-DE"/>
      </w:rPr>
      <w:drawing>
        <wp:inline distT="0" distB="0" distL="0" distR="0" wp14:anchorId="08A24E95" wp14:editId="55AD707C">
          <wp:extent cx="2324100" cy="1000125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1272B"/>
    <w:multiLevelType w:val="hybridMultilevel"/>
    <w:tmpl w:val="413AA506"/>
    <w:lvl w:ilvl="0" w:tplc="4C92F882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5D4E3D"/>
    <w:multiLevelType w:val="hybridMultilevel"/>
    <w:tmpl w:val="0E52E540"/>
    <w:lvl w:ilvl="0" w:tplc="1A266EB2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97022317">
    <w:abstractNumId w:val="0"/>
  </w:num>
  <w:num w:numId="2" w16cid:durableId="198469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96F"/>
    <w:rsid w:val="00000CE5"/>
    <w:rsid w:val="000102F2"/>
    <w:rsid w:val="00010CF3"/>
    <w:rsid w:val="00050208"/>
    <w:rsid w:val="0005301F"/>
    <w:rsid w:val="00054733"/>
    <w:rsid w:val="00096603"/>
    <w:rsid w:val="000A08FE"/>
    <w:rsid w:val="000A1170"/>
    <w:rsid w:val="000B52BB"/>
    <w:rsid w:val="000C05EA"/>
    <w:rsid w:val="000D1395"/>
    <w:rsid w:val="000D6776"/>
    <w:rsid w:val="000E034A"/>
    <w:rsid w:val="000E5524"/>
    <w:rsid w:val="00102504"/>
    <w:rsid w:val="001148E6"/>
    <w:rsid w:val="00121491"/>
    <w:rsid w:val="00133311"/>
    <w:rsid w:val="00142D71"/>
    <w:rsid w:val="00152B91"/>
    <w:rsid w:val="00154431"/>
    <w:rsid w:val="001573C5"/>
    <w:rsid w:val="0016298C"/>
    <w:rsid w:val="00185A9B"/>
    <w:rsid w:val="001A073A"/>
    <w:rsid w:val="001A49BF"/>
    <w:rsid w:val="001B7CD3"/>
    <w:rsid w:val="001C34AB"/>
    <w:rsid w:val="001D07F5"/>
    <w:rsid w:val="001D0A4E"/>
    <w:rsid w:val="001D5589"/>
    <w:rsid w:val="001E7139"/>
    <w:rsid w:val="001F431F"/>
    <w:rsid w:val="001F4952"/>
    <w:rsid w:val="00213602"/>
    <w:rsid w:val="00227393"/>
    <w:rsid w:val="0025001D"/>
    <w:rsid w:val="002504DF"/>
    <w:rsid w:val="002549D0"/>
    <w:rsid w:val="002A1427"/>
    <w:rsid w:val="002B6C14"/>
    <w:rsid w:val="002E38CA"/>
    <w:rsid w:val="002E575E"/>
    <w:rsid w:val="002F6732"/>
    <w:rsid w:val="002F72FA"/>
    <w:rsid w:val="00302037"/>
    <w:rsid w:val="00336E16"/>
    <w:rsid w:val="00350A98"/>
    <w:rsid w:val="00382572"/>
    <w:rsid w:val="003877E9"/>
    <w:rsid w:val="003A7C18"/>
    <w:rsid w:val="003B2324"/>
    <w:rsid w:val="003B6170"/>
    <w:rsid w:val="003E64A7"/>
    <w:rsid w:val="003F4A82"/>
    <w:rsid w:val="004104DF"/>
    <w:rsid w:val="00424CB8"/>
    <w:rsid w:val="00424EDF"/>
    <w:rsid w:val="004356D4"/>
    <w:rsid w:val="00443059"/>
    <w:rsid w:val="00452D02"/>
    <w:rsid w:val="00453117"/>
    <w:rsid w:val="0045612D"/>
    <w:rsid w:val="00484FAE"/>
    <w:rsid w:val="00485ECC"/>
    <w:rsid w:val="00494720"/>
    <w:rsid w:val="004B3E12"/>
    <w:rsid w:val="004B6C1E"/>
    <w:rsid w:val="004C13AE"/>
    <w:rsid w:val="004C34C9"/>
    <w:rsid w:val="004E1E2F"/>
    <w:rsid w:val="004E5112"/>
    <w:rsid w:val="004F683E"/>
    <w:rsid w:val="0050296F"/>
    <w:rsid w:val="005466E5"/>
    <w:rsid w:val="00547ACD"/>
    <w:rsid w:val="005550A7"/>
    <w:rsid w:val="005A6548"/>
    <w:rsid w:val="005C2E65"/>
    <w:rsid w:val="005E10B0"/>
    <w:rsid w:val="0060405D"/>
    <w:rsid w:val="006125F0"/>
    <w:rsid w:val="00613F0C"/>
    <w:rsid w:val="0061473A"/>
    <w:rsid w:val="00640584"/>
    <w:rsid w:val="006436A4"/>
    <w:rsid w:val="00643954"/>
    <w:rsid w:val="00672A0C"/>
    <w:rsid w:val="006C049C"/>
    <w:rsid w:val="006C5E82"/>
    <w:rsid w:val="006D0465"/>
    <w:rsid w:val="006D4861"/>
    <w:rsid w:val="006E2DA2"/>
    <w:rsid w:val="00703BCD"/>
    <w:rsid w:val="007076FC"/>
    <w:rsid w:val="007317B7"/>
    <w:rsid w:val="00732832"/>
    <w:rsid w:val="0073559D"/>
    <w:rsid w:val="007413F5"/>
    <w:rsid w:val="0074769A"/>
    <w:rsid w:val="00753AFA"/>
    <w:rsid w:val="007608A9"/>
    <w:rsid w:val="007652C3"/>
    <w:rsid w:val="007818ED"/>
    <w:rsid w:val="0079211A"/>
    <w:rsid w:val="0079221B"/>
    <w:rsid w:val="007A46AA"/>
    <w:rsid w:val="007A58CA"/>
    <w:rsid w:val="007D2F02"/>
    <w:rsid w:val="007D34EC"/>
    <w:rsid w:val="007F008C"/>
    <w:rsid w:val="0080618D"/>
    <w:rsid w:val="008334D6"/>
    <w:rsid w:val="00841499"/>
    <w:rsid w:val="0084310E"/>
    <w:rsid w:val="008475B0"/>
    <w:rsid w:val="008539DA"/>
    <w:rsid w:val="0085472A"/>
    <w:rsid w:val="008840C6"/>
    <w:rsid w:val="00896C89"/>
    <w:rsid w:val="008D1D21"/>
    <w:rsid w:val="008D4F5E"/>
    <w:rsid w:val="00917E65"/>
    <w:rsid w:val="00924EB3"/>
    <w:rsid w:val="00957593"/>
    <w:rsid w:val="0098480C"/>
    <w:rsid w:val="009C08AD"/>
    <w:rsid w:val="009C4653"/>
    <w:rsid w:val="009D1108"/>
    <w:rsid w:val="009D29AC"/>
    <w:rsid w:val="009D3BD4"/>
    <w:rsid w:val="009D6A5E"/>
    <w:rsid w:val="009E2D6E"/>
    <w:rsid w:val="00A07296"/>
    <w:rsid w:val="00A1204A"/>
    <w:rsid w:val="00A22B9C"/>
    <w:rsid w:val="00A31F22"/>
    <w:rsid w:val="00A44FE4"/>
    <w:rsid w:val="00A613CF"/>
    <w:rsid w:val="00A63633"/>
    <w:rsid w:val="00A74B0B"/>
    <w:rsid w:val="00A83A24"/>
    <w:rsid w:val="00A903BC"/>
    <w:rsid w:val="00A936C2"/>
    <w:rsid w:val="00AA054A"/>
    <w:rsid w:val="00AA0C36"/>
    <w:rsid w:val="00AD575A"/>
    <w:rsid w:val="00B00A05"/>
    <w:rsid w:val="00B07A79"/>
    <w:rsid w:val="00B10581"/>
    <w:rsid w:val="00B2337B"/>
    <w:rsid w:val="00B301D0"/>
    <w:rsid w:val="00B32A0A"/>
    <w:rsid w:val="00B33771"/>
    <w:rsid w:val="00B342ED"/>
    <w:rsid w:val="00B365CE"/>
    <w:rsid w:val="00B44F1B"/>
    <w:rsid w:val="00B55F0C"/>
    <w:rsid w:val="00B94DD3"/>
    <w:rsid w:val="00BA084C"/>
    <w:rsid w:val="00BA188F"/>
    <w:rsid w:val="00BB5F0A"/>
    <w:rsid w:val="00BC02EE"/>
    <w:rsid w:val="00BD38A4"/>
    <w:rsid w:val="00BD3C5A"/>
    <w:rsid w:val="00BE46FB"/>
    <w:rsid w:val="00BE4F65"/>
    <w:rsid w:val="00BF793E"/>
    <w:rsid w:val="00C010E1"/>
    <w:rsid w:val="00C022D6"/>
    <w:rsid w:val="00C06EBC"/>
    <w:rsid w:val="00C141FD"/>
    <w:rsid w:val="00C15BDA"/>
    <w:rsid w:val="00C278AB"/>
    <w:rsid w:val="00C67C18"/>
    <w:rsid w:val="00C80E74"/>
    <w:rsid w:val="00C94CF1"/>
    <w:rsid w:val="00CB312C"/>
    <w:rsid w:val="00CC6D33"/>
    <w:rsid w:val="00CD51B2"/>
    <w:rsid w:val="00CF0D9C"/>
    <w:rsid w:val="00D610AA"/>
    <w:rsid w:val="00D66540"/>
    <w:rsid w:val="00D70B20"/>
    <w:rsid w:val="00D85340"/>
    <w:rsid w:val="00D87AF4"/>
    <w:rsid w:val="00DA2524"/>
    <w:rsid w:val="00DE7935"/>
    <w:rsid w:val="00E3296C"/>
    <w:rsid w:val="00E351C0"/>
    <w:rsid w:val="00E4358A"/>
    <w:rsid w:val="00E546B7"/>
    <w:rsid w:val="00E94A3D"/>
    <w:rsid w:val="00EA4D33"/>
    <w:rsid w:val="00EA77FA"/>
    <w:rsid w:val="00EB65F7"/>
    <w:rsid w:val="00ED1303"/>
    <w:rsid w:val="00ED53E3"/>
    <w:rsid w:val="00EF0934"/>
    <w:rsid w:val="00EF32A6"/>
    <w:rsid w:val="00F063FB"/>
    <w:rsid w:val="00F10381"/>
    <w:rsid w:val="00F1770D"/>
    <w:rsid w:val="00F24060"/>
    <w:rsid w:val="00F66DDC"/>
    <w:rsid w:val="00F800CA"/>
    <w:rsid w:val="00F84C68"/>
    <w:rsid w:val="00FB0511"/>
    <w:rsid w:val="00FC0524"/>
    <w:rsid w:val="00FE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C5AC"/>
  <w15:chartTrackingRefBased/>
  <w15:docId w15:val="{A2949995-5206-4B71-A8D9-C9D28A58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296F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0296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02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296F"/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029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296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296F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79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793E"/>
    <w:rPr>
      <w:rFonts w:ascii="Calibri" w:eastAsia="Calibri" w:hAnsi="Calibri" w:cs="Times New Roman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148E6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FC05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Standard"/>
    <w:rsid w:val="00E94A3D"/>
    <w:pPr>
      <w:spacing w:before="100" w:beforeAutospacing="1" w:after="100" w:afterAutospacing="1" w:line="240" w:lineRule="auto"/>
    </w:pPr>
    <w:rPr>
      <w:rFonts w:eastAsiaTheme="minorHAnsi" w:cs="Calibri"/>
      <w:lang w:eastAsia="de-DE"/>
    </w:rPr>
  </w:style>
  <w:style w:type="character" w:customStyle="1" w:styleId="normaltextrun">
    <w:name w:val="normaltextrun"/>
    <w:basedOn w:val="Absatz-Standardschriftart"/>
    <w:rsid w:val="00E94A3D"/>
  </w:style>
  <w:style w:type="character" w:customStyle="1" w:styleId="eop">
    <w:name w:val="eop"/>
    <w:basedOn w:val="Absatz-Standardschriftart"/>
    <w:rsid w:val="00E94A3D"/>
  </w:style>
  <w:style w:type="character" w:styleId="NichtaufgelsteErwhnung">
    <w:name w:val="Unresolved Mention"/>
    <w:basedOn w:val="Absatz-Standardschriftart"/>
    <w:uiPriority w:val="99"/>
    <w:semiHidden/>
    <w:unhideWhenUsed/>
    <w:rsid w:val="00847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6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sob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ysob.com/kalender/it-sa-20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3885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Kasigkeit</dc:creator>
  <cp:keywords/>
  <dc:description/>
  <cp:lastModifiedBy>Julia Griebel</cp:lastModifiedBy>
  <cp:revision>80</cp:revision>
  <dcterms:created xsi:type="dcterms:W3CDTF">2022-04-21T06:32:00Z</dcterms:created>
  <dcterms:modified xsi:type="dcterms:W3CDTF">2022-10-04T07:35:00Z</dcterms:modified>
</cp:coreProperties>
</file>